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137776778"/>
        <w:docPartObj>
          <w:docPartGallery w:val="Cover Pages"/>
          <w:docPartUnique/>
        </w:docPartObj>
      </w:sdtPr>
      <w:sdtContent>
        <w:p w:rsidR="007C18DF" w:rsidRPr="007C18DF" w:rsidRDefault="007C18DF" w:rsidP="007C18DF">
          <w:pPr>
            <w:jc w:val="center"/>
          </w:pPr>
          <w:r w:rsidRPr="00CB45A0">
            <w:rPr>
              <w:rFonts w:ascii="Times New Roman" w:hAnsi="Times New Roman" w:cs="Times New Roman"/>
              <w:b/>
              <w:noProof/>
            </w:rPr>
            <w:drawing>
              <wp:anchor distT="0" distB="0" distL="114300" distR="114300" simplePos="0" relativeHeight="251662848" behindDoc="1" locked="0" layoutInCell="1" allowOverlap="1" wp14:anchorId="764424EF" wp14:editId="2F49D418">
                <wp:simplePos x="0" y="0"/>
                <wp:positionH relativeFrom="column">
                  <wp:posOffset>-3810</wp:posOffset>
                </wp:positionH>
                <wp:positionV relativeFrom="paragraph">
                  <wp:posOffset>3810</wp:posOffset>
                </wp:positionV>
                <wp:extent cx="1333500" cy="100930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1009305"/>
                        </a:xfrm>
                        <a:prstGeom prst="rect">
                          <a:avLst/>
                        </a:prstGeom>
                      </pic:spPr>
                    </pic:pic>
                  </a:graphicData>
                </a:graphic>
              </wp:anchor>
            </w:drawing>
          </w:r>
          <w:r w:rsidRPr="00CB45A0">
            <w:rPr>
              <w:rFonts w:ascii="Times New Roman" w:hAnsi="Times New Roman" w:cs="Times New Roman"/>
              <w:b/>
              <w:lang w:val="mn-MN"/>
            </w:rPr>
            <w:t>ДАРХАН-УУЛ АЙМАГ ДАХЬ ТӨРИЙН АУДИТЫН ГАЗАР</w:t>
          </w:r>
        </w:p>
        <w:p w:rsidR="007C18DF" w:rsidRPr="00CB45A0" w:rsidRDefault="007C18DF" w:rsidP="007C18DF">
          <w:pPr>
            <w:rPr>
              <w:rFonts w:ascii="Times New Roman" w:hAnsi="Times New Roman" w:cs="Times New Roman"/>
              <w:lang w:val="mn-MN"/>
            </w:rPr>
          </w:pPr>
        </w:p>
        <w:p w:rsidR="007C18DF" w:rsidRDefault="007C18DF" w:rsidP="007C18DF">
          <w:pPr>
            <w:jc w:val="right"/>
            <w:rPr>
              <w:rFonts w:ascii="Times New Roman" w:hAnsi="Times New Roman" w:cs="Times New Roman"/>
              <w:lang w:val="mn-MN"/>
            </w:rPr>
          </w:pPr>
          <w:r>
            <w:rPr>
              <w:rFonts w:ascii="Times New Roman" w:hAnsi="Times New Roman" w:cs="Times New Roman"/>
              <w:lang w:val="mn-MN"/>
            </w:rPr>
            <w:t xml:space="preserve">Дархан-Уул аймаг дахь Төрийн аудитын газрын  </w:t>
          </w:r>
        </w:p>
        <w:p w:rsidR="007C18DF" w:rsidRDefault="007C18DF" w:rsidP="007C18DF">
          <w:pPr>
            <w:jc w:val="right"/>
            <w:rPr>
              <w:rFonts w:ascii="Times New Roman" w:hAnsi="Times New Roman" w:cs="Times New Roman"/>
              <w:lang w:val="mn-MN"/>
            </w:rPr>
          </w:pPr>
          <w:r>
            <w:rPr>
              <w:rFonts w:ascii="Times New Roman" w:hAnsi="Times New Roman" w:cs="Times New Roman"/>
              <w:lang w:val="mn-MN"/>
            </w:rPr>
            <w:t>2018</w:t>
          </w:r>
          <w:r w:rsidRPr="00CB45A0">
            <w:rPr>
              <w:rFonts w:ascii="Times New Roman" w:hAnsi="Times New Roman" w:cs="Times New Roman"/>
              <w:lang w:val="mn-MN"/>
            </w:rPr>
            <w:t xml:space="preserve"> оны бүтээгдэхүүн, ажил үйлчилгээний </w:t>
          </w:r>
        </w:p>
        <w:p w:rsidR="007C18DF" w:rsidRDefault="007C18DF" w:rsidP="007C18DF">
          <w:pPr>
            <w:jc w:val="right"/>
            <w:rPr>
              <w:rFonts w:ascii="Times New Roman" w:hAnsi="Times New Roman" w:cs="Times New Roman"/>
              <w:lang w:val="mn-MN"/>
            </w:rPr>
          </w:pPr>
          <w:r w:rsidRPr="00CB45A0">
            <w:rPr>
              <w:rFonts w:ascii="Times New Roman" w:hAnsi="Times New Roman" w:cs="Times New Roman"/>
              <w:lang w:val="mn-MN"/>
            </w:rPr>
            <w:t>төлөвлөгөөний дагуу</w:t>
          </w:r>
          <w:r>
            <w:rPr>
              <w:rFonts w:ascii="Times New Roman" w:hAnsi="Times New Roman" w:cs="Times New Roman"/>
              <w:lang w:val="mn-MN"/>
            </w:rPr>
            <w:t xml:space="preserve"> хийсэн гүйцэтгэлийн</w:t>
          </w:r>
          <w:r w:rsidRPr="00CB45A0">
            <w:rPr>
              <w:rFonts w:ascii="Times New Roman" w:hAnsi="Times New Roman" w:cs="Times New Roman"/>
              <w:lang w:val="mn-MN"/>
            </w:rPr>
            <w:t xml:space="preserve"> </w:t>
          </w:r>
        </w:p>
        <w:p w:rsidR="007C18DF" w:rsidRDefault="007C18DF" w:rsidP="007C18DF">
          <w:pPr>
            <w:jc w:val="right"/>
            <w:rPr>
              <w:rFonts w:ascii="Times New Roman" w:hAnsi="Times New Roman" w:cs="Times New Roman"/>
              <w:lang w:val="mn-MN"/>
            </w:rPr>
          </w:pPr>
          <w:r w:rsidRPr="00CB45A0">
            <w:rPr>
              <w:rFonts w:ascii="Times New Roman" w:hAnsi="Times New Roman" w:cs="Times New Roman"/>
              <w:lang w:val="mn-MN"/>
            </w:rPr>
            <w:t>аудитын тайлан</w:t>
          </w:r>
        </w:p>
        <w:p w:rsidR="007C18DF" w:rsidRDefault="007C18DF" w:rsidP="007C18DF">
          <w:pPr>
            <w:jc w:val="right"/>
            <w:rPr>
              <w:rFonts w:ascii="Times New Roman" w:hAnsi="Times New Roman" w:cs="Times New Roman"/>
              <w:lang w:val="mn-MN"/>
            </w:rPr>
          </w:pPr>
        </w:p>
        <w:p w:rsidR="007C18DF" w:rsidRDefault="007C18DF" w:rsidP="007C18DF">
          <w:pPr>
            <w:jc w:val="right"/>
            <w:rPr>
              <w:rFonts w:ascii="Times New Roman" w:hAnsi="Times New Roman" w:cs="Times New Roman"/>
              <w:lang w:val="mn-MN"/>
            </w:rPr>
          </w:pPr>
        </w:p>
        <w:p w:rsidR="007C18DF" w:rsidRDefault="007C18DF" w:rsidP="007C18DF">
          <w:pPr>
            <w:jc w:val="right"/>
            <w:rPr>
              <w:rFonts w:ascii="Times New Roman" w:hAnsi="Times New Roman" w:cs="Times New Roman"/>
              <w:lang w:val="mn-MN"/>
            </w:rPr>
          </w:pPr>
        </w:p>
        <w:p w:rsidR="007C18DF" w:rsidRDefault="007C18DF" w:rsidP="007C18DF">
          <w:pPr>
            <w:jc w:val="right"/>
            <w:rPr>
              <w:rFonts w:ascii="Times New Roman" w:hAnsi="Times New Roman" w:cs="Times New Roman"/>
              <w:lang w:val="mn-MN"/>
            </w:rPr>
          </w:pPr>
        </w:p>
        <w:p w:rsidR="007C18DF" w:rsidRDefault="007C18DF" w:rsidP="007C18DF">
          <w:pPr>
            <w:jc w:val="right"/>
            <w:rPr>
              <w:rFonts w:ascii="Times New Roman" w:hAnsi="Times New Roman" w:cs="Times New Roman"/>
              <w:lang w:val="mn-MN"/>
            </w:rPr>
          </w:pPr>
        </w:p>
        <w:p w:rsidR="007C18DF" w:rsidRDefault="007C18DF" w:rsidP="007C18DF">
          <w:pPr>
            <w:jc w:val="right"/>
            <w:rPr>
              <w:rFonts w:ascii="Times New Roman" w:hAnsi="Times New Roman" w:cs="Times New Roman"/>
              <w:lang w:val="mn-MN"/>
            </w:rPr>
          </w:pPr>
        </w:p>
        <w:p w:rsidR="007C18DF" w:rsidRPr="00CB45A0" w:rsidRDefault="007C18DF" w:rsidP="007C18DF">
          <w:pPr>
            <w:jc w:val="center"/>
            <w:rPr>
              <w:rFonts w:ascii="Times New Roman" w:hAnsi="Times New Roman" w:cs="Times New Roman"/>
              <w:b/>
              <w:color w:val="5B9BD5" w:themeColor="accent1"/>
              <w:sz w:val="24"/>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5B9BD5" w:themeColor="accent1"/>
              <w:sz w:val="24"/>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“СУРГУУЛИЙН ӨМНӨХ БОЛОВСРОЛЫН БАЙГУУЛЛАГУУДЫН 2017 ОНЫ ҮЙЛ АЖИЛЛАГААНЫ ҮР ДҮН”</w:t>
          </w:r>
        </w:p>
        <w:p w:rsidR="007C18DF" w:rsidRDefault="007C18DF" w:rsidP="007C18DF">
          <w:pPr>
            <w:jc w:val="center"/>
            <w:rPr>
              <w:rFonts w:ascii="Times New Roman" w:hAnsi="Times New Roman"/>
              <w:noProof/>
              <w:color w:val="5F497A"/>
              <w:sz w:val="24"/>
              <w:szCs w:val="24"/>
            </w:rPr>
          </w:pPr>
        </w:p>
        <w:p w:rsidR="007C18DF" w:rsidRDefault="007C18DF" w:rsidP="007C18DF">
          <w:pPr>
            <w:jc w:val="center"/>
            <w:rPr>
              <w:rFonts w:ascii="Times New Roman" w:hAnsi="Times New Roman"/>
              <w:noProof/>
              <w:color w:val="5F497A"/>
              <w:sz w:val="24"/>
              <w:szCs w:val="24"/>
            </w:rPr>
          </w:pPr>
          <w:r w:rsidRPr="00792506">
            <w:rPr>
              <w:rFonts w:ascii="Times New Roman" w:hAnsi="Times New Roman"/>
              <w:noProof/>
              <w:color w:val="5F497A"/>
              <w:sz w:val="24"/>
              <w:szCs w:val="24"/>
            </w:rPr>
            <w:drawing>
              <wp:anchor distT="0" distB="0" distL="114300" distR="114300" simplePos="0" relativeHeight="251665920" behindDoc="0" locked="0" layoutInCell="1" allowOverlap="1" wp14:anchorId="44A15AB5" wp14:editId="7D21ABE4">
                <wp:simplePos x="0" y="0"/>
                <wp:positionH relativeFrom="column">
                  <wp:posOffset>215900</wp:posOffset>
                </wp:positionH>
                <wp:positionV relativeFrom="paragraph">
                  <wp:posOffset>190500</wp:posOffset>
                </wp:positionV>
                <wp:extent cx="2600960" cy="2070735"/>
                <wp:effectExtent l="0" t="0" r="8890" b="5715"/>
                <wp:wrapSquare wrapText="bothSides"/>
                <wp:docPr id="7" name="Picture 7" descr="C:\Users\Miigaa\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igaa\Desktop\inde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960" cy="20707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792506">
            <w:rPr>
              <w:rFonts w:ascii="Times New Roman" w:hAnsi="Times New Roman"/>
              <w:noProof/>
              <w:color w:val="5F497A"/>
              <w:sz w:val="24"/>
              <w:szCs w:val="24"/>
            </w:rPr>
            <w:drawing>
              <wp:anchor distT="0" distB="0" distL="114300" distR="114300" simplePos="0" relativeHeight="251670016" behindDoc="0" locked="0" layoutInCell="1" allowOverlap="1" wp14:anchorId="0FCC3760" wp14:editId="287526EF">
                <wp:simplePos x="0" y="0"/>
                <wp:positionH relativeFrom="margin">
                  <wp:posOffset>2959100</wp:posOffset>
                </wp:positionH>
                <wp:positionV relativeFrom="paragraph">
                  <wp:posOffset>173990</wp:posOffset>
                </wp:positionV>
                <wp:extent cx="2660015" cy="2072640"/>
                <wp:effectExtent l="0" t="0" r="6985" b="3810"/>
                <wp:wrapSquare wrapText="bothSides"/>
                <wp:docPr id="8" name="Picture 8" descr="C:\Users\Miigaa\Desktop\ind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igaa\Desktop\index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015" cy="20726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792506">
            <w:rPr>
              <w:rFonts w:ascii="Times New Roman" w:hAnsi="Times New Roman"/>
              <w:noProof/>
              <w:color w:val="5F497A"/>
              <w:sz w:val="24"/>
              <w:szCs w:val="24"/>
            </w:rPr>
            <w:drawing>
              <wp:anchor distT="0" distB="0" distL="114300" distR="114300" simplePos="0" relativeHeight="251674112" behindDoc="0" locked="0" layoutInCell="1" allowOverlap="1" wp14:anchorId="3163561F" wp14:editId="4AEBBF0C">
                <wp:simplePos x="0" y="0"/>
                <wp:positionH relativeFrom="column">
                  <wp:posOffset>199390</wp:posOffset>
                </wp:positionH>
                <wp:positionV relativeFrom="paragraph">
                  <wp:posOffset>2484755</wp:posOffset>
                </wp:positionV>
                <wp:extent cx="2600960" cy="2032000"/>
                <wp:effectExtent l="0" t="0" r="0" b="6350"/>
                <wp:wrapSquare wrapText="bothSides"/>
                <wp:docPr id="9" name="Picture 9" descr="C:\Users\Miiga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igaa\Desktop\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0960" cy="20320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792506">
            <w:rPr>
              <w:rFonts w:ascii="Times New Roman" w:hAnsi="Times New Roman"/>
              <w:noProof/>
              <w:color w:val="5F497A"/>
              <w:sz w:val="24"/>
              <w:szCs w:val="24"/>
            </w:rPr>
            <w:drawing>
              <wp:anchor distT="0" distB="0" distL="114300" distR="114300" simplePos="0" relativeHeight="251677184" behindDoc="0" locked="0" layoutInCell="1" allowOverlap="1" wp14:anchorId="510D1CC1" wp14:editId="7F14F971">
                <wp:simplePos x="0" y="0"/>
                <wp:positionH relativeFrom="column">
                  <wp:posOffset>2959100</wp:posOffset>
                </wp:positionH>
                <wp:positionV relativeFrom="paragraph">
                  <wp:posOffset>2484755</wp:posOffset>
                </wp:positionV>
                <wp:extent cx="2660015" cy="2042160"/>
                <wp:effectExtent l="0" t="0" r="6985" b="0"/>
                <wp:wrapSquare wrapText="bothSides"/>
                <wp:docPr id="10" name="Picture 10" descr="C:\Users\Miigaa\Desktop\inde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igaa\Desktop\index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0015" cy="20421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7C18DF" w:rsidRDefault="007C18DF" w:rsidP="007C18DF">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C18DF" w:rsidRDefault="007C18DF" w:rsidP="007C18DF">
          <w:pP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C18DF" w:rsidRDefault="007C18DF" w:rsidP="007C18DF">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C18DF" w:rsidRDefault="007C18DF" w:rsidP="007C18DF">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C18DF" w:rsidRDefault="007C18DF" w:rsidP="007C18DF">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ХАНДИВ ТУСЛАМЖИЙН ОРЛОГЫН 35.6 ХУВИЙГ ТӨРИЙН САНГИЙН ДАНСАНД БАЙРШУУЛАЛГҮЙ ЗАРЦУУЛЖЭЭ</w:t>
          </w:r>
          <w:r w:rsidRPr="00CB45A0">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7C18DF" w:rsidRDefault="007C18DF" w:rsidP="007C18DF">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C18DF" w:rsidRDefault="007C18DF" w:rsidP="007C18DF">
          <w:pP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C18DF" w:rsidRPr="009B4AA5" w:rsidRDefault="007C18DF" w:rsidP="007C18DF">
          <w:pPr>
            <w:rPr>
              <w:rFonts w:ascii="Times New Roman" w:hAnsi="Times New Roman" w:cs="Times New Roman"/>
              <w:color w:val="5B9BD5" w:themeColor="accent1"/>
              <w:sz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C18DF" w:rsidRDefault="007C18DF" w:rsidP="007C18DF">
          <w:pP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C18DF" w:rsidRPr="00746616" w:rsidRDefault="007C18DF" w:rsidP="007C18DF">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ДАА-2018/06-Г</w:t>
          </w:r>
          <w:r w:rsidRPr="00746616">
            <w:rPr>
              <w:rFonts w:ascii="Times New Roman" w:hAnsi="Times New Roman" w:cs="Times New Roman"/>
              <w:color w:val="000000" w:themeColor="text1"/>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
        <w:p w:rsidR="007C18DF" w:rsidRDefault="007C18DF">
          <w:pPr>
            <w:spacing w:after="160" w:line="259" w:lineRule="auto"/>
          </w:pPr>
        </w:p>
        <w:bookmarkStart w:id="0" w:name="_GoBack" w:displacedByCustomXml="next"/>
        <w:bookmarkEnd w:id="0" w:displacedByCustomXml="next"/>
      </w:sdtContent>
    </w:sdt>
    <w:p w:rsidR="007C18DF" w:rsidRDefault="007C18DF"/>
    <w:tbl>
      <w:tblPr>
        <w:tblStyle w:val="MediumGrid1-Accent6"/>
        <w:tblpPr w:leftFromText="180" w:rightFromText="180" w:vertAnchor="text" w:horzAnchor="margin" w:tblpY="8"/>
        <w:tblW w:w="9346" w:type="dxa"/>
        <w:tblLayout w:type="fixed"/>
        <w:tblLook w:val="01E0" w:firstRow="1" w:lastRow="1" w:firstColumn="1" w:lastColumn="1" w:noHBand="0" w:noVBand="0"/>
      </w:tblPr>
      <w:tblGrid>
        <w:gridCol w:w="3534"/>
        <w:gridCol w:w="5812"/>
      </w:tblGrid>
      <w:tr w:rsidR="00796E4F" w:rsidRPr="00AA714F" w:rsidTr="00796E4F">
        <w:trPr>
          <w:cnfStyle w:val="100000000000" w:firstRow="1" w:lastRow="0" w:firstColumn="0" w:lastColumn="0" w:oddVBand="0" w:evenVBand="0" w:oddHBand="0" w:evenHBand="0" w:firstRowFirstColumn="0" w:firstRowLastColumn="0" w:lastRowFirstColumn="0" w:lastRowLastColumn="0"/>
          <w:trHeight w:val="10040"/>
        </w:trPr>
        <w:tc>
          <w:tcPr>
            <w:cnfStyle w:val="001000000000" w:firstRow="0" w:lastRow="0" w:firstColumn="1" w:lastColumn="0" w:oddVBand="0" w:evenVBand="0" w:oddHBand="0" w:evenHBand="0" w:firstRowFirstColumn="0" w:firstRowLastColumn="0" w:lastRowFirstColumn="0" w:lastRowLastColumn="0"/>
            <w:tcW w:w="3534" w:type="dxa"/>
          </w:tcPr>
          <w:p w:rsidR="00796E4F" w:rsidRPr="00AA714F" w:rsidRDefault="00796E4F" w:rsidP="00796E4F">
            <w:pPr>
              <w:spacing w:line="276" w:lineRule="auto"/>
              <w:jc w:val="both"/>
              <w:rPr>
                <w:b w:val="0"/>
                <w:color w:val="auto"/>
              </w:rPr>
            </w:pPr>
          </w:p>
          <w:p w:rsidR="00796E4F" w:rsidRPr="00AA714F" w:rsidRDefault="00796E4F" w:rsidP="00796E4F">
            <w:pPr>
              <w:spacing w:line="276" w:lineRule="auto"/>
              <w:jc w:val="both"/>
              <w:rPr>
                <w:b w:val="0"/>
                <w:color w:val="auto"/>
              </w:rPr>
            </w:pPr>
            <w:r w:rsidRPr="00AA714F">
              <w:rPr>
                <w:b w:val="0"/>
                <w:color w:val="auto"/>
              </w:rPr>
              <w:t>Тайланг бэлтгэсэн:</w:t>
            </w:r>
          </w:p>
          <w:p w:rsidR="00796E4F" w:rsidRPr="00AA714F" w:rsidRDefault="00796E4F" w:rsidP="00796E4F">
            <w:pPr>
              <w:spacing w:line="276" w:lineRule="auto"/>
              <w:jc w:val="both"/>
              <w:rPr>
                <w:b w:val="0"/>
                <w:color w:val="auto"/>
              </w:rPr>
            </w:pPr>
          </w:p>
          <w:p w:rsidR="00796E4F" w:rsidRPr="003A1673" w:rsidRDefault="00796E4F" w:rsidP="00796E4F">
            <w:pPr>
              <w:spacing w:line="276" w:lineRule="auto"/>
              <w:jc w:val="both"/>
              <w:rPr>
                <w:b w:val="0"/>
                <w:i/>
                <w:color w:val="auto"/>
              </w:rPr>
            </w:pPr>
            <w:r>
              <w:rPr>
                <w:b w:val="0"/>
                <w:i/>
                <w:color w:val="auto"/>
                <w:lang w:val="mn-MN"/>
              </w:rPr>
              <w:t>Дархан-Уул а</w:t>
            </w:r>
            <w:r w:rsidRPr="003A1673">
              <w:rPr>
                <w:b w:val="0"/>
                <w:i/>
                <w:color w:val="auto"/>
                <w:lang w:val="mn-MN"/>
              </w:rPr>
              <w:t>йм</w:t>
            </w:r>
            <w:r>
              <w:rPr>
                <w:b w:val="0"/>
                <w:i/>
                <w:color w:val="auto"/>
                <w:lang w:val="mn-MN"/>
              </w:rPr>
              <w:t>а</w:t>
            </w:r>
            <w:r w:rsidRPr="003A1673">
              <w:rPr>
                <w:b w:val="0"/>
                <w:i/>
                <w:color w:val="auto"/>
                <w:lang w:val="mn-MN"/>
              </w:rPr>
              <w:t>г</w:t>
            </w:r>
            <w:r>
              <w:rPr>
                <w:b w:val="0"/>
                <w:i/>
                <w:color w:val="auto"/>
                <w:lang w:val="mn-MN"/>
              </w:rPr>
              <w:t xml:space="preserve"> дахь Төрийн а</w:t>
            </w:r>
            <w:r w:rsidRPr="003A1673">
              <w:rPr>
                <w:b w:val="0"/>
                <w:i/>
                <w:color w:val="auto"/>
                <w:lang w:val="mn-MN"/>
              </w:rPr>
              <w:t>удитын газар</w:t>
            </w:r>
          </w:p>
          <w:p w:rsidR="00796E4F" w:rsidRDefault="00796E4F" w:rsidP="00796E4F">
            <w:pPr>
              <w:spacing w:line="276" w:lineRule="auto"/>
              <w:jc w:val="both"/>
              <w:rPr>
                <w:b w:val="0"/>
                <w:color w:val="auto"/>
              </w:rPr>
            </w:pPr>
          </w:p>
          <w:p w:rsidR="00796E4F" w:rsidRDefault="00796E4F" w:rsidP="00796E4F">
            <w:pPr>
              <w:spacing w:line="276" w:lineRule="auto"/>
              <w:jc w:val="both"/>
              <w:rPr>
                <w:b w:val="0"/>
                <w:color w:val="auto"/>
              </w:rPr>
            </w:pPr>
          </w:p>
          <w:p w:rsidR="00796E4F" w:rsidRPr="00AA714F" w:rsidRDefault="00796E4F" w:rsidP="00796E4F">
            <w:pPr>
              <w:spacing w:line="276" w:lineRule="auto"/>
              <w:jc w:val="both"/>
              <w:rPr>
                <w:b w:val="0"/>
                <w:color w:val="auto"/>
              </w:rPr>
            </w:pPr>
          </w:p>
          <w:p w:rsidR="00796E4F" w:rsidRPr="00AA714F" w:rsidRDefault="00796E4F" w:rsidP="00796E4F">
            <w:pPr>
              <w:spacing w:line="276" w:lineRule="auto"/>
              <w:jc w:val="both"/>
              <w:rPr>
                <w:b w:val="0"/>
                <w:i/>
                <w:color w:val="auto"/>
              </w:rPr>
            </w:pPr>
            <w:r w:rsidRPr="00AA714F">
              <w:rPr>
                <w:b w:val="0"/>
                <w:i/>
                <w:color w:val="auto"/>
              </w:rPr>
              <w:t>Газрын дарга, тэргүүлэх аудитор</w:t>
            </w:r>
          </w:p>
          <w:p w:rsidR="00796E4F" w:rsidRDefault="00796E4F" w:rsidP="00796E4F">
            <w:pPr>
              <w:spacing w:line="276" w:lineRule="auto"/>
              <w:jc w:val="both"/>
              <w:rPr>
                <w:b w:val="0"/>
                <w:i/>
                <w:color w:val="auto"/>
              </w:rPr>
            </w:pPr>
            <w:r w:rsidRPr="00AA714F">
              <w:rPr>
                <w:b w:val="0"/>
                <w:i/>
                <w:color w:val="auto"/>
              </w:rPr>
              <w:t xml:space="preserve">                           </w:t>
            </w:r>
            <w:r>
              <w:rPr>
                <w:b w:val="0"/>
                <w:i/>
                <w:color w:val="auto"/>
                <w:lang w:val="mn-MN"/>
              </w:rPr>
              <w:t>Ч</w:t>
            </w:r>
            <w:r w:rsidRPr="00AA714F">
              <w:rPr>
                <w:b w:val="0"/>
                <w:i/>
                <w:color w:val="auto"/>
              </w:rPr>
              <w:t>.</w:t>
            </w:r>
            <w:r>
              <w:rPr>
                <w:b w:val="0"/>
                <w:i/>
                <w:color w:val="auto"/>
                <w:lang w:val="mn-MN"/>
              </w:rPr>
              <w:t>Чүлтэмбат</w:t>
            </w:r>
          </w:p>
          <w:p w:rsidR="00796E4F" w:rsidRPr="00AA714F" w:rsidRDefault="00796E4F" w:rsidP="00796E4F">
            <w:pPr>
              <w:spacing w:line="276" w:lineRule="auto"/>
              <w:jc w:val="both"/>
              <w:rPr>
                <w:b w:val="0"/>
                <w:i/>
                <w:color w:val="auto"/>
              </w:rPr>
            </w:pPr>
          </w:p>
          <w:p w:rsidR="00796E4F" w:rsidRPr="00AA714F" w:rsidRDefault="00796E4F" w:rsidP="00796E4F">
            <w:pPr>
              <w:spacing w:line="276" w:lineRule="auto"/>
              <w:jc w:val="both"/>
              <w:rPr>
                <w:b w:val="0"/>
                <w:i/>
                <w:color w:val="auto"/>
              </w:rPr>
            </w:pPr>
            <w:r w:rsidRPr="00AA714F">
              <w:rPr>
                <w:b w:val="0"/>
                <w:i/>
                <w:color w:val="auto"/>
              </w:rPr>
              <w:t>Аудитын менежер</w:t>
            </w:r>
          </w:p>
          <w:p w:rsidR="00796E4F" w:rsidRDefault="00796E4F" w:rsidP="00796E4F">
            <w:pPr>
              <w:spacing w:line="276" w:lineRule="auto"/>
              <w:jc w:val="both"/>
              <w:rPr>
                <w:b w:val="0"/>
                <w:i/>
                <w:color w:val="auto"/>
              </w:rPr>
            </w:pPr>
            <w:r w:rsidRPr="00AA714F">
              <w:rPr>
                <w:b w:val="0"/>
                <w:i/>
                <w:color w:val="auto"/>
              </w:rPr>
              <w:t xml:space="preserve">                           Ш.</w:t>
            </w:r>
            <w:r>
              <w:rPr>
                <w:b w:val="0"/>
                <w:i/>
                <w:color w:val="auto"/>
                <w:lang w:val="mn-MN"/>
              </w:rPr>
              <w:t>Мөнхбаяр</w:t>
            </w:r>
          </w:p>
          <w:p w:rsidR="00796E4F" w:rsidRPr="00AA714F" w:rsidRDefault="00796E4F" w:rsidP="00796E4F">
            <w:pPr>
              <w:spacing w:line="276" w:lineRule="auto"/>
              <w:jc w:val="both"/>
              <w:rPr>
                <w:b w:val="0"/>
                <w:i/>
                <w:color w:val="auto"/>
              </w:rPr>
            </w:pPr>
          </w:p>
          <w:p w:rsidR="00796E4F" w:rsidRPr="00AA714F" w:rsidRDefault="00796E4F" w:rsidP="00796E4F">
            <w:pPr>
              <w:spacing w:line="276" w:lineRule="auto"/>
              <w:jc w:val="both"/>
              <w:rPr>
                <w:b w:val="0"/>
                <w:i/>
                <w:color w:val="auto"/>
              </w:rPr>
            </w:pPr>
            <w:r w:rsidRPr="00AA714F">
              <w:rPr>
                <w:b w:val="0"/>
                <w:i/>
                <w:color w:val="auto"/>
              </w:rPr>
              <w:t>А</w:t>
            </w:r>
            <w:r>
              <w:rPr>
                <w:b w:val="0"/>
                <w:i/>
                <w:color w:val="auto"/>
                <w:lang w:val="mn-MN"/>
              </w:rPr>
              <w:t>хлах а</w:t>
            </w:r>
            <w:r w:rsidRPr="00AA714F">
              <w:rPr>
                <w:b w:val="0"/>
                <w:i/>
                <w:color w:val="auto"/>
              </w:rPr>
              <w:t>удитор</w:t>
            </w:r>
          </w:p>
          <w:p w:rsidR="00796E4F" w:rsidRDefault="00796E4F" w:rsidP="00796E4F">
            <w:pPr>
              <w:spacing w:line="276" w:lineRule="auto"/>
              <w:jc w:val="both"/>
              <w:rPr>
                <w:b w:val="0"/>
                <w:i/>
                <w:color w:val="auto"/>
                <w:lang w:val="mn-MN"/>
              </w:rPr>
            </w:pPr>
            <w:r w:rsidRPr="00AA714F">
              <w:rPr>
                <w:b w:val="0"/>
                <w:i/>
                <w:color w:val="auto"/>
              </w:rPr>
              <w:t xml:space="preserve">                       </w:t>
            </w:r>
            <w:r>
              <w:rPr>
                <w:b w:val="0"/>
                <w:i/>
                <w:color w:val="auto"/>
              </w:rPr>
              <w:t xml:space="preserve"> </w:t>
            </w:r>
            <w:r w:rsidRPr="00AA714F">
              <w:rPr>
                <w:b w:val="0"/>
                <w:i/>
                <w:color w:val="auto"/>
              </w:rPr>
              <w:t xml:space="preserve">  </w:t>
            </w:r>
            <w:r>
              <w:rPr>
                <w:b w:val="0"/>
                <w:i/>
                <w:color w:val="auto"/>
                <w:lang w:val="mn-MN"/>
              </w:rPr>
              <w:t>С</w:t>
            </w:r>
            <w:r>
              <w:rPr>
                <w:b w:val="0"/>
                <w:i/>
                <w:color w:val="auto"/>
              </w:rPr>
              <w:t>. Бат</w:t>
            </w:r>
            <w:r>
              <w:rPr>
                <w:b w:val="0"/>
                <w:i/>
                <w:color w:val="auto"/>
                <w:lang w:val="mn-MN"/>
              </w:rPr>
              <w:t>цэцэг</w:t>
            </w:r>
          </w:p>
          <w:p w:rsidR="00796E4F" w:rsidRDefault="00796E4F" w:rsidP="00796E4F">
            <w:pPr>
              <w:spacing w:line="276" w:lineRule="auto"/>
              <w:jc w:val="both"/>
              <w:rPr>
                <w:b w:val="0"/>
                <w:i/>
                <w:color w:val="auto"/>
                <w:lang w:val="mn-MN"/>
              </w:rPr>
            </w:pPr>
          </w:p>
          <w:p w:rsidR="00796E4F" w:rsidRPr="003A1673" w:rsidRDefault="00796E4F" w:rsidP="00796E4F">
            <w:pPr>
              <w:spacing w:line="276" w:lineRule="auto"/>
              <w:jc w:val="both"/>
              <w:rPr>
                <w:b w:val="0"/>
                <w:i/>
                <w:color w:val="auto"/>
                <w:lang w:val="mn-MN"/>
              </w:rPr>
            </w:pPr>
            <w:r>
              <w:rPr>
                <w:b w:val="0"/>
                <w:i/>
                <w:color w:val="auto"/>
                <w:lang w:val="mn-MN"/>
              </w:rPr>
              <w:t>Аудитор</w:t>
            </w:r>
          </w:p>
          <w:p w:rsidR="00796E4F" w:rsidRDefault="00796E4F" w:rsidP="00796E4F">
            <w:pPr>
              <w:spacing w:line="276" w:lineRule="auto"/>
              <w:jc w:val="both"/>
              <w:rPr>
                <w:b w:val="0"/>
                <w:i/>
                <w:color w:val="auto"/>
                <w:lang w:val="mn-MN"/>
              </w:rPr>
            </w:pPr>
            <w:r w:rsidRPr="00AA714F">
              <w:rPr>
                <w:b w:val="0"/>
                <w:i/>
                <w:color w:val="auto"/>
              </w:rPr>
              <w:t xml:space="preserve">                       </w:t>
            </w:r>
            <w:r>
              <w:rPr>
                <w:b w:val="0"/>
                <w:i/>
                <w:color w:val="auto"/>
              </w:rPr>
              <w:t xml:space="preserve"> </w:t>
            </w:r>
            <w:r w:rsidRPr="00AA714F">
              <w:rPr>
                <w:b w:val="0"/>
                <w:i/>
                <w:color w:val="auto"/>
              </w:rPr>
              <w:t xml:space="preserve"> </w:t>
            </w:r>
            <w:r>
              <w:rPr>
                <w:b w:val="0"/>
                <w:i/>
                <w:color w:val="auto"/>
              </w:rPr>
              <w:t xml:space="preserve"> </w:t>
            </w:r>
            <w:r w:rsidR="00017480">
              <w:rPr>
                <w:b w:val="0"/>
                <w:i/>
                <w:color w:val="auto"/>
                <w:lang w:val="mn-MN"/>
              </w:rPr>
              <w:t>У</w:t>
            </w:r>
            <w:r w:rsidRPr="00AA714F">
              <w:rPr>
                <w:b w:val="0"/>
                <w:i/>
                <w:color w:val="auto"/>
              </w:rPr>
              <w:t xml:space="preserve">. </w:t>
            </w:r>
            <w:r w:rsidR="00017480">
              <w:rPr>
                <w:b w:val="0"/>
                <w:i/>
                <w:color w:val="auto"/>
                <w:lang w:val="mn-MN"/>
              </w:rPr>
              <w:t>Батсүрэн</w:t>
            </w:r>
          </w:p>
          <w:p w:rsidR="00017480" w:rsidRDefault="00017480" w:rsidP="00796E4F">
            <w:pPr>
              <w:spacing w:line="276" w:lineRule="auto"/>
              <w:jc w:val="both"/>
              <w:rPr>
                <w:b w:val="0"/>
                <w:i/>
                <w:color w:val="auto"/>
                <w:lang w:val="mn-MN"/>
              </w:rPr>
            </w:pPr>
          </w:p>
          <w:p w:rsidR="00017480" w:rsidRDefault="00017480" w:rsidP="00796E4F">
            <w:pPr>
              <w:spacing w:line="276" w:lineRule="auto"/>
              <w:jc w:val="both"/>
              <w:rPr>
                <w:b w:val="0"/>
                <w:i/>
                <w:color w:val="auto"/>
                <w:lang w:val="mn-MN"/>
              </w:rPr>
            </w:pPr>
            <w:r>
              <w:rPr>
                <w:b w:val="0"/>
                <w:i/>
                <w:color w:val="auto"/>
                <w:lang w:val="mn-MN"/>
              </w:rPr>
              <w:t>Гэрээт аудитор</w:t>
            </w:r>
          </w:p>
          <w:p w:rsidR="00796E4F" w:rsidRDefault="00796E4F" w:rsidP="00796E4F">
            <w:pPr>
              <w:spacing w:line="276" w:lineRule="auto"/>
              <w:jc w:val="both"/>
              <w:rPr>
                <w:b w:val="0"/>
                <w:i/>
                <w:color w:val="auto"/>
                <w:lang w:val="mn-MN"/>
              </w:rPr>
            </w:pPr>
            <w:r>
              <w:rPr>
                <w:b w:val="0"/>
                <w:i/>
                <w:color w:val="auto"/>
                <w:lang w:val="mn-MN"/>
              </w:rPr>
              <w:t xml:space="preserve">                          </w:t>
            </w:r>
            <w:r w:rsidR="00017480">
              <w:rPr>
                <w:b w:val="0"/>
                <w:i/>
                <w:color w:val="auto"/>
                <w:lang w:val="mn-MN"/>
              </w:rPr>
              <w:t>Д</w:t>
            </w:r>
            <w:r>
              <w:rPr>
                <w:b w:val="0"/>
                <w:i/>
                <w:color w:val="auto"/>
                <w:lang w:val="mn-MN"/>
              </w:rPr>
              <w:t>.</w:t>
            </w:r>
            <w:r w:rsidR="00017480">
              <w:rPr>
                <w:b w:val="0"/>
                <w:i/>
                <w:color w:val="auto"/>
                <w:lang w:val="mn-MN"/>
              </w:rPr>
              <w:t>Отгонбаяр</w:t>
            </w:r>
          </w:p>
          <w:p w:rsidR="00017480" w:rsidRDefault="00017480" w:rsidP="00796E4F">
            <w:pPr>
              <w:spacing w:line="276" w:lineRule="auto"/>
              <w:jc w:val="both"/>
              <w:rPr>
                <w:b w:val="0"/>
                <w:i/>
                <w:color w:val="auto"/>
                <w:lang w:val="mn-MN"/>
              </w:rPr>
            </w:pPr>
          </w:p>
          <w:p w:rsidR="00017480" w:rsidRPr="003A1673" w:rsidRDefault="00017480" w:rsidP="00796E4F">
            <w:pPr>
              <w:spacing w:line="276" w:lineRule="auto"/>
              <w:jc w:val="both"/>
              <w:rPr>
                <w:b w:val="0"/>
                <w:i/>
                <w:color w:val="auto"/>
                <w:lang w:val="mn-MN"/>
              </w:rPr>
            </w:pPr>
          </w:p>
          <w:p w:rsidR="00796E4F" w:rsidRPr="00AA714F" w:rsidRDefault="00796E4F" w:rsidP="00796E4F">
            <w:pPr>
              <w:spacing w:line="276" w:lineRule="auto"/>
              <w:ind w:left="1980" w:hanging="540"/>
              <w:jc w:val="both"/>
              <w:rPr>
                <w:b w:val="0"/>
                <w:i/>
                <w:color w:val="auto"/>
              </w:rPr>
            </w:pPr>
          </w:p>
          <w:p w:rsidR="00796E4F" w:rsidRPr="00AA714F" w:rsidRDefault="00796E4F" w:rsidP="00796E4F">
            <w:pPr>
              <w:spacing w:line="276" w:lineRule="auto"/>
              <w:jc w:val="both"/>
              <w:rPr>
                <w:b w:val="0"/>
                <w:i/>
                <w:color w:val="auto"/>
              </w:rPr>
            </w:pPr>
            <w:r w:rsidRPr="00AA714F">
              <w:rPr>
                <w:b w:val="0"/>
                <w:i/>
                <w:color w:val="auto"/>
              </w:rPr>
              <w:t xml:space="preserve">             </w:t>
            </w:r>
          </w:p>
          <w:p w:rsidR="00796E4F" w:rsidRDefault="00796E4F" w:rsidP="00796E4F">
            <w:pPr>
              <w:spacing w:line="276" w:lineRule="auto"/>
              <w:jc w:val="both"/>
              <w:rPr>
                <w:b w:val="0"/>
                <w:i/>
                <w:color w:val="auto"/>
              </w:rPr>
            </w:pPr>
            <w:r w:rsidRPr="00AA714F">
              <w:rPr>
                <w:b w:val="0"/>
                <w:i/>
                <w:color w:val="auto"/>
              </w:rPr>
              <w:t xml:space="preserve">     </w:t>
            </w:r>
          </w:p>
          <w:p w:rsidR="00796E4F" w:rsidRPr="00AA714F" w:rsidRDefault="00796E4F" w:rsidP="00796E4F">
            <w:pPr>
              <w:spacing w:line="276" w:lineRule="auto"/>
              <w:jc w:val="both"/>
              <w:rPr>
                <w:b w:val="0"/>
                <w:i/>
                <w:color w:val="auto"/>
              </w:rPr>
            </w:pPr>
          </w:p>
          <w:p w:rsidR="00796E4F" w:rsidRPr="00AA714F" w:rsidRDefault="00796E4F" w:rsidP="00796E4F">
            <w:pPr>
              <w:spacing w:line="276" w:lineRule="auto"/>
              <w:jc w:val="both"/>
              <w:rPr>
                <w:b w:val="0"/>
                <w:i/>
                <w:color w:val="auto"/>
              </w:rPr>
            </w:pPr>
          </w:p>
          <w:p w:rsidR="00796E4F" w:rsidRDefault="00796E4F" w:rsidP="00796E4F">
            <w:pPr>
              <w:spacing w:line="276" w:lineRule="auto"/>
              <w:jc w:val="both"/>
              <w:rPr>
                <w:b w:val="0"/>
                <w:color w:val="auto"/>
              </w:rPr>
            </w:pPr>
            <w:r w:rsidRPr="00AA714F">
              <w:rPr>
                <w:b w:val="0"/>
                <w:color w:val="auto"/>
              </w:rPr>
              <w:t>201</w:t>
            </w:r>
            <w:r>
              <w:rPr>
                <w:b w:val="0"/>
                <w:color w:val="auto"/>
                <w:lang w:val="mn-MN"/>
              </w:rPr>
              <w:t>8</w:t>
            </w:r>
            <w:r w:rsidRPr="00AA714F">
              <w:rPr>
                <w:b w:val="0"/>
                <w:color w:val="auto"/>
              </w:rPr>
              <w:t xml:space="preserve"> оны </w:t>
            </w:r>
            <w:r w:rsidR="00DB3460">
              <w:rPr>
                <w:b w:val="0"/>
                <w:color w:val="auto"/>
              </w:rPr>
              <w:t>11</w:t>
            </w:r>
            <w:r w:rsidRPr="00AA714F">
              <w:rPr>
                <w:b w:val="0"/>
                <w:color w:val="auto"/>
              </w:rPr>
              <w:t xml:space="preserve"> д</w:t>
            </w:r>
            <w:r w:rsidR="00DB3460">
              <w:rPr>
                <w:b w:val="0"/>
                <w:color w:val="auto"/>
                <w:lang w:val="mn-MN"/>
              </w:rPr>
              <w:t>үгээ</w:t>
            </w:r>
            <w:r w:rsidRPr="00AA714F">
              <w:rPr>
                <w:b w:val="0"/>
                <w:color w:val="auto"/>
              </w:rPr>
              <w:t>р сар</w:t>
            </w:r>
          </w:p>
          <w:p w:rsidR="00796E4F" w:rsidRDefault="00796E4F" w:rsidP="00796E4F">
            <w:pPr>
              <w:spacing w:line="276" w:lineRule="auto"/>
              <w:jc w:val="both"/>
              <w:rPr>
                <w:b w:val="0"/>
                <w:i/>
                <w:color w:val="auto"/>
              </w:rPr>
            </w:pPr>
          </w:p>
          <w:p w:rsidR="00796E4F" w:rsidRPr="00AA714F" w:rsidRDefault="00796E4F" w:rsidP="00796E4F">
            <w:pPr>
              <w:spacing w:line="276" w:lineRule="auto"/>
              <w:jc w:val="both"/>
              <w:rPr>
                <w:b w:val="0"/>
                <w:i/>
                <w:color w:val="auto"/>
              </w:rPr>
            </w:pPr>
            <w:r w:rsidRPr="00AA714F">
              <w:rPr>
                <w:b w:val="0"/>
                <w:i/>
                <w:color w:val="auto"/>
              </w:rPr>
              <w:t>Аудитын тайлантай холбоотой асуудлаар нэмж тодруулах, асууж лавлах зүйл байвал 7037-3089, 7037-</w:t>
            </w:r>
            <w:r>
              <w:rPr>
                <w:b w:val="0"/>
                <w:i/>
                <w:color w:val="auto"/>
                <w:lang w:val="mn-MN"/>
              </w:rPr>
              <w:t>4605</w:t>
            </w:r>
            <w:r w:rsidRPr="00AA714F">
              <w:rPr>
                <w:b w:val="0"/>
                <w:i/>
                <w:color w:val="auto"/>
              </w:rPr>
              <w:t xml:space="preserve"> дугаарын утсаар харилцана уу.</w:t>
            </w:r>
          </w:p>
          <w:p w:rsidR="00796E4F" w:rsidRPr="00AA714F" w:rsidRDefault="00796E4F" w:rsidP="00796E4F">
            <w:pPr>
              <w:spacing w:line="276" w:lineRule="auto"/>
              <w:jc w:val="both"/>
              <w:rPr>
                <w:b w:val="0"/>
                <w:color w:val="auto"/>
              </w:rPr>
            </w:pPr>
          </w:p>
          <w:p w:rsidR="00796E4F" w:rsidRPr="00AA714F" w:rsidRDefault="00796E4F" w:rsidP="00796E4F">
            <w:pPr>
              <w:spacing w:line="276" w:lineRule="auto"/>
              <w:jc w:val="both"/>
              <w:rPr>
                <w:b w:val="0"/>
                <w:color w:val="auto"/>
              </w:rPr>
            </w:pPr>
          </w:p>
          <w:p w:rsidR="00796E4F" w:rsidRPr="00AA714F" w:rsidRDefault="00796E4F" w:rsidP="00796E4F">
            <w:pPr>
              <w:spacing w:line="276" w:lineRule="auto"/>
              <w:jc w:val="both"/>
              <w:rPr>
                <w:b w:val="0"/>
                <w:color w:val="auto"/>
              </w:rPr>
            </w:pPr>
          </w:p>
          <w:p w:rsidR="00796E4F" w:rsidRPr="00AA714F" w:rsidRDefault="00796E4F" w:rsidP="00796E4F">
            <w:pPr>
              <w:spacing w:line="276" w:lineRule="auto"/>
              <w:jc w:val="both"/>
              <w:rPr>
                <w:b w:val="0"/>
                <w:i/>
                <w:color w:val="auto"/>
              </w:rPr>
            </w:pPr>
            <w:r w:rsidRPr="00AA714F">
              <w:rPr>
                <w:b w:val="0"/>
                <w:i/>
                <w:color w:val="auto"/>
              </w:rPr>
              <w:t>ХАЯГ:</w:t>
            </w:r>
          </w:p>
          <w:p w:rsidR="00796E4F" w:rsidRDefault="00796E4F" w:rsidP="00796E4F">
            <w:pPr>
              <w:spacing w:line="276" w:lineRule="auto"/>
              <w:jc w:val="both"/>
              <w:rPr>
                <w:b w:val="0"/>
                <w:i/>
                <w:color w:val="auto"/>
              </w:rPr>
            </w:pPr>
            <w:r>
              <w:rPr>
                <w:b w:val="0"/>
                <w:i/>
                <w:color w:val="auto"/>
              </w:rPr>
              <w:t xml:space="preserve">Дархан-Уул аймгийн Дархан </w:t>
            </w:r>
            <w:r w:rsidRPr="00AA714F">
              <w:rPr>
                <w:b w:val="0"/>
                <w:i/>
                <w:color w:val="auto"/>
              </w:rPr>
              <w:t>сум</w:t>
            </w:r>
            <w:r>
              <w:rPr>
                <w:b w:val="0"/>
                <w:i/>
                <w:color w:val="auto"/>
                <w:lang w:val="mn-MN"/>
              </w:rPr>
              <w:t>,</w:t>
            </w:r>
            <w:r w:rsidRPr="00AA714F">
              <w:rPr>
                <w:b w:val="0"/>
                <w:i/>
                <w:color w:val="auto"/>
              </w:rPr>
              <w:t xml:space="preserve"> 14-р баг</w:t>
            </w:r>
            <w:r>
              <w:rPr>
                <w:b w:val="0"/>
                <w:i/>
                <w:color w:val="auto"/>
                <w:lang w:val="mn-MN"/>
              </w:rPr>
              <w:t>,</w:t>
            </w:r>
            <w:r w:rsidRPr="00AA714F">
              <w:rPr>
                <w:b w:val="0"/>
                <w:i/>
                <w:color w:val="auto"/>
              </w:rPr>
              <w:t xml:space="preserve"> Аймгийн ЗДТГ-ын байр</w:t>
            </w:r>
            <w:r>
              <w:rPr>
                <w:b w:val="0"/>
                <w:i/>
                <w:color w:val="auto"/>
                <w:lang w:val="mn-MN"/>
              </w:rPr>
              <w:t>,</w:t>
            </w:r>
            <w:r w:rsidRPr="00AA714F">
              <w:rPr>
                <w:b w:val="0"/>
                <w:i/>
                <w:color w:val="auto"/>
              </w:rPr>
              <w:t xml:space="preserve"> </w:t>
            </w:r>
          </w:p>
          <w:p w:rsidR="00796E4F" w:rsidRPr="00AA714F" w:rsidRDefault="00796E4F" w:rsidP="00796E4F">
            <w:pPr>
              <w:spacing w:line="276" w:lineRule="auto"/>
              <w:jc w:val="both"/>
              <w:rPr>
                <w:b w:val="0"/>
                <w:i/>
                <w:color w:val="auto"/>
              </w:rPr>
            </w:pPr>
            <w:r>
              <w:rPr>
                <w:b w:val="0"/>
                <w:i/>
                <w:color w:val="auto"/>
                <w:lang w:val="mn-MN"/>
              </w:rPr>
              <w:t>306</w:t>
            </w:r>
            <w:r w:rsidRPr="00AA714F">
              <w:rPr>
                <w:b w:val="0"/>
                <w:i/>
                <w:color w:val="auto"/>
              </w:rPr>
              <w:t xml:space="preserve"> тоот  </w:t>
            </w:r>
          </w:p>
          <w:p w:rsidR="00796E4F" w:rsidRPr="00AA714F" w:rsidRDefault="00796E4F" w:rsidP="00796E4F">
            <w:pPr>
              <w:spacing w:line="276" w:lineRule="auto"/>
              <w:jc w:val="both"/>
              <w:rPr>
                <w:b w:val="0"/>
                <w:color w:val="auto"/>
              </w:rPr>
            </w:pPr>
          </w:p>
          <w:p w:rsidR="00796E4F" w:rsidRPr="00AA714F" w:rsidRDefault="00796E4F" w:rsidP="00796E4F">
            <w:pPr>
              <w:spacing w:line="276" w:lineRule="auto"/>
              <w:jc w:val="both"/>
              <w:rPr>
                <w:b w:val="0"/>
                <w:color w:val="auto"/>
              </w:rPr>
            </w:pPr>
          </w:p>
        </w:tc>
        <w:tc>
          <w:tcPr>
            <w:cnfStyle w:val="000100000000" w:firstRow="0" w:lastRow="0" w:firstColumn="0" w:lastColumn="1" w:oddVBand="0" w:evenVBand="0" w:oddHBand="0" w:evenHBand="0" w:firstRowFirstColumn="0" w:firstRowLastColumn="0" w:lastRowFirstColumn="0" w:lastRowLastColumn="0"/>
            <w:tcW w:w="5812" w:type="dxa"/>
          </w:tcPr>
          <w:p w:rsidR="00796E4F" w:rsidRPr="00AA714F" w:rsidRDefault="00796E4F" w:rsidP="00796E4F">
            <w:pPr>
              <w:spacing w:line="276" w:lineRule="auto"/>
              <w:ind w:left="252"/>
              <w:jc w:val="both"/>
              <w:rPr>
                <w:b w:val="0"/>
                <w:color w:val="auto"/>
              </w:rPr>
            </w:pPr>
            <w:r w:rsidRPr="00AA714F">
              <w:rPr>
                <w:b w:val="0"/>
                <w:color w:val="auto"/>
              </w:rPr>
              <w:t xml:space="preserve">     </w:t>
            </w:r>
          </w:p>
          <w:p w:rsidR="00796E4F" w:rsidRPr="00AA714F" w:rsidRDefault="00796E4F" w:rsidP="00796E4F">
            <w:pPr>
              <w:spacing w:line="276" w:lineRule="auto"/>
              <w:ind w:left="252"/>
              <w:jc w:val="both"/>
              <w:rPr>
                <w:b w:val="0"/>
                <w:i/>
                <w:color w:val="auto"/>
              </w:rPr>
            </w:pPr>
            <w:r w:rsidRPr="00AA714F">
              <w:rPr>
                <w:b w:val="0"/>
                <w:i/>
                <w:color w:val="auto"/>
              </w:rPr>
              <w:t>Товчилсон үгийн жагсаалт................</w:t>
            </w:r>
            <w:r>
              <w:rPr>
                <w:b w:val="0"/>
                <w:i/>
                <w:color w:val="auto"/>
                <w:lang w:val="mn-MN"/>
              </w:rPr>
              <w:t>............</w:t>
            </w:r>
            <w:r w:rsidRPr="00AA714F">
              <w:rPr>
                <w:b w:val="0"/>
                <w:i/>
                <w:color w:val="auto"/>
              </w:rPr>
              <w:t>...................</w:t>
            </w:r>
            <w:r>
              <w:rPr>
                <w:b w:val="0"/>
                <w:i/>
                <w:color w:val="auto"/>
                <w:lang w:val="mn-MN"/>
              </w:rPr>
              <w:t>3</w:t>
            </w:r>
            <w:r w:rsidRPr="00AA714F">
              <w:rPr>
                <w:b w:val="0"/>
                <w:i/>
                <w:color w:val="auto"/>
              </w:rPr>
              <w:t xml:space="preserve"> </w:t>
            </w:r>
          </w:p>
          <w:p w:rsidR="00796E4F" w:rsidRPr="00BC318E" w:rsidRDefault="00796E4F" w:rsidP="00796E4F">
            <w:pPr>
              <w:spacing w:line="276" w:lineRule="auto"/>
              <w:ind w:left="252"/>
              <w:jc w:val="both"/>
              <w:rPr>
                <w:b w:val="0"/>
                <w:i/>
                <w:color w:val="auto"/>
                <w:lang w:val="mn-MN"/>
              </w:rPr>
            </w:pPr>
            <w:r w:rsidRPr="00AA714F">
              <w:rPr>
                <w:b w:val="0"/>
                <w:i/>
                <w:color w:val="auto"/>
              </w:rPr>
              <w:t>Аудитын зорилт, хамарсан хүрээ, арга зүй...</w:t>
            </w:r>
            <w:r>
              <w:rPr>
                <w:b w:val="0"/>
                <w:i/>
                <w:color w:val="auto"/>
                <w:lang w:val="mn-MN"/>
              </w:rPr>
              <w:t>............</w:t>
            </w:r>
            <w:r w:rsidRPr="00AA714F">
              <w:rPr>
                <w:b w:val="0"/>
                <w:i/>
                <w:color w:val="auto"/>
              </w:rPr>
              <w:t>.</w:t>
            </w:r>
            <w:r>
              <w:rPr>
                <w:b w:val="0"/>
                <w:i/>
                <w:color w:val="auto"/>
                <w:lang w:val="mn-MN"/>
              </w:rPr>
              <w:t>4</w:t>
            </w:r>
            <w:r w:rsidRPr="00AA714F">
              <w:rPr>
                <w:b w:val="0"/>
                <w:i/>
                <w:color w:val="auto"/>
              </w:rPr>
              <w:t>-</w:t>
            </w:r>
            <w:r>
              <w:rPr>
                <w:b w:val="0"/>
                <w:i/>
                <w:color w:val="auto"/>
                <w:lang w:val="mn-MN"/>
              </w:rPr>
              <w:t>5</w:t>
            </w:r>
          </w:p>
          <w:p w:rsidR="00796E4F" w:rsidRDefault="00796E4F" w:rsidP="00796E4F">
            <w:pPr>
              <w:spacing w:line="276" w:lineRule="auto"/>
              <w:ind w:left="252"/>
              <w:jc w:val="both"/>
              <w:rPr>
                <w:b w:val="0"/>
                <w:i/>
                <w:color w:val="auto"/>
              </w:rPr>
            </w:pPr>
          </w:p>
          <w:p w:rsidR="00796E4F" w:rsidRPr="00AA714F" w:rsidRDefault="00796E4F" w:rsidP="00796E4F">
            <w:pPr>
              <w:spacing w:line="276" w:lineRule="auto"/>
              <w:jc w:val="both"/>
              <w:rPr>
                <w:b w:val="0"/>
                <w:i/>
                <w:color w:val="auto"/>
              </w:rPr>
            </w:pPr>
            <w:r w:rsidRPr="00AA714F">
              <w:rPr>
                <w:b w:val="0"/>
                <w:i/>
                <w:color w:val="auto"/>
                <w:highlight w:val="yellow"/>
              </w:rPr>
              <w:t xml:space="preserve"> БҮЛЭГ-1</w:t>
            </w:r>
          </w:p>
          <w:p w:rsidR="00796E4F" w:rsidRPr="00AA714F" w:rsidRDefault="006F3A4C" w:rsidP="00796E4F">
            <w:pPr>
              <w:spacing w:line="276" w:lineRule="auto"/>
              <w:jc w:val="both"/>
              <w:rPr>
                <w:b w:val="0"/>
                <w:i/>
                <w:color w:val="auto"/>
              </w:rPr>
            </w:pPr>
            <w:r>
              <w:rPr>
                <w:noProof/>
                <w:lang w:val="en-US" w:eastAsia="en-US"/>
              </w:rPr>
              <mc:AlternateContent>
                <mc:Choice Requires="wps">
                  <w:drawing>
                    <wp:anchor distT="4294967293" distB="4294967293" distL="114300" distR="114300" simplePos="0" relativeHeight="251637248" behindDoc="0" locked="0" layoutInCell="1" allowOverlap="1" wp14:anchorId="5D80ACC3" wp14:editId="2C70AF33">
                      <wp:simplePos x="0" y="0"/>
                      <wp:positionH relativeFrom="column">
                        <wp:posOffset>87820</wp:posOffset>
                      </wp:positionH>
                      <wp:positionV relativeFrom="paragraph">
                        <wp:posOffset>21590</wp:posOffset>
                      </wp:positionV>
                      <wp:extent cx="3543300" cy="0"/>
                      <wp:effectExtent l="0" t="0" r="19050"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19050" cap="flat" cmpd="sng" algn="ctr">
                                <a:solidFill>
                                  <a:srgbClr val="4472C4"/>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3E5C46A9" id="Straight Connector 93" o:spid="_x0000_s1026" style="position:absolute;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pt,1.7pt" to="285.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" strokecolor="#4472c4" strokeweight="1.5pt">
                      <v:stroke joinstyle="miter"/>
                    </v:line>
                  </w:pict>
                </mc:Fallback>
              </mc:AlternateContent>
            </w:r>
            <w:r w:rsidR="00796E4F">
              <w:rPr>
                <w:noProof/>
                <w:lang w:val="en-US" w:eastAsia="en-US"/>
              </w:rPr>
              <mc:AlternateContent>
                <mc:Choice Requires="wps">
                  <w:drawing>
                    <wp:anchor distT="4294967293" distB="4294967293" distL="114297" distR="114297" simplePos="0" relativeHeight="251639296" behindDoc="0" locked="0" layoutInCell="1" allowOverlap="1">
                      <wp:simplePos x="0" y="0"/>
                      <wp:positionH relativeFrom="column">
                        <wp:posOffset>160019</wp:posOffset>
                      </wp:positionH>
                      <wp:positionV relativeFrom="paragraph">
                        <wp:posOffset>17144</wp:posOffset>
                      </wp:positionV>
                      <wp:extent cx="0"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4A168" id="Straight Connector 92" o:spid="_x0000_s1026" style="position:absolute;z-index:2516392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2.6pt,1.35pt" to="1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95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"/>
                  </w:pict>
                </mc:Fallback>
              </mc:AlternateContent>
            </w:r>
          </w:p>
          <w:p w:rsidR="00796E4F" w:rsidRPr="00791AED" w:rsidRDefault="00796E4F" w:rsidP="00796E4F">
            <w:pPr>
              <w:spacing w:line="276" w:lineRule="auto"/>
              <w:jc w:val="both"/>
              <w:rPr>
                <w:b w:val="0"/>
                <w:i/>
                <w:color w:val="auto"/>
                <w:lang w:val="mn-MN"/>
              </w:rPr>
            </w:pPr>
            <w:r w:rsidRPr="00AA714F">
              <w:rPr>
                <w:b w:val="0"/>
                <w:i/>
                <w:color w:val="auto"/>
              </w:rPr>
              <w:t>1.1.</w:t>
            </w:r>
            <w:r w:rsidRPr="00AA714F">
              <w:rPr>
                <w:b w:val="0"/>
                <w:color w:val="auto"/>
              </w:rPr>
              <w:t xml:space="preserve"> </w:t>
            </w:r>
            <w:r w:rsidR="008943D6">
              <w:rPr>
                <w:b w:val="0"/>
                <w:i/>
                <w:color w:val="auto"/>
                <w:lang w:val="mn-MN"/>
              </w:rPr>
              <w:t xml:space="preserve">Санхүүжих дундаж хүүхдийн тоо хүчин чадлаасаа харилцан адилгүй батлагдаж байна </w:t>
            </w:r>
            <w:r w:rsidR="00791AED">
              <w:rPr>
                <w:b w:val="0"/>
                <w:i/>
                <w:color w:val="auto"/>
                <w:lang w:val="mn-MN"/>
              </w:rPr>
              <w:t>.....</w:t>
            </w:r>
            <w:r>
              <w:rPr>
                <w:b w:val="0"/>
                <w:i/>
                <w:color w:val="auto"/>
                <w:lang w:val="mn-MN"/>
              </w:rPr>
              <w:t>......</w:t>
            </w:r>
            <w:r w:rsidR="008943D6">
              <w:rPr>
                <w:b w:val="0"/>
                <w:i/>
                <w:color w:val="auto"/>
                <w:lang w:val="mn-MN"/>
              </w:rPr>
              <w:t>.........</w:t>
            </w:r>
            <w:r>
              <w:rPr>
                <w:b w:val="0"/>
                <w:i/>
                <w:color w:val="auto"/>
                <w:lang w:val="mn-MN"/>
              </w:rPr>
              <w:t>..</w:t>
            </w:r>
            <w:r w:rsidRPr="00AA714F">
              <w:rPr>
                <w:b w:val="0"/>
                <w:i/>
                <w:color w:val="auto"/>
              </w:rPr>
              <w:t>..........</w:t>
            </w:r>
            <w:r>
              <w:rPr>
                <w:b w:val="0"/>
                <w:i/>
                <w:color w:val="auto"/>
                <w:lang w:val="mn-MN"/>
              </w:rPr>
              <w:t>6</w:t>
            </w:r>
            <w:r w:rsidRPr="00AA714F">
              <w:rPr>
                <w:b w:val="0"/>
                <w:i/>
                <w:color w:val="auto"/>
              </w:rPr>
              <w:t>-</w:t>
            </w:r>
            <w:r w:rsidR="008943D6">
              <w:rPr>
                <w:b w:val="0"/>
                <w:i/>
                <w:color w:val="auto"/>
                <w:lang w:val="mn-MN"/>
              </w:rPr>
              <w:t>7</w:t>
            </w:r>
          </w:p>
          <w:p w:rsidR="00796E4F" w:rsidRDefault="00796E4F" w:rsidP="00796E4F">
            <w:pPr>
              <w:spacing w:line="276" w:lineRule="auto"/>
              <w:jc w:val="both"/>
              <w:rPr>
                <w:b w:val="0"/>
                <w:i/>
                <w:color w:val="auto"/>
                <w:lang w:val="mn-MN"/>
              </w:rPr>
            </w:pPr>
            <w:r w:rsidRPr="00AA714F">
              <w:rPr>
                <w:b w:val="0"/>
                <w:i/>
                <w:color w:val="auto"/>
              </w:rPr>
              <w:t>1.2.</w:t>
            </w:r>
            <w:r w:rsidR="008943D6">
              <w:rPr>
                <w:b w:val="0"/>
                <w:i/>
                <w:color w:val="auto"/>
                <w:lang w:val="mn-MN"/>
              </w:rPr>
              <w:t>Хувьсах зардлыг төсөвлөхдөө санхүүжих дундаж хүүхдийн тоонд тулгуурлан төлөвлөжээ</w:t>
            </w:r>
            <w:r w:rsidR="00791AED">
              <w:rPr>
                <w:b w:val="0"/>
                <w:i/>
                <w:color w:val="auto"/>
                <w:lang w:val="mn-MN"/>
              </w:rPr>
              <w:t>..........</w:t>
            </w:r>
            <w:r w:rsidR="008943D6">
              <w:rPr>
                <w:b w:val="0"/>
                <w:i/>
                <w:color w:val="auto"/>
                <w:lang w:val="mn-MN"/>
              </w:rPr>
              <w:t>..........</w:t>
            </w:r>
            <w:r w:rsidR="00791AED">
              <w:rPr>
                <w:b w:val="0"/>
                <w:i/>
                <w:color w:val="auto"/>
                <w:lang w:val="mn-MN"/>
              </w:rPr>
              <w:t>.......</w:t>
            </w:r>
            <w:r>
              <w:rPr>
                <w:b w:val="0"/>
                <w:i/>
                <w:color w:val="auto"/>
              </w:rPr>
              <w:t>.</w:t>
            </w:r>
            <w:r w:rsidR="008943D6">
              <w:rPr>
                <w:b w:val="0"/>
                <w:i/>
                <w:color w:val="auto"/>
                <w:lang w:val="mn-MN"/>
              </w:rPr>
              <w:t>7</w:t>
            </w:r>
          </w:p>
          <w:p w:rsidR="008943D6" w:rsidRDefault="008943D6" w:rsidP="00796E4F">
            <w:pPr>
              <w:spacing w:line="276" w:lineRule="auto"/>
              <w:jc w:val="both"/>
              <w:rPr>
                <w:b w:val="0"/>
                <w:i/>
                <w:color w:val="auto"/>
                <w:lang w:val="mn-MN"/>
              </w:rPr>
            </w:pPr>
            <w:r>
              <w:rPr>
                <w:b w:val="0"/>
                <w:i/>
                <w:color w:val="auto"/>
                <w:lang w:val="mn-MN"/>
              </w:rPr>
              <w:t>1.3. Хоолны зардлыг Засгийн газраас баталсан дүнгээр тооцсон байна ...................................................................... 7</w:t>
            </w:r>
          </w:p>
          <w:p w:rsidR="008943D6" w:rsidRDefault="008943D6" w:rsidP="00796E4F">
            <w:pPr>
              <w:spacing w:line="276" w:lineRule="auto"/>
              <w:jc w:val="both"/>
              <w:rPr>
                <w:b w:val="0"/>
                <w:i/>
                <w:color w:val="auto"/>
                <w:lang w:val="mn-MN"/>
              </w:rPr>
            </w:pPr>
            <w:r>
              <w:rPr>
                <w:b w:val="0"/>
                <w:i/>
                <w:color w:val="auto"/>
                <w:lang w:val="mn-MN"/>
              </w:rPr>
              <w:t>1.4. Хуульд заасан нэг удаагийн буцалтгүй тусламж, мөнгөн тэтгэмжийг холбогдох баримт бичгийг үндэслэн зөв төлөвлөсөн байна........................................................... 7</w:t>
            </w:r>
          </w:p>
          <w:p w:rsidR="008943D6" w:rsidRDefault="008943D6" w:rsidP="00796E4F">
            <w:pPr>
              <w:spacing w:line="276" w:lineRule="auto"/>
              <w:jc w:val="both"/>
              <w:rPr>
                <w:b w:val="0"/>
                <w:i/>
                <w:color w:val="auto"/>
                <w:lang w:val="mn-MN"/>
              </w:rPr>
            </w:pPr>
            <w:r>
              <w:rPr>
                <w:b w:val="0"/>
                <w:i/>
                <w:color w:val="auto"/>
                <w:lang w:val="mn-MN"/>
              </w:rPr>
              <w:t>1.5. Санхүүжилт батлагдсан хуваарийн дагуу бүрэн олгог</w:t>
            </w:r>
            <w:r w:rsidR="00017480">
              <w:rPr>
                <w:b w:val="0"/>
                <w:i/>
                <w:color w:val="auto"/>
                <w:lang w:val="mn-MN"/>
              </w:rPr>
              <w:t>джээ ............................................................................... 7</w:t>
            </w:r>
          </w:p>
          <w:p w:rsidR="00017480" w:rsidRPr="00791AED" w:rsidRDefault="00017480" w:rsidP="00796E4F">
            <w:pPr>
              <w:spacing w:line="276" w:lineRule="auto"/>
              <w:jc w:val="both"/>
              <w:rPr>
                <w:b w:val="0"/>
                <w:i/>
                <w:color w:val="auto"/>
                <w:lang w:val="mn-MN"/>
              </w:rPr>
            </w:pPr>
            <w:r>
              <w:rPr>
                <w:b w:val="0"/>
                <w:i/>
                <w:color w:val="auto"/>
                <w:lang w:val="mn-MN"/>
              </w:rPr>
              <w:t>1.6. Хандив, тусламжийн орлогын 35.6 хувийг төрийн сангийн дансанд байршуулалгүй зарцуулжээ.................8-10</w:t>
            </w:r>
          </w:p>
          <w:p w:rsidR="00796E4F" w:rsidRPr="00AA714F" w:rsidRDefault="00796E4F" w:rsidP="00796E4F">
            <w:pPr>
              <w:spacing w:line="276" w:lineRule="auto"/>
              <w:jc w:val="both"/>
              <w:rPr>
                <w:b w:val="0"/>
                <w:i/>
                <w:color w:val="auto"/>
              </w:rPr>
            </w:pPr>
          </w:p>
          <w:p w:rsidR="00796E4F" w:rsidRPr="00AA714F" w:rsidRDefault="00796E4F" w:rsidP="00796E4F">
            <w:pPr>
              <w:spacing w:line="276" w:lineRule="auto"/>
              <w:jc w:val="both"/>
              <w:rPr>
                <w:b w:val="0"/>
                <w:i/>
                <w:color w:val="auto"/>
              </w:rPr>
            </w:pPr>
            <w:r w:rsidRPr="00AA714F">
              <w:rPr>
                <w:b w:val="0"/>
                <w:i/>
                <w:color w:val="auto"/>
                <w:highlight w:val="yellow"/>
              </w:rPr>
              <w:t xml:space="preserve"> БҮЛЭГ-2</w:t>
            </w:r>
          </w:p>
          <w:p w:rsidR="00796E4F" w:rsidRDefault="006F3A4C" w:rsidP="00796E4F">
            <w:pPr>
              <w:spacing w:line="276" w:lineRule="auto"/>
              <w:jc w:val="both"/>
              <w:rPr>
                <w:b w:val="0"/>
                <w:i/>
                <w:color w:val="auto"/>
              </w:rPr>
            </w:pPr>
            <w:r>
              <w:rPr>
                <w:noProof/>
                <w:lang w:val="en-US" w:eastAsia="en-US"/>
              </w:rPr>
              <mc:AlternateContent>
                <mc:Choice Requires="wps">
                  <w:drawing>
                    <wp:anchor distT="4294967293" distB="4294967293" distL="114300" distR="114300" simplePos="0" relativeHeight="251641344" behindDoc="0" locked="0" layoutInCell="1" allowOverlap="1" wp14:anchorId="11D9F8BE" wp14:editId="72283DCE">
                      <wp:simplePos x="0" y="0"/>
                      <wp:positionH relativeFrom="column">
                        <wp:posOffset>83375</wp:posOffset>
                      </wp:positionH>
                      <wp:positionV relativeFrom="paragraph">
                        <wp:posOffset>23495</wp:posOffset>
                      </wp:positionV>
                      <wp:extent cx="3543300" cy="0"/>
                      <wp:effectExtent l="0" t="0" r="19050"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19050" cap="flat" cmpd="sng" algn="ctr">
                                <a:solidFill>
                                  <a:srgbClr val="4472C4"/>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0F7A750A" id="Straight Connector 91" o:spid="_x0000_s1026" style="position:absolute;z-index:251641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5pt,1.85pt" to="285.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" strokecolor="#4472c4" strokeweight="1.5pt">
                      <v:stroke joinstyle="miter"/>
                    </v:line>
                  </w:pict>
                </mc:Fallback>
              </mc:AlternateContent>
            </w:r>
          </w:p>
          <w:p w:rsidR="00796E4F" w:rsidRPr="00BC318E" w:rsidRDefault="00796E4F" w:rsidP="00796E4F">
            <w:pPr>
              <w:spacing w:line="276" w:lineRule="auto"/>
              <w:jc w:val="both"/>
              <w:rPr>
                <w:b w:val="0"/>
                <w:i/>
                <w:color w:val="auto"/>
                <w:lang w:val="mn-MN"/>
              </w:rPr>
            </w:pPr>
            <w:r>
              <w:rPr>
                <w:noProof/>
                <w:lang w:val="en-US" w:eastAsia="en-US"/>
              </w:rPr>
              <mc:AlternateContent>
                <mc:Choice Requires="wps">
                  <w:drawing>
                    <wp:anchor distT="4294967293" distB="4294967293" distL="114297" distR="114297" simplePos="0" relativeHeight="251643392" behindDoc="0" locked="0" layoutInCell="1" allowOverlap="1">
                      <wp:simplePos x="0" y="0"/>
                      <wp:positionH relativeFrom="column">
                        <wp:posOffset>160019</wp:posOffset>
                      </wp:positionH>
                      <wp:positionV relativeFrom="paragraph">
                        <wp:posOffset>17144</wp:posOffset>
                      </wp:positionV>
                      <wp:extent cx="0"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7AE2F" id="Straight Connector 89" o:spid="_x0000_s1026" style="position:absolute;z-index:2516433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2.6pt,1.35pt" to="1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6u+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4vMF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"/>
                  </w:pict>
                </mc:Fallback>
              </mc:AlternateContent>
            </w:r>
            <w:r w:rsidRPr="00AA714F">
              <w:rPr>
                <w:b w:val="0"/>
                <w:i/>
                <w:color w:val="auto"/>
              </w:rPr>
              <w:t>2.1</w:t>
            </w:r>
            <w:r w:rsidRPr="00AA714F">
              <w:rPr>
                <w:b w:val="0"/>
                <w:color w:val="auto"/>
              </w:rPr>
              <w:t xml:space="preserve"> </w:t>
            </w:r>
            <w:r w:rsidR="00017480">
              <w:rPr>
                <w:b w:val="0"/>
                <w:i/>
                <w:color w:val="auto"/>
                <w:lang w:val="mn-MN"/>
              </w:rPr>
              <w:t>Төрийн өмчит цэцэрлэгүүд мэргэжилтэй боловсон хүчнээр хангагдсан</w:t>
            </w:r>
            <w:r w:rsidR="00791AED">
              <w:rPr>
                <w:b w:val="0"/>
                <w:i/>
                <w:color w:val="auto"/>
                <w:lang w:val="mn-MN"/>
              </w:rPr>
              <w:t xml:space="preserve"> б</w:t>
            </w:r>
            <w:r w:rsidRPr="00AA714F">
              <w:rPr>
                <w:b w:val="0"/>
                <w:i/>
                <w:color w:val="auto"/>
              </w:rPr>
              <w:t>айна............</w:t>
            </w:r>
            <w:r w:rsidR="00791AED">
              <w:rPr>
                <w:b w:val="0"/>
                <w:i/>
                <w:color w:val="auto"/>
                <w:lang w:val="mn-MN"/>
              </w:rPr>
              <w:t>..............</w:t>
            </w:r>
            <w:r w:rsidR="00017480">
              <w:rPr>
                <w:b w:val="0"/>
                <w:i/>
                <w:color w:val="auto"/>
                <w:lang w:val="mn-MN"/>
              </w:rPr>
              <w:t>........</w:t>
            </w:r>
            <w:r w:rsidR="00791AED">
              <w:rPr>
                <w:b w:val="0"/>
                <w:i/>
                <w:color w:val="auto"/>
                <w:lang w:val="mn-MN"/>
              </w:rPr>
              <w:t>.........</w:t>
            </w:r>
            <w:r w:rsidRPr="00AA714F">
              <w:rPr>
                <w:b w:val="0"/>
                <w:i/>
                <w:color w:val="auto"/>
              </w:rPr>
              <w:t>.........</w:t>
            </w:r>
            <w:r>
              <w:rPr>
                <w:b w:val="0"/>
                <w:i/>
                <w:color w:val="auto"/>
                <w:lang w:val="mn-MN"/>
              </w:rPr>
              <w:t>1</w:t>
            </w:r>
            <w:r w:rsidR="00791AED">
              <w:rPr>
                <w:b w:val="0"/>
                <w:i/>
                <w:color w:val="auto"/>
                <w:lang w:val="mn-MN"/>
              </w:rPr>
              <w:t>1</w:t>
            </w:r>
          </w:p>
          <w:p w:rsidR="00796E4F" w:rsidRDefault="00796E4F" w:rsidP="00796E4F">
            <w:pPr>
              <w:spacing w:line="276" w:lineRule="auto"/>
              <w:jc w:val="both"/>
              <w:rPr>
                <w:b w:val="0"/>
                <w:i/>
                <w:color w:val="auto"/>
                <w:lang w:val="mn-MN"/>
              </w:rPr>
            </w:pPr>
            <w:r w:rsidRPr="00AA714F">
              <w:rPr>
                <w:b w:val="0"/>
                <w:i/>
                <w:color w:val="auto"/>
              </w:rPr>
              <w:t>2.2.</w:t>
            </w:r>
            <w:r w:rsidR="00791AED">
              <w:rPr>
                <w:b w:val="0"/>
                <w:color w:val="auto"/>
              </w:rPr>
              <w:t xml:space="preserve"> </w:t>
            </w:r>
            <w:r w:rsidR="0019713E" w:rsidRPr="0019713E">
              <w:rPr>
                <w:b w:val="0"/>
                <w:i/>
                <w:color w:val="auto"/>
                <w:lang w:val="mn-MN"/>
              </w:rPr>
              <w:t>5 ба 24 дүгээр цэцэрлэгээс бусад нь ажиллагсдын цалинг Засгийн газрын тогтоолд заасны дагуу тогтоож, олгосон байна</w:t>
            </w:r>
            <w:r w:rsidR="00975125">
              <w:rPr>
                <w:b w:val="0"/>
                <w:i/>
                <w:color w:val="auto"/>
                <w:lang w:val="mn-MN"/>
              </w:rPr>
              <w:t>..</w:t>
            </w:r>
            <w:r>
              <w:rPr>
                <w:b w:val="0"/>
                <w:i/>
                <w:color w:val="auto"/>
                <w:lang w:val="mn-MN"/>
              </w:rPr>
              <w:t>.........................................</w:t>
            </w:r>
            <w:r w:rsidR="00975125">
              <w:rPr>
                <w:b w:val="0"/>
                <w:i/>
                <w:color w:val="auto"/>
                <w:lang w:val="mn-MN"/>
              </w:rPr>
              <w:t>...</w:t>
            </w:r>
            <w:r w:rsidR="0019713E">
              <w:rPr>
                <w:b w:val="0"/>
                <w:i/>
                <w:color w:val="auto"/>
                <w:lang w:val="mn-MN"/>
              </w:rPr>
              <w:t>....</w:t>
            </w:r>
            <w:r>
              <w:rPr>
                <w:b w:val="0"/>
                <w:i/>
                <w:color w:val="auto"/>
                <w:lang w:val="mn-MN"/>
              </w:rPr>
              <w:t>................</w:t>
            </w:r>
            <w:r w:rsidR="00975125">
              <w:rPr>
                <w:b w:val="0"/>
                <w:i/>
                <w:color w:val="auto"/>
                <w:lang w:val="mn-MN"/>
              </w:rPr>
              <w:t>11-</w:t>
            </w:r>
            <w:r>
              <w:rPr>
                <w:b w:val="0"/>
                <w:i/>
                <w:color w:val="auto"/>
                <w:lang w:val="mn-MN"/>
              </w:rPr>
              <w:t>1</w:t>
            </w:r>
            <w:r w:rsidR="0019713E">
              <w:rPr>
                <w:b w:val="0"/>
                <w:i/>
                <w:color w:val="auto"/>
                <w:lang w:val="mn-MN"/>
              </w:rPr>
              <w:t>2</w:t>
            </w:r>
          </w:p>
          <w:p w:rsidR="00796E4F" w:rsidRDefault="00975125" w:rsidP="00796E4F">
            <w:pPr>
              <w:spacing w:line="276" w:lineRule="auto"/>
              <w:jc w:val="both"/>
              <w:rPr>
                <w:b w:val="0"/>
                <w:i/>
                <w:color w:val="auto"/>
                <w:lang w:val="mn-MN"/>
              </w:rPr>
            </w:pPr>
            <w:r>
              <w:rPr>
                <w:b w:val="0"/>
                <w:i/>
                <w:color w:val="auto"/>
                <w:lang w:val="mn-MN"/>
              </w:rPr>
              <w:t>2.3.</w:t>
            </w:r>
            <w:r w:rsidR="0019713E">
              <w:rPr>
                <w:b w:val="0"/>
                <w:i/>
                <w:color w:val="auto"/>
                <w:lang w:val="mn-MN"/>
              </w:rPr>
              <w:t>Удирдах ажилтнуудад тушаал шийдвэргүйгээр нэмэгдэл хөлс олгох зөрчил нийтлэг гарч байна.......</w:t>
            </w:r>
            <w:r w:rsidR="00796E4F">
              <w:rPr>
                <w:b w:val="0"/>
                <w:i/>
                <w:color w:val="auto"/>
                <w:lang w:val="mn-MN"/>
              </w:rPr>
              <w:t>.1</w:t>
            </w:r>
            <w:r w:rsidR="0019713E">
              <w:rPr>
                <w:b w:val="0"/>
                <w:i/>
                <w:color w:val="auto"/>
                <w:lang w:val="mn-MN"/>
              </w:rPr>
              <w:t>2</w:t>
            </w:r>
            <w:r w:rsidR="00796E4F">
              <w:rPr>
                <w:b w:val="0"/>
                <w:i/>
                <w:color w:val="auto"/>
                <w:lang w:val="mn-MN"/>
              </w:rPr>
              <w:t>-1</w:t>
            </w:r>
            <w:r w:rsidR="0019713E">
              <w:rPr>
                <w:b w:val="0"/>
                <w:i/>
                <w:color w:val="auto"/>
                <w:lang w:val="mn-MN"/>
              </w:rPr>
              <w:t>4</w:t>
            </w:r>
          </w:p>
          <w:p w:rsidR="00796E4F" w:rsidRDefault="00796E4F" w:rsidP="00796E4F">
            <w:pPr>
              <w:spacing w:line="276" w:lineRule="auto"/>
              <w:jc w:val="both"/>
              <w:rPr>
                <w:b w:val="0"/>
                <w:i/>
                <w:color w:val="auto"/>
                <w:lang w:val="mn-MN"/>
              </w:rPr>
            </w:pPr>
            <w:r>
              <w:rPr>
                <w:b w:val="0"/>
                <w:i/>
                <w:color w:val="auto"/>
                <w:lang w:val="mn-MN"/>
              </w:rPr>
              <w:t xml:space="preserve">2.4. </w:t>
            </w:r>
            <w:r w:rsidR="0019713E">
              <w:rPr>
                <w:b w:val="0"/>
                <w:i/>
                <w:color w:val="auto"/>
                <w:lang w:val="mn-MN"/>
              </w:rPr>
              <w:t xml:space="preserve">Зарим цэцэрлэгүүдийн удирдах болон санхүүгийн ажилтнуудын цалин, ээлжийн амралтын олговрыг давхардуулан олгосон байна </w:t>
            </w:r>
            <w:r>
              <w:rPr>
                <w:b w:val="0"/>
                <w:i/>
                <w:color w:val="auto"/>
                <w:lang w:val="mn-MN"/>
              </w:rPr>
              <w:t>..</w:t>
            </w:r>
            <w:r w:rsidR="0019713E">
              <w:rPr>
                <w:b w:val="0"/>
                <w:i/>
                <w:color w:val="auto"/>
                <w:lang w:val="mn-MN"/>
              </w:rPr>
              <w:t>.........</w:t>
            </w:r>
            <w:r>
              <w:rPr>
                <w:b w:val="0"/>
                <w:i/>
                <w:color w:val="auto"/>
                <w:lang w:val="mn-MN"/>
              </w:rPr>
              <w:t>..............................1</w:t>
            </w:r>
            <w:r w:rsidR="0019713E">
              <w:rPr>
                <w:b w:val="0"/>
                <w:i/>
                <w:color w:val="auto"/>
                <w:lang w:val="mn-MN"/>
              </w:rPr>
              <w:t>4</w:t>
            </w:r>
            <w:r w:rsidR="00975125">
              <w:rPr>
                <w:b w:val="0"/>
                <w:i/>
                <w:color w:val="auto"/>
                <w:lang w:val="mn-MN"/>
              </w:rPr>
              <w:t>-1</w:t>
            </w:r>
            <w:r w:rsidR="0019713E">
              <w:rPr>
                <w:b w:val="0"/>
                <w:i/>
                <w:color w:val="auto"/>
                <w:lang w:val="mn-MN"/>
              </w:rPr>
              <w:t>5</w:t>
            </w:r>
          </w:p>
          <w:p w:rsidR="0019713E" w:rsidRDefault="0019713E" w:rsidP="00796E4F">
            <w:pPr>
              <w:spacing w:line="276" w:lineRule="auto"/>
              <w:jc w:val="both"/>
              <w:rPr>
                <w:b w:val="0"/>
                <w:i/>
                <w:color w:val="auto"/>
                <w:lang w:val="mn-MN"/>
              </w:rPr>
            </w:pPr>
            <w:r>
              <w:rPr>
                <w:b w:val="0"/>
                <w:i/>
                <w:color w:val="auto"/>
                <w:lang w:val="mn-MN"/>
              </w:rPr>
              <w:t xml:space="preserve">2.5. Шүүхийн шийдвэрээр ажлаас халагдсан ажилтанд ажилгүй байсан хугацааны </w:t>
            </w:r>
            <w:r w:rsidR="00AC6462">
              <w:rPr>
                <w:b w:val="0"/>
                <w:i/>
                <w:color w:val="auto"/>
                <w:lang w:val="mn-MN"/>
              </w:rPr>
              <w:t>цалинд 5,204.0 мянган төгрөгийг нөхөн олгожээ....................................................15</w:t>
            </w:r>
          </w:p>
          <w:p w:rsidR="00AC6462" w:rsidRDefault="00AC6462" w:rsidP="00796E4F">
            <w:pPr>
              <w:spacing w:line="276" w:lineRule="auto"/>
              <w:jc w:val="both"/>
              <w:rPr>
                <w:b w:val="0"/>
                <w:i/>
                <w:color w:val="auto"/>
                <w:lang w:val="mn-MN"/>
              </w:rPr>
            </w:pPr>
            <w:r>
              <w:rPr>
                <w:b w:val="0"/>
                <w:i/>
                <w:color w:val="auto"/>
                <w:lang w:val="mn-MN"/>
              </w:rPr>
              <w:t>2.6. Зарим цэцэрлэгийн бэлтгэсэн хүнсний материалын үнэ зах зээлийн үнээс өндөр байна.................................15-16</w:t>
            </w:r>
          </w:p>
          <w:p w:rsidR="00AC6462" w:rsidRDefault="00AC6462" w:rsidP="00796E4F">
            <w:pPr>
              <w:spacing w:line="276" w:lineRule="auto"/>
              <w:jc w:val="both"/>
              <w:rPr>
                <w:b w:val="0"/>
                <w:i/>
                <w:color w:val="auto"/>
                <w:lang w:val="mn-MN"/>
              </w:rPr>
            </w:pPr>
            <w:r>
              <w:rPr>
                <w:b w:val="0"/>
                <w:i/>
                <w:color w:val="auto"/>
                <w:lang w:val="mn-MN"/>
              </w:rPr>
              <w:t>2.7. Хоолны зардлыг 4, 7, 18, 22, 23 дугаар цэцэрлэгүүд нормативаас хэтрүүлэн зарцуулжээ.............................16-18</w:t>
            </w:r>
          </w:p>
          <w:p w:rsidR="00AC6462" w:rsidRDefault="00AC6462" w:rsidP="00796E4F">
            <w:pPr>
              <w:spacing w:line="276" w:lineRule="auto"/>
              <w:jc w:val="both"/>
              <w:rPr>
                <w:b w:val="0"/>
                <w:i/>
                <w:color w:val="auto"/>
                <w:lang w:val="mn-MN"/>
              </w:rPr>
            </w:pPr>
            <w:r>
              <w:rPr>
                <w:b w:val="0"/>
                <w:i/>
                <w:color w:val="auto"/>
                <w:lang w:val="mn-MN"/>
              </w:rPr>
              <w:t>2.8. Хүнсний материалыг захиалгын дагуу бэлтгэж, их хэмжээгээр нөөцлөөгүй байна........................................18-19</w:t>
            </w:r>
          </w:p>
          <w:p w:rsidR="00AC6462" w:rsidRDefault="00AC6462" w:rsidP="00796E4F">
            <w:pPr>
              <w:spacing w:line="276" w:lineRule="auto"/>
              <w:jc w:val="both"/>
              <w:rPr>
                <w:b w:val="0"/>
                <w:i/>
                <w:color w:val="auto"/>
                <w:lang w:val="mn-MN"/>
              </w:rPr>
            </w:pPr>
            <w:r>
              <w:rPr>
                <w:b w:val="0"/>
                <w:i/>
                <w:color w:val="auto"/>
                <w:lang w:val="mn-MN"/>
              </w:rPr>
              <w:t>2.9. Тэтгэвэрт гарахад төрөөс олгох нэг удаагийн мөнгөн тэтгэмжийг хуулийн дагуу олгожээ.....................19</w:t>
            </w:r>
          </w:p>
          <w:p w:rsidR="00AC6462" w:rsidRDefault="00AC6462" w:rsidP="00796E4F">
            <w:pPr>
              <w:spacing w:line="276" w:lineRule="auto"/>
              <w:jc w:val="both"/>
              <w:rPr>
                <w:b w:val="0"/>
                <w:i/>
                <w:color w:val="auto"/>
                <w:lang w:val="mn-MN"/>
              </w:rPr>
            </w:pPr>
            <w:r>
              <w:rPr>
                <w:b w:val="0"/>
                <w:i/>
                <w:color w:val="auto"/>
                <w:lang w:val="mn-MN"/>
              </w:rPr>
              <w:t>2.10.  Тэтгэвэрт гарахад төрөөс олгох нэг удаагийн мөнгөн тэтгэмжийг авсан 1 ажилтан төрийн албанаас чөлөөлөгдөөгүй байна ........................................................ 19</w:t>
            </w:r>
          </w:p>
          <w:p w:rsidR="00AC6462" w:rsidRDefault="00AC6462" w:rsidP="00796E4F">
            <w:pPr>
              <w:spacing w:line="276" w:lineRule="auto"/>
              <w:jc w:val="both"/>
              <w:rPr>
                <w:b w:val="0"/>
                <w:i/>
                <w:color w:val="auto"/>
                <w:lang w:val="mn-MN"/>
              </w:rPr>
            </w:pPr>
            <w:r>
              <w:rPr>
                <w:b w:val="0"/>
                <w:i/>
                <w:color w:val="auto"/>
                <w:lang w:val="mn-MN"/>
              </w:rPr>
              <w:t>2.11. Таван жил тутамд олгох мөнгөн тэтгэмжийг хуульд заасны дагуу олгосон байна .................................. 19</w:t>
            </w:r>
          </w:p>
          <w:p w:rsidR="00796E4F" w:rsidRPr="00AC6462" w:rsidRDefault="00796E4F" w:rsidP="00796E4F">
            <w:pPr>
              <w:spacing w:line="276" w:lineRule="auto"/>
              <w:jc w:val="both"/>
              <w:rPr>
                <w:b w:val="0"/>
                <w:i/>
                <w:color w:val="auto"/>
                <w:lang w:val="mn-MN"/>
              </w:rPr>
            </w:pPr>
          </w:p>
          <w:p w:rsidR="00796E4F" w:rsidRPr="00AA714F" w:rsidRDefault="00796E4F" w:rsidP="00796E4F">
            <w:pPr>
              <w:spacing w:line="276" w:lineRule="auto"/>
              <w:jc w:val="both"/>
              <w:rPr>
                <w:b w:val="0"/>
                <w:i/>
                <w:color w:val="auto"/>
              </w:rPr>
            </w:pPr>
            <w:r w:rsidRPr="00AA714F">
              <w:rPr>
                <w:b w:val="0"/>
                <w:i/>
                <w:color w:val="auto"/>
                <w:highlight w:val="yellow"/>
              </w:rPr>
              <w:t>БҮЛЭГ-3</w:t>
            </w:r>
          </w:p>
          <w:p w:rsidR="00796E4F" w:rsidRDefault="006F3A4C" w:rsidP="00796E4F">
            <w:pPr>
              <w:spacing w:line="276" w:lineRule="auto"/>
              <w:jc w:val="both"/>
              <w:rPr>
                <w:b w:val="0"/>
                <w:i/>
                <w:color w:val="auto"/>
              </w:rPr>
            </w:pPr>
            <w:r>
              <w:rPr>
                <w:noProof/>
                <w:lang w:val="en-US" w:eastAsia="en-US"/>
              </w:rPr>
              <mc:AlternateContent>
                <mc:Choice Requires="wps">
                  <w:drawing>
                    <wp:anchor distT="4294967293" distB="4294967293" distL="114300" distR="114300" simplePos="0" relativeHeight="251648512" behindDoc="0" locked="0" layoutInCell="1" allowOverlap="1" wp14:anchorId="50A9A311" wp14:editId="16E1A8C8">
                      <wp:simplePos x="0" y="0"/>
                      <wp:positionH relativeFrom="column">
                        <wp:posOffset>82740</wp:posOffset>
                      </wp:positionH>
                      <wp:positionV relativeFrom="paragraph">
                        <wp:posOffset>3175</wp:posOffset>
                      </wp:positionV>
                      <wp:extent cx="3543300" cy="0"/>
                      <wp:effectExtent l="0" t="0" r="1905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19050" cap="flat" cmpd="sng" algn="ctr">
                                <a:solidFill>
                                  <a:srgbClr val="4472C4"/>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71EC1090" id="Straight Connector 88" o:spid="_x0000_s1026" style="position:absolute;z-index:25164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5pt,.25pt" to="28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" strokecolor="#4472c4" strokeweight="1.5pt">
                      <v:stroke joinstyle="miter"/>
                    </v:line>
                  </w:pict>
                </mc:Fallback>
              </mc:AlternateContent>
            </w:r>
          </w:p>
          <w:p w:rsidR="00796E4F" w:rsidRPr="00AC6462" w:rsidRDefault="00796E4F" w:rsidP="00796E4F">
            <w:pPr>
              <w:spacing w:line="276" w:lineRule="auto"/>
              <w:jc w:val="both"/>
              <w:rPr>
                <w:b w:val="0"/>
                <w:i/>
                <w:color w:val="auto"/>
                <w:lang w:val="mn-MN"/>
              </w:rPr>
            </w:pPr>
            <w:r w:rsidRPr="00AA714F">
              <w:rPr>
                <w:b w:val="0"/>
                <w:i/>
                <w:color w:val="auto"/>
              </w:rPr>
              <w:t xml:space="preserve">3.1. </w:t>
            </w:r>
            <w:r w:rsidR="00AC6462">
              <w:rPr>
                <w:b w:val="0"/>
                <w:i/>
                <w:color w:val="auto"/>
                <w:lang w:val="mn-MN"/>
              </w:rPr>
              <w:t>Худалдан авах ажиллагааг зохион</w:t>
            </w:r>
            <w:r w:rsidR="00975125">
              <w:rPr>
                <w:b w:val="0"/>
                <w:i/>
                <w:color w:val="auto"/>
                <w:lang w:val="mn-MN"/>
              </w:rPr>
              <w:t xml:space="preserve"> байгуула</w:t>
            </w:r>
            <w:r w:rsidR="00AC6462">
              <w:rPr>
                <w:b w:val="0"/>
                <w:i/>
                <w:color w:val="auto"/>
                <w:lang w:val="mn-MN"/>
              </w:rPr>
              <w:t>х</w:t>
            </w:r>
            <w:r w:rsidR="00975125">
              <w:rPr>
                <w:b w:val="0"/>
                <w:i/>
                <w:color w:val="auto"/>
                <w:lang w:val="mn-MN"/>
              </w:rPr>
              <w:t xml:space="preserve">даа </w:t>
            </w:r>
            <w:r w:rsidR="00AC6462">
              <w:rPr>
                <w:b w:val="0"/>
                <w:i/>
                <w:color w:val="auto"/>
                <w:lang w:val="mn-MN"/>
              </w:rPr>
              <w:t xml:space="preserve">хууль, дүрэм, журмыг баримтлаагүй байна </w:t>
            </w:r>
            <w:r w:rsidR="00975125">
              <w:rPr>
                <w:b w:val="0"/>
                <w:i/>
                <w:color w:val="auto"/>
                <w:lang w:val="mn-MN"/>
              </w:rPr>
              <w:t>.</w:t>
            </w:r>
            <w:r>
              <w:rPr>
                <w:b w:val="0"/>
                <w:i/>
                <w:color w:val="auto"/>
              </w:rPr>
              <w:t>....................</w:t>
            </w:r>
            <w:r w:rsidR="00AC6462">
              <w:rPr>
                <w:b w:val="0"/>
                <w:i/>
                <w:color w:val="auto"/>
                <w:lang w:val="mn-MN"/>
              </w:rPr>
              <w:t xml:space="preserve"> 20 </w:t>
            </w:r>
          </w:p>
          <w:p w:rsidR="00975125" w:rsidRDefault="00796E4F" w:rsidP="00796E4F">
            <w:pPr>
              <w:spacing w:line="276" w:lineRule="auto"/>
              <w:jc w:val="both"/>
              <w:rPr>
                <w:b w:val="0"/>
                <w:i/>
                <w:color w:val="auto"/>
                <w:lang w:val="mn-MN"/>
              </w:rPr>
            </w:pPr>
            <w:r w:rsidRPr="00AA714F">
              <w:rPr>
                <w:b w:val="0"/>
                <w:i/>
                <w:color w:val="auto"/>
              </w:rPr>
              <w:lastRenderedPageBreak/>
              <w:t>3.2.</w:t>
            </w:r>
            <w:r w:rsidR="00AC6462">
              <w:rPr>
                <w:b w:val="0"/>
                <w:i/>
                <w:color w:val="auto"/>
                <w:lang w:val="mn-MN"/>
              </w:rPr>
              <w:t xml:space="preserve">Хэрэгцээ шаардлагагүй хөрөнгө бэлтгээгүй байна </w:t>
            </w:r>
            <w:r w:rsidRPr="00AA714F">
              <w:rPr>
                <w:b w:val="0"/>
                <w:i/>
                <w:color w:val="auto"/>
              </w:rPr>
              <w:t>.</w:t>
            </w:r>
            <w:r>
              <w:rPr>
                <w:b w:val="0"/>
                <w:i/>
                <w:color w:val="auto"/>
                <w:lang w:val="mn-MN"/>
              </w:rPr>
              <w:t>.</w:t>
            </w:r>
            <w:r w:rsidR="00AC6462">
              <w:rPr>
                <w:b w:val="0"/>
                <w:i/>
                <w:color w:val="auto"/>
                <w:lang w:val="mn-MN"/>
              </w:rPr>
              <w:t>......................................................................................</w:t>
            </w:r>
            <w:r>
              <w:rPr>
                <w:b w:val="0"/>
                <w:i/>
                <w:color w:val="auto"/>
                <w:lang w:val="mn-MN"/>
              </w:rPr>
              <w:t>...</w:t>
            </w:r>
            <w:r w:rsidR="00AC6462">
              <w:rPr>
                <w:b w:val="0"/>
                <w:i/>
                <w:color w:val="auto"/>
                <w:lang w:val="mn-MN"/>
              </w:rPr>
              <w:t>20</w:t>
            </w:r>
            <w:r>
              <w:rPr>
                <w:b w:val="0"/>
                <w:i/>
                <w:color w:val="auto"/>
                <w:lang w:val="mn-MN"/>
              </w:rPr>
              <w:t>-</w:t>
            </w:r>
            <w:r w:rsidR="00AC6462">
              <w:rPr>
                <w:b w:val="0"/>
                <w:i/>
                <w:color w:val="auto"/>
                <w:lang w:val="mn-MN"/>
              </w:rPr>
              <w:t>21</w:t>
            </w:r>
          </w:p>
          <w:p w:rsidR="008270F6" w:rsidRDefault="00975125" w:rsidP="00796E4F">
            <w:pPr>
              <w:spacing w:line="276" w:lineRule="auto"/>
              <w:jc w:val="both"/>
              <w:rPr>
                <w:b w:val="0"/>
                <w:i/>
                <w:color w:val="auto"/>
                <w:lang w:val="mn-MN"/>
              </w:rPr>
            </w:pPr>
            <w:r>
              <w:rPr>
                <w:b w:val="0"/>
                <w:i/>
                <w:color w:val="auto"/>
                <w:lang w:val="mn-MN"/>
              </w:rPr>
              <w:t xml:space="preserve">3.3. </w:t>
            </w:r>
            <w:r w:rsidR="00AC6462">
              <w:rPr>
                <w:b w:val="0"/>
                <w:i/>
                <w:color w:val="auto"/>
                <w:lang w:val="mn-MN"/>
              </w:rPr>
              <w:t>Өмч хамгаалах байнгын зөвлөл эрх бүхий байгууллагаас гаргасан шийдвэрийн хүрээнд ажиллаж байна ................................................................................</w:t>
            </w:r>
            <w:r>
              <w:rPr>
                <w:b w:val="0"/>
                <w:i/>
                <w:color w:val="auto"/>
                <w:lang w:val="mn-MN"/>
              </w:rPr>
              <w:t>....</w:t>
            </w:r>
            <w:r w:rsidR="00AC6462">
              <w:rPr>
                <w:b w:val="0"/>
                <w:i/>
                <w:color w:val="auto"/>
                <w:lang w:val="mn-MN"/>
              </w:rPr>
              <w:t xml:space="preserve"> 2</w:t>
            </w:r>
            <w:r>
              <w:rPr>
                <w:b w:val="0"/>
                <w:i/>
                <w:color w:val="auto"/>
                <w:lang w:val="mn-MN"/>
              </w:rPr>
              <w:t>1</w:t>
            </w:r>
          </w:p>
          <w:p w:rsidR="00AC6462" w:rsidRDefault="00AC6462" w:rsidP="00796E4F">
            <w:pPr>
              <w:spacing w:line="276" w:lineRule="auto"/>
              <w:jc w:val="both"/>
              <w:rPr>
                <w:b w:val="0"/>
                <w:i/>
                <w:color w:val="auto"/>
                <w:lang w:val="mn-MN"/>
              </w:rPr>
            </w:pPr>
            <w:r>
              <w:rPr>
                <w:b w:val="0"/>
                <w:i/>
                <w:color w:val="auto"/>
                <w:lang w:val="mn-MN"/>
              </w:rPr>
              <w:t>3.4. Төсвийн хөрөнгөөр болон бусад эх үүсвэрээр бэлтгэсэн хөрөнгийг тайланд бүрэн тусгажээ .........</w:t>
            </w:r>
            <w:r w:rsidR="00BE7EF8">
              <w:rPr>
                <w:b w:val="0"/>
                <w:i/>
                <w:color w:val="auto"/>
                <w:lang w:val="mn-MN"/>
              </w:rPr>
              <w:t xml:space="preserve"> 21-22</w:t>
            </w:r>
          </w:p>
          <w:p w:rsidR="008270F6" w:rsidRDefault="00BE7EF8" w:rsidP="00796E4F">
            <w:pPr>
              <w:spacing w:line="276" w:lineRule="auto"/>
              <w:rPr>
                <w:b w:val="0"/>
                <w:i/>
                <w:color w:val="auto"/>
                <w:lang w:val="mn-MN"/>
              </w:rPr>
            </w:pPr>
            <w:r>
              <w:rPr>
                <w:b w:val="0"/>
                <w:i/>
                <w:color w:val="auto"/>
                <w:lang w:val="mn-MN"/>
              </w:rPr>
              <w:t>3</w:t>
            </w:r>
            <w:r w:rsidR="008270F6">
              <w:rPr>
                <w:b w:val="0"/>
                <w:i/>
                <w:color w:val="auto"/>
                <w:lang w:val="mn-MN"/>
              </w:rPr>
              <w:t>.</w:t>
            </w:r>
            <w:r>
              <w:rPr>
                <w:b w:val="0"/>
                <w:i/>
                <w:color w:val="auto"/>
                <w:lang w:val="mn-MN"/>
              </w:rPr>
              <w:t>5</w:t>
            </w:r>
            <w:r w:rsidR="008270F6">
              <w:rPr>
                <w:b w:val="0"/>
                <w:i/>
                <w:color w:val="auto"/>
                <w:lang w:val="mn-MN"/>
              </w:rPr>
              <w:t xml:space="preserve">. </w:t>
            </w:r>
            <w:r>
              <w:rPr>
                <w:b w:val="0"/>
                <w:i/>
                <w:color w:val="auto"/>
                <w:lang w:val="mn-MN"/>
              </w:rPr>
              <w:t xml:space="preserve">Бүртгэлд тусгагдсан хөрөнгийг зориулалтын дагуу ашиглаж байна </w:t>
            </w:r>
            <w:r w:rsidR="008270F6">
              <w:rPr>
                <w:b w:val="0"/>
                <w:i/>
                <w:color w:val="auto"/>
                <w:lang w:val="mn-MN"/>
              </w:rPr>
              <w:t>.</w:t>
            </w:r>
            <w:r>
              <w:rPr>
                <w:b w:val="0"/>
                <w:i/>
                <w:color w:val="auto"/>
                <w:lang w:val="mn-MN"/>
              </w:rPr>
              <w:t>................................................................... 22</w:t>
            </w:r>
          </w:p>
          <w:p w:rsidR="00BE7EF8" w:rsidRDefault="00BE7EF8" w:rsidP="00796E4F">
            <w:pPr>
              <w:spacing w:line="276" w:lineRule="auto"/>
              <w:rPr>
                <w:b w:val="0"/>
                <w:i/>
                <w:color w:val="auto"/>
                <w:lang w:val="mn-MN"/>
              </w:rPr>
            </w:pPr>
            <w:r>
              <w:rPr>
                <w:b w:val="0"/>
                <w:i/>
                <w:color w:val="auto"/>
                <w:lang w:val="mn-MN"/>
              </w:rPr>
              <w:t>3.6. Мэргэжлийн байгууллагаас хийсэн зөвлөмж болон шалгалтын мөрөөр хийгдэж байгаа ажлууд үр нөлөөтэй хэрэгжиж байна ................................................................... 22</w:t>
            </w:r>
          </w:p>
          <w:p w:rsidR="00BE7EF8" w:rsidRDefault="00BE7EF8" w:rsidP="00796E4F">
            <w:pPr>
              <w:spacing w:line="276" w:lineRule="auto"/>
              <w:rPr>
                <w:b w:val="0"/>
                <w:i/>
                <w:color w:val="auto"/>
                <w:lang w:val="mn-MN"/>
              </w:rPr>
            </w:pPr>
            <w:r>
              <w:rPr>
                <w:b w:val="0"/>
                <w:i/>
                <w:color w:val="auto"/>
                <w:lang w:val="mn-MN"/>
              </w:rPr>
              <w:t>3.7. Шилэн дансны тухай хуулийг хэрэгжүүлэн ажиллаж байна .................................................................................... 22</w:t>
            </w:r>
          </w:p>
          <w:p w:rsidR="008270F6" w:rsidRPr="008270F6" w:rsidRDefault="008270F6" w:rsidP="00796E4F">
            <w:pPr>
              <w:spacing w:line="276" w:lineRule="auto"/>
              <w:rPr>
                <w:b w:val="0"/>
                <w:i/>
                <w:color w:val="auto"/>
                <w:lang w:val="mn-MN"/>
              </w:rPr>
            </w:pPr>
          </w:p>
          <w:p w:rsidR="00796E4F" w:rsidRDefault="00796E4F" w:rsidP="00796E4F">
            <w:pPr>
              <w:spacing w:line="276" w:lineRule="auto"/>
              <w:rPr>
                <w:b w:val="0"/>
                <w:i/>
                <w:color w:val="auto"/>
                <w:lang w:val="mn-MN"/>
              </w:rPr>
            </w:pPr>
            <w:r w:rsidRPr="00AA714F">
              <w:rPr>
                <w:b w:val="0"/>
                <w:i/>
                <w:color w:val="auto"/>
              </w:rPr>
              <w:t>ДҮГНЭЛТ..........................................</w:t>
            </w:r>
            <w:r>
              <w:rPr>
                <w:b w:val="0"/>
                <w:i/>
                <w:color w:val="auto"/>
                <w:lang w:val="mn-MN"/>
              </w:rPr>
              <w:t>............</w:t>
            </w:r>
            <w:r w:rsidRPr="00AA714F">
              <w:rPr>
                <w:b w:val="0"/>
                <w:i/>
                <w:color w:val="auto"/>
              </w:rPr>
              <w:t>...</w:t>
            </w:r>
            <w:r>
              <w:rPr>
                <w:b w:val="0"/>
                <w:i/>
                <w:color w:val="auto"/>
                <w:lang w:val="mn-MN"/>
              </w:rPr>
              <w:t>.......</w:t>
            </w:r>
            <w:r>
              <w:rPr>
                <w:b w:val="0"/>
                <w:i/>
                <w:color w:val="auto"/>
              </w:rPr>
              <w:t>................</w:t>
            </w:r>
            <w:r>
              <w:rPr>
                <w:b w:val="0"/>
                <w:i/>
                <w:color w:val="auto"/>
                <w:lang w:val="mn-MN"/>
              </w:rPr>
              <w:t>2</w:t>
            </w:r>
            <w:r w:rsidR="00BE7EF8">
              <w:rPr>
                <w:b w:val="0"/>
                <w:i/>
                <w:color w:val="auto"/>
                <w:lang w:val="mn-MN"/>
              </w:rPr>
              <w:t>3</w:t>
            </w:r>
          </w:p>
          <w:p w:rsidR="00796E4F" w:rsidRPr="00BE7EF8" w:rsidRDefault="00796E4F" w:rsidP="00796E4F">
            <w:pPr>
              <w:spacing w:line="276" w:lineRule="auto"/>
              <w:jc w:val="both"/>
              <w:rPr>
                <w:b w:val="0"/>
                <w:i/>
                <w:color w:val="auto"/>
                <w:lang w:val="mn-MN"/>
              </w:rPr>
            </w:pPr>
            <w:r w:rsidRPr="00AA714F">
              <w:rPr>
                <w:b w:val="0"/>
                <w:i/>
                <w:color w:val="auto"/>
              </w:rPr>
              <w:t>ЗӨВЛӨМЖ...................................................</w:t>
            </w:r>
            <w:r>
              <w:rPr>
                <w:b w:val="0"/>
                <w:i/>
                <w:color w:val="auto"/>
                <w:lang w:val="mn-MN"/>
              </w:rPr>
              <w:t>......................</w:t>
            </w:r>
            <w:r>
              <w:rPr>
                <w:b w:val="0"/>
                <w:i/>
                <w:color w:val="auto"/>
              </w:rPr>
              <w:t>....2</w:t>
            </w:r>
            <w:r w:rsidR="00BE7EF8">
              <w:rPr>
                <w:b w:val="0"/>
                <w:i/>
                <w:color w:val="auto"/>
                <w:lang w:val="mn-MN"/>
              </w:rPr>
              <w:t>4</w:t>
            </w:r>
          </w:p>
          <w:p w:rsidR="00796E4F" w:rsidRDefault="00796E4F" w:rsidP="00796E4F">
            <w:pPr>
              <w:spacing w:line="276" w:lineRule="auto"/>
              <w:jc w:val="both"/>
              <w:rPr>
                <w:b w:val="0"/>
                <w:i/>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796E4F" w:rsidRPr="00AA714F" w:rsidRDefault="00796E4F" w:rsidP="00796E4F">
            <w:pPr>
              <w:spacing w:line="276" w:lineRule="auto"/>
              <w:jc w:val="both"/>
              <w:rPr>
                <w:b w:val="0"/>
                <w:color w:val="auto"/>
              </w:rPr>
            </w:pPr>
            <w:r>
              <w:rPr>
                <w:noProof/>
                <w:lang w:val="en-US" w:eastAsia="en-US"/>
              </w:rPr>
              <mc:AlternateContent>
                <mc:Choice Requires="wps">
                  <w:drawing>
                    <wp:anchor distT="4294967293" distB="4294967293" distL="114297" distR="114297" simplePos="0" relativeHeight="251645440" behindDoc="0" locked="0" layoutInCell="1" allowOverlap="1">
                      <wp:simplePos x="0" y="0"/>
                      <wp:positionH relativeFrom="column">
                        <wp:posOffset>160019</wp:posOffset>
                      </wp:positionH>
                      <wp:positionV relativeFrom="paragraph">
                        <wp:posOffset>17144</wp:posOffset>
                      </wp:positionV>
                      <wp:extent cx="0" cy="0"/>
                      <wp:effectExtent l="0" t="0" r="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4D75" id="Straight Connector 86" o:spid="_x0000_s1026" style="position:absolute;z-index:25164544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2.6pt,1.35pt" to="1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S1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7PMF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"/>
                  </w:pict>
                </mc:Fallback>
              </mc:AlternateContent>
            </w:r>
          </w:p>
        </w:tc>
      </w:tr>
    </w:tbl>
    <w:p w:rsidR="00796E4F" w:rsidRPr="00AA714F" w:rsidRDefault="00796E4F" w:rsidP="00796E4F">
      <w:pPr>
        <w:pStyle w:val="ContentsText"/>
        <w:spacing w:line="276" w:lineRule="auto"/>
        <w:jc w:val="center"/>
        <w:rPr>
          <w:b/>
          <w:color w:val="auto"/>
          <w:sz w:val="24"/>
          <w:szCs w:val="24"/>
          <w:lang w:val="mn-MN"/>
        </w:rPr>
      </w:pPr>
    </w:p>
    <w:p w:rsidR="00796E4F" w:rsidRDefault="00796E4F" w:rsidP="00796E4F">
      <w:pPr>
        <w:tabs>
          <w:tab w:val="right" w:leader="dot" w:pos="7938"/>
        </w:tabs>
        <w:spacing w:line="276" w:lineRule="auto"/>
        <w:jc w:val="center"/>
        <w:rPr>
          <w:b/>
          <w:color w:val="auto"/>
          <w:sz w:val="24"/>
          <w:szCs w:val="24"/>
          <w:lang w:val="mn-MN"/>
        </w:rPr>
      </w:pPr>
    </w:p>
    <w:p w:rsidR="00796E4F" w:rsidRDefault="00796E4F" w:rsidP="00796E4F">
      <w:pPr>
        <w:tabs>
          <w:tab w:val="right" w:leader="dot" w:pos="7938"/>
        </w:tabs>
        <w:spacing w:line="276" w:lineRule="auto"/>
        <w:jc w:val="center"/>
        <w:rPr>
          <w:b/>
          <w:color w:val="auto"/>
          <w:sz w:val="24"/>
          <w:szCs w:val="24"/>
          <w:lang w:val="mn-MN"/>
        </w:rPr>
      </w:pPr>
    </w:p>
    <w:p w:rsidR="00796E4F" w:rsidRPr="00AA714F" w:rsidRDefault="00796E4F" w:rsidP="00796E4F">
      <w:pPr>
        <w:tabs>
          <w:tab w:val="right" w:leader="dot" w:pos="7938"/>
        </w:tabs>
        <w:spacing w:line="276" w:lineRule="auto"/>
        <w:jc w:val="center"/>
        <w:rPr>
          <w:b/>
          <w:color w:val="auto"/>
          <w:sz w:val="24"/>
          <w:szCs w:val="24"/>
          <w:lang w:val="mn-MN"/>
        </w:rPr>
      </w:pPr>
      <w:r w:rsidRPr="00AA714F">
        <w:rPr>
          <w:b/>
          <w:color w:val="auto"/>
          <w:sz w:val="24"/>
          <w:szCs w:val="24"/>
          <w:lang w:val="mn-MN"/>
        </w:rPr>
        <w:lastRenderedPageBreak/>
        <w:t>ТОВЧИЛСОН ҮГИЙН ЖАГСААЛТ</w:t>
      </w:r>
    </w:p>
    <w:p w:rsidR="00796E4F" w:rsidRPr="00AA714F" w:rsidRDefault="00796E4F" w:rsidP="00796E4F">
      <w:pPr>
        <w:tabs>
          <w:tab w:val="right" w:leader="dot" w:pos="7938"/>
        </w:tabs>
        <w:spacing w:line="276" w:lineRule="auto"/>
        <w:jc w:val="both"/>
        <w:rPr>
          <w:b/>
          <w:color w:val="auto"/>
          <w:sz w:val="24"/>
          <w:szCs w:val="24"/>
          <w:lang w:val="mn-MN"/>
        </w:rPr>
      </w:pPr>
    </w:p>
    <w:tbl>
      <w:tblPr>
        <w:tblStyle w:val="ListTable4-Accent21"/>
        <w:tblpPr w:leftFromText="180" w:rightFromText="180" w:vertAnchor="text" w:horzAnchor="margin" w:tblpXSpec="center" w:tblpY="86"/>
        <w:tblW w:w="0" w:type="auto"/>
        <w:tblLook w:val="01E0" w:firstRow="1" w:lastRow="1" w:firstColumn="1" w:lastColumn="1" w:noHBand="0" w:noVBand="0"/>
      </w:tblPr>
      <w:tblGrid>
        <w:gridCol w:w="2055"/>
        <w:gridCol w:w="889"/>
        <w:gridCol w:w="6462"/>
      </w:tblGrid>
      <w:tr w:rsidR="00796E4F" w:rsidRPr="00AA714F" w:rsidTr="004F33EE">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055" w:type="dxa"/>
            <w:vAlign w:val="center"/>
          </w:tcPr>
          <w:p w:rsidR="00796E4F" w:rsidRPr="00AA714F" w:rsidRDefault="00796E4F" w:rsidP="00796E4F">
            <w:pPr>
              <w:spacing w:line="276" w:lineRule="auto"/>
              <w:rPr>
                <w:color w:val="auto"/>
                <w:sz w:val="24"/>
                <w:szCs w:val="24"/>
                <w:lang w:val="mn-MN"/>
              </w:rPr>
            </w:pPr>
            <w:r w:rsidRPr="00AA714F">
              <w:rPr>
                <w:color w:val="auto"/>
                <w:sz w:val="24"/>
                <w:szCs w:val="24"/>
                <w:lang w:val="mn-MN"/>
              </w:rPr>
              <w:t>АДБОУС</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96E4F" w:rsidRPr="00AA714F" w:rsidRDefault="00796E4F" w:rsidP="00796E4F">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96E4F" w:rsidRPr="00AA714F" w:rsidRDefault="00796E4F" w:rsidP="00796E4F">
            <w:pPr>
              <w:spacing w:line="276" w:lineRule="auto"/>
              <w:rPr>
                <w:color w:val="auto"/>
                <w:sz w:val="24"/>
                <w:szCs w:val="24"/>
                <w:lang w:val="mn-MN"/>
              </w:rPr>
            </w:pPr>
            <w:r w:rsidRPr="00AA714F">
              <w:rPr>
                <w:color w:val="auto"/>
                <w:sz w:val="24"/>
                <w:szCs w:val="24"/>
                <w:lang w:val="mn-MN"/>
              </w:rPr>
              <w:t>Аудитын дээд байгууллагын олон улсын стандарт</w:t>
            </w:r>
          </w:p>
        </w:tc>
      </w:tr>
      <w:tr w:rsidR="004F33EE" w:rsidRPr="00AA714F" w:rsidTr="004F33E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55" w:type="dxa"/>
            <w:vAlign w:val="center"/>
          </w:tcPr>
          <w:p w:rsidR="004F33EE" w:rsidRPr="00AA714F" w:rsidRDefault="00BE7EF8" w:rsidP="004F33EE">
            <w:pPr>
              <w:spacing w:line="276" w:lineRule="auto"/>
              <w:rPr>
                <w:color w:val="auto"/>
                <w:sz w:val="24"/>
                <w:szCs w:val="24"/>
                <w:lang w:val="mn-MN"/>
              </w:rPr>
            </w:pPr>
            <w:r>
              <w:rPr>
                <w:color w:val="auto"/>
                <w:sz w:val="24"/>
                <w:szCs w:val="24"/>
                <w:lang w:val="mn-MN"/>
              </w:rPr>
              <w:t>БСШУ</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4F33EE" w:rsidRPr="00AA714F" w:rsidRDefault="004F33EE" w:rsidP="004F33EE">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4F33EE" w:rsidRPr="00AA714F" w:rsidRDefault="00BE7EF8" w:rsidP="004F33EE">
            <w:pPr>
              <w:spacing w:line="276" w:lineRule="auto"/>
              <w:rPr>
                <w:color w:val="auto"/>
                <w:sz w:val="24"/>
                <w:szCs w:val="24"/>
                <w:lang w:val="mn-MN"/>
              </w:rPr>
            </w:pPr>
            <w:r>
              <w:rPr>
                <w:color w:val="auto"/>
                <w:sz w:val="24"/>
                <w:szCs w:val="24"/>
                <w:lang w:val="mn-MN"/>
              </w:rPr>
              <w:t>Боловсрол соёл шинжлэх ухаан</w:t>
            </w:r>
          </w:p>
        </w:tc>
      </w:tr>
      <w:tr w:rsidR="004F33EE" w:rsidRPr="00AA714F" w:rsidTr="004F33EE">
        <w:trPr>
          <w:trHeight w:val="45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4F33EE" w:rsidRPr="00AA714F" w:rsidRDefault="004F33EE" w:rsidP="00CD5CC4">
            <w:pPr>
              <w:spacing w:line="276" w:lineRule="auto"/>
              <w:rPr>
                <w:color w:val="auto"/>
                <w:sz w:val="24"/>
                <w:szCs w:val="24"/>
                <w:lang w:val="mn-MN"/>
              </w:rPr>
            </w:pPr>
            <w:r>
              <w:rPr>
                <w:color w:val="auto"/>
                <w:sz w:val="24"/>
                <w:szCs w:val="24"/>
                <w:lang w:val="mn-MN"/>
              </w:rPr>
              <w:t>Б</w:t>
            </w:r>
            <w:r w:rsidR="00CD5CC4">
              <w:rPr>
                <w:color w:val="auto"/>
                <w:sz w:val="24"/>
                <w:szCs w:val="24"/>
                <w:lang w:val="mn-MN"/>
              </w:rPr>
              <w:t>СУГ</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4F33EE" w:rsidRPr="00AA714F" w:rsidRDefault="004F33EE" w:rsidP="004F33EE">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4F33EE" w:rsidRPr="00AA714F" w:rsidRDefault="004F33EE" w:rsidP="00CD5CC4">
            <w:pPr>
              <w:spacing w:line="276" w:lineRule="auto"/>
              <w:rPr>
                <w:color w:val="auto"/>
                <w:sz w:val="24"/>
                <w:szCs w:val="24"/>
                <w:lang w:val="mn-MN"/>
              </w:rPr>
            </w:pPr>
            <w:r>
              <w:rPr>
                <w:color w:val="auto"/>
                <w:sz w:val="24"/>
                <w:szCs w:val="24"/>
                <w:lang w:val="mn-MN"/>
              </w:rPr>
              <w:t>Б</w:t>
            </w:r>
            <w:r w:rsidR="00CD5CC4">
              <w:rPr>
                <w:color w:val="auto"/>
                <w:sz w:val="24"/>
                <w:szCs w:val="24"/>
                <w:lang w:val="mn-MN"/>
              </w:rPr>
              <w:t>оловсрол соёл урлагийн газар</w:t>
            </w:r>
          </w:p>
        </w:tc>
      </w:tr>
      <w:tr w:rsidR="004F33EE" w:rsidRPr="00AA714F" w:rsidTr="004F33EE">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055" w:type="dxa"/>
            <w:vAlign w:val="center"/>
          </w:tcPr>
          <w:p w:rsidR="004F33EE" w:rsidRPr="00AA714F" w:rsidRDefault="004F33EE" w:rsidP="004F33EE">
            <w:pPr>
              <w:spacing w:line="276" w:lineRule="auto"/>
              <w:rPr>
                <w:color w:val="auto"/>
                <w:sz w:val="24"/>
                <w:szCs w:val="24"/>
                <w:lang w:val="mn-MN"/>
              </w:rPr>
            </w:pPr>
            <w:r>
              <w:rPr>
                <w:color w:val="auto"/>
                <w:sz w:val="24"/>
                <w:szCs w:val="24"/>
                <w:lang w:val="mn-MN"/>
              </w:rPr>
              <w:t>ГА</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4F33EE" w:rsidRPr="00AA714F" w:rsidRDefault="004F33EE" w:rsidP="004F33EE">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4F33EE" w:rsidRPr="00AA714F" w:rsidRDefault="004F33EE" w:rsidP="004F33EE">
            <w:pPr>
              <w:spacing w:line="276" w:lineRule="auto"/>
              <w:rPr>
                <w:color w:val="auto"/>
                <w:sz w:val="24"/>
                <w:szCs w:val="24"/>
                <w:lang w:val="mn-MN"/>
              </w:rPr>
            </w:pPr>
            <w:r>
              <w:rPr>
                <w:color w:val="auto"/>
                <w:sz w:val="24"/>
                <w:szCs w:val="24"/>
                <w:lang w:val="mn-MN"/>
              </w:rPr>
              <w:t>Гүйцэтгэлийн аудит</w:t>
            </w:r>
          </w:p>
        </w:tc>
      </w:tr>
      <w:tr w:rsidR="004F33EE" w:rsidRPr="00AA714F" w:rsidTr="004F33EE">
        <w:trPr>
          <w:trHeight w:val="447"/>
        </w:trPr>
        <w:tc>
          <w:tcPr>
            <w:cnfStyle w:val="001000000000" w:firstRow="0" w:lastRow="0" w:firstColumn="1" w:lastColumn="0" w:oddVBand="0" w:evenVBand="0" w:oddHBand="0" w:evenHBand="0" w:firstRowFirstColumn="0" w:firstRowLastColumn="0" w:lastRowFirstColumn="0" w:lastRowLastColumn="0"/>
            <w:tcW w:w="2055" w:type="dxa"/>
            <w:vAlign w:val="center"/>
          </w:tcPr>
          <w:p w:rsidR="004F33EE" w:rsidRPr="00AA714F" w:rsidRDefault="004F33EE" w:rsidP="004F33EE">
            <w:pPr>
              <w:spacing w:line="276" w:lineRule="auto"/>
              <w:rPr>
                <w:color w:val="auto"/>
                <w:sz w:val="24"/>
                <w:szCs w:val="24"/>
                <w:lang w:val="mn-MN"/>
              </w:rPr>
            </w:pPr>
            <w:r>
              <w:rPr>
                <w:color w:val="auto"/>
                <w:sz w:val="24"/>
                <w:szCs w:val="24"/>
                <w:lang w:val="mn-MN"/>
              </w:rPr>
              <w:t>ДАА</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4F33EE" w:rsidRPr="00AA714F" w:rsidRDefault="004F33EE" w:rsidP="004F33EE">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4F33EE" w:rsidRPr="00AA714F" w:rsidRDefault="004F33EE" w:rsidP="004F33EE">
            <w:pPr>
              <w:spacing w:line="276" w:lineRule="auto"/>
              <w:rPr>
                <w:color w:val="auto"/>
                <w:sz w:val="24"/>
                <w:szCs w:val="24"/>
              </w:rPr>
            </w:pPr>
            <w:r>
              <w:rPr>
                <w:color w:val="auto"/>
                <w:sz w:val="24"/>
                <w:szCs w:val="24"/>
                <w:lang w:val="mn-MN"/>
              </w:rPr>
              <w:t>Дархан-Уул аймаг</w:t>
            </w:r>
          </w:p>
        </w:tc>
      </w:tr>
      <w:tr w:rsidR="00C877F6" w:rsidRPr="00AA714F" w:rsidTr="004F33EE">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877F6" w:rsidRPr="00AA714F" w:rsidRDefault="00C877F6" w:rsidP="00C877F6">
            <w:pPr>
              <w:spacing w:line="276" w:lineRule="auto"/>
              <w:rPr>
                <w:color w:val="auto"/>
                <w:sz w:val="24"/>
                <w:szCs w:val="24"/>
                <w:lang w:val="mn-MN"/>
              </w:rPr>
            </w:pPr>
            <w:r>
              <w:rPr>
                <w:color w:val="auto"/>
                <w:sz w:val="24"/>
                <w:szCs w:val="24"/>
                <w:lang w:val="mn-MN"/>
              </w:rPr>
              <w:t>ЗДТГ</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877F6" w:rsidRPr="00AA714F" w:rsidRDefault="00C877F6" w:rsidP="00C877F6">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877F6" w:rsidRPr="00AA714F" w:rsidRDefault="00C877F6" w:rsidP="00C877F6">
            <w:pPr>
              <w:spacing w:line="276" w:lineRule="auto"/>
              <w:rPr>
                <w:color w:val="auto"/>
                <w:sz w:val="24"/>
                <w:szCs w:val="24"/>
                <w:lang w:val="mn-MN"/>
              </w:rPr>
            </w:pPr>
            <w:r>
              <w:rPr>
                <w:color w:val="auto"/>
                <w:sz w:val="24"/>
                <w:szCs w:val="24"/>
                <w:lang w:val="mn-MN"/>
              </w:rPr>
              <w:t>Засаг даргын тамгын газар</w:t>
            </w:r>
          </w:p>
        </w:tc>
      </w:tr>
      <w:tr w:rsidR="00C877F6" w:rsidRPr="00AA714F" w:rsidTr="004F33EE">
        <w:trPr>
          <w:trHeight w:val="438"/>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877F6" w:rsidRPr="00AA714F" w:rsidRDefault="00BE7EF8" w:rsidP="00C877F6">
            <w:pPr>
              <w:spacing w:line="276" w:lineRule="auto"/>
              <w:rPr>
                <w:color w:val="auto"/>
                <w:sz w:val="24"/>
                <w:szCs w:val="24"/>
                <w:lang w:val="mn-MN"/>
              </w:rPr>
            </w:pPr>
            <w:r>
              <w:rPr>
                <w:color w:val="auto"/>
                <w:sz w:val="24"/>
                <w:szCs w:val="24"/>
                <w:lang w:val="mn-MN"/>
              </w:rPr>
              <w:t>ЕБС</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877F6" w:rsidRPr="00AA714F" w:rsidRDefault="00C877F6" w:rsidP="00C877F6">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877F6" w:rsidRPr="00AA714F" w:rsidRDefault="00BE7EF8" w:rsidP="00C877F6">
            <w:pPr>
              <w:spacing w:line="276" w:lineRule="auto"/>
              <w:rPr>
                <w:color w:val="auto"/>
                <w:sz w:val="24"/>
                <w:szCs w:val="24"/>
                <w:lang w:val="mn-MN"/>
              </w:rPr>
            </w:pPr>
            <w:r>
              <w:rPr>
                <w:color w:val="auto"/>
                <w:sz w:val="24"/>
                <w:szCs w:val="24"/>
                <w:lang w:val="mn-MN"/>
              </w:rPr>
              <w:t>Ерөнхий боловсролын сургууль</w:t>
            </w:r>
          </w:p>
        </w:tc>
      </w:tr>
      <w:tr w:rsidR="00C877F6" w:rsidRPr="00AA714F" w:rsidTr="004F33EE">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877F6" w:rsidRPr="00AA714F" w:rsidRDefault="00CD5CC4" w:rsidP="00C877F6">
            <w:pPr>
              <w:spacing w:line="276" w:lineRule="auto"/>
              <w:rPr>
                <w:color w:val="auto"/>
                <w:sz w:val="24"/>
                <w:szCs w:val="24"/>
                <w:lang w:val="mn-MN"/>
              </w:rPr>
            </w:pPr>
            <w:r>
              <w:rPr>
                <w:color w:val="auto"/>
                <w:sz w:val="24"/>
                <w:szCs w:val="24"/>
                <w:lang w:val="mn-MN"/>
              </w:rPr>
              <w:t>МУБИС</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877F6" w:rsidRPr="00AA714F" w:rsidRDefault="00C877F6" w:rsidP="00C877F6">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877F6" w:rsidRPr="00AA714F" w:rsidRDefault="00CD5CC4" w:rsidP="00C877F6">
            <w:pPr>
              <w:spacing w:line="276" w:lineRule="auto"/>
              <w:rPr>
                <w:color w:val="auto"/>
                <w:sz w:val="24"/>
                <w:szCs w:val="24"/>
                <w:lang w:val="mn-MN"/>
              </w:rPr>
            </w:pPr>
            <w:r>
              <w:rPr>
                <w:color w:val="auto"/>
                <w:sz w:val="24"/>
                <w:szCs w:val="24"/>
                <w:lang w:val="mn-MN"/>
              </w:rPr>
              <w:t>Монгол Улсын боловсролын их сургууль</w:t>
            </w:r>
          </w:p>
        </w:tc>
      </w:tr>
      <w:tr w:rsidR="00C877F6" w:rsidRPr="00AA714F" w:rsidTr="004F33EE">
        <w:trPr>
          <w:trHeight w:val="453"/>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877F6" w:rsidRPr="00AA714F" w:rsidRDefault="00C877F6" w:rsidP="00C877F6">
            <w:pPr>
              <w:spacing w:line="276" w:lineRule="auto"/>
              <w:rPr>
                <w:color w:val="auto"/>
                <w:sz w:val="24"/>
                <w:szCs w:val="24"/>
                <w:lang w:val="mn-MN"/>
              </w:rPr>
            </w:pPr>
            <w:r>
              <w:rPr>
                <w:color w:val="auto"/>
                <w:sz w:val="24"/>
                <w:szCs w:val="24"/>
                <w:lang w:val="mn-MN"/>
              </w:rPr>
              <w:t>НББ</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877F6" w:rsidRPr="00AA714F" w:rsidRDefault="00C877F6" w:rsidP="00C877F6">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877F6" w:rsidRPr="00AA714F" w:rsidRDefault="00C877F6" w:rsidP="00C877F6">
            <w:pPr>
              <w:spacing w:line="276" w:lineRule="auto"/>
              <w:rPr>
                <w:color w:val="auto"/>
                <w:sz w:val="24"/>
                <w:szCs w:val="24"/>
                <w:lang w:val="mn-MN"/>
              </w:rPr>
            </w:pPr>
            <w:r>
              <w:rPr>
                <w:color w:val="auto"/>
                <w:sz w:val="24"/>
                <w:szCs w:val="24"/>
                <w:lang w:val="mn-MN"/>
              </w:rPr>
              <w:t>Нягтлан бодох бүртгэл</w:t>
            </w:r>
          </w:p>
        </w:tc>
      </w:tr>
      <w:tr w:rsidR="00CD5CC4" w:rsidRPr="00AA714F" w:rsidTr="004F33EE">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r>
              <w:rPr>
                <w:color w:val="auto"/>
                <w:sz w:val="24"/>
                <w:szCs w:val="24"/>
                <w:lang w:val="mn-MN"/>
              </w:rPr>
              <w:t>НДШ</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r>
              <w:rPr>
                <w:color w:val="auto"/>
                <w:sz w:val="24"/>
                <w:szCs w:val="24"/>
                <w:lang w:val="mn-MN"/>
              </w:rPr>
              <w:t>Нийгмийн даатгалын шимтгэл</w:t>
            </w:r>
          </w:p>
        </w:tc>
      </w:tr>
      <w:tr w:rsidR="00CD5CC4" w:rsidRPr="00AA714F" w:rsidTr="004F33EE">
        <w:trPr>
          <w:trHeight w:val="453"/>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Default="00CD5CC4" w:rsidP="00CD5CC4">
            <w:pPr>
              <w:spacing w:line="276" w:lineRule="auto"/>
              <w:rPr>
                <w:color w:val="auto"/>
                <w:sz w:val="24"/>
                <w:szCs w:val="24"/>
                <w:lang w:val="mn-MN"/>
              </w:rPr>
            </w:pPr>
            <w:r>
              <w:rPr>
                <w:color w:val="auto"/>
                <w:sz w:val="24"/>
                <w:szCs w:val="24"/>
                <w:lang w:val="mn-MN"/>
              </w:rPr>
              <w:t>НХХ</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Default="00CD5CC4" w:rsidP="00CD5CC4">
            <w:pPr>
              <w:spacing w:line="276" w:lineRule="auto"/>
              <w:rPr>
                <w:color w:val="auto"/>
                <w:sz w:val="24"/>
                <w:szCs w:val="24"/>
                <w:lang w:val="mn-MN"/>
              </w:rPr>
            </w:pPr>
            <w:r>
              <w:rPr>
                <w:color w:val="auto"/>
                <w:sz w:val="24"/>
                <w:szCs w:val="24"/>
                <w:lang w:val="mn-MN"/>
              </w:rPr>
              <w:t>Нийгмийн хамгаалал, хөдөлмөрийн</w:t>
            </w:r>
          </w:p>
        </w:tc>
      </w:tr>
      <w:tr w:rsidR="00CD5CC4" w:rsidRPr="00AA714F" w:rsidTr="004F33EE">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r>
              <w:rPr>
                <w:color w:val="auto"/>
                <w:sz w:val="24"/>
                <w:szCs w:val="24"/>
                <w:lang w:val="mn-MN"/>
              </w:rPr>
              <w:t>ТБОНӨХБАҮХА</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r>
              <w:rPr>
                <w:color w:val="auto"/>
                <w:sz w:val="24"/>
                <w:szCs w:val="24"/>
                <w:lang w:val="mn-MN"/>
              </w:rPr>
              <w:t>Төрийн болон орон нутгийн өмчийн хөрөнгөөр бараа ажил үйлчилгээ худалдан авах</w:t>
            </w:r>
          </w:p>
        </w:tc>
      </w:tr>
      <w:tr w:rsidR="00CD5CC4" w:rsidRPr="00AA714F" w:rsidTr="004F33EE">
        <w:trPr>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Default="00CD5CC4" w:rsidP="00CD5CC4">
            <w:pPr>
              <w:spacing w:line="276" w:lineRule="auto"/>
              <w:rPr>
                <w:color w:val="auto"/>
                <w:sz w:val="24"/>
                <w:szCs w:val="24"/>
                <w:lang w:val="mn-MN"/>
              </w:rPr>
            </w:pPr>
            <w:r>
              <w:rPr>
                <w:color w:val="auto"/>
                <w:sz w:val="24"/>
                <w:szCs w:val="24"/>
                <w:lang w:val="mn-MN"/>
              </w:rPr>
              <w:t>ТҮ</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Default="00CD5CC4" w:rsidP="00CD5CC4">
            <w:pPr>
              <w:spacing w:line="276" w:lineRule="auto"/>
              <w:rPr>
                <w:color w:val="auto"/>
                <w:sz w:val="24"/>
                <w:szCs w:val="24"/>
                <w:lang w:val="mn-MN"/>
              </w:rPr>
            </w:pPr>
            <w:r>
              <w:rPr>
                <w:color w:val="auto"/>
                <w:sz w:val="24"/>
                <w:szCs w:val="24"/>
                <w:lang w:val="mn-MN"/>
              </w:rPr>
              <w:t>Төрийн үйлчилгээ</w:t>
            </w:r>
          </w:p>
        </w:tc>
      </w:tr>
      <w:tr w:rsidR="00CD5CC4" w:rsidRPr="00AA714F" w:rsidTr="004F33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r>
              <w:rPr>
                <w:color w:val="auto"/>
                <w:sz w:val="24"/>
                <w:szCs w:val="24"/>
                <w:lang w:val="mn-MN"/>
              </w:rPr>
              <w:t>СӨБ</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r>
              <w:rPr>
                <w:color w:val="auto"/>
                <w:sz w:val="24"/>
                <w:szCs w:val="24"/>
                <w:lang w:val="mn-MN"/>
              </w:rPr>
              <w:t>Сургуулийн өмнөх боловсрол</w:t>
            </w:r>
          </w:p>
        </w:tc>
      </w:tr>
      <w:tr w:rsidR="00CD5CC4" w:rsidRPr="00AA714F" w:rsidTr="004F33EE">
        <w:trPr>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r>
              <w:rPr>
                <w:color w:val="auto"/>
                <w:sz w:val="24"/>
                <w:szCs w:val="24"/>
                <w:lang w:val="mn-MN"/>
              </w:rPr>
              <w:t>ХАБ</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r>
              <w:rPr>
                <w:color w:val="auto"/>
                <w:sz w:val="24"/>
                <w:szCs w:val="24"/>
                <w:lang w:val="mn-MN"/>
              </w:rPr>
              <w:t>Хөдөлмөр аюулгүй байдал</w:t>
            </w:r>
          </w:p>
        </w:tc>
      </w:tr>
      <w:tr w:rsidR="00CD5CC4" w:rsidRPr="00AA714F" w:rsidTr="004F33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r>
              <w:rPr>
                <w:color w:val="auto"/>
                <w:sz w:val="24"/>
                <w:szCs w:val="24"/>
                <w:lang w:val="mn-MN"/>
              </w:rPr>
              <w:t>ХХК</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r>
              <w:rPr>
                <w:color w:val="auto"/>
                <w:sz w:val="24"/>
                <w:szCs w:val="24"/>
                <w:lang w:val="mn-MN"/>
              </w:rPr>
              <w:t>Хязгаарлагдмал хариуцлагатай компани</w:t>
            </w:r>
          </w:p>
        </w:tc>
      </w:tr>
      <w:tr w:rsidR="00CD5CC4" w:rsidRPr="00AA714F" w:rsidTr="004F33EE">
        <w:trPr>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p>
        </w:tc>
      </w:tr>
      <w:tr w:rsidR="00CD5CC4" w:rsidRPr="00AA714F" w:rsidTr="004F33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p>
        </w:tc>
      </w:tr>
      <w:tr w:rsidR="00CD5CC4" w:rsidRPr="00AA714F" w:rsidTr="004F33EE">
        <w:trPr>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p>
        </w:tc>
      </w:tr>
      <w:tr w:rsidR="00CD5CC4" w:rsidRPr="00AA714F" w:rsidTr="004F33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p>
        </w:tc>
      </w:tr>
      <w:tr w:rsidR="00CD5CC4" w:rsidRPr="00AA714F" w:rsidTr="004F33EE">
        <w:trPr>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p>
        </w:tc>
      </w:tr>
      <w:tr w:rsidR="00CD5CC4" w:rsidRPr="00AA714F" w:rsidTr="004F33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p>
        </w:tc>
      </w:tr>
      <w:tr w:rsidR="00CD5CC4" w:rsidRPr="00AA714F" w:rsidTr="004F33EE">
        <w:trPr>
          <w:cnfStyle w:val="010000000000" w:firstRow="0" w:lastRow="1"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p>
        </w:tc>
      </w:tr>
    </w:tbl>
    <w:p w:rsidR="00796E4F" w:rsidRPr="00AA714F" w:rsidRDefault="00796E4F" w:rsidP="00796E4F">
      <w:pPr>
        <w:spacing w:line="276" w:lineRule="auto"/>
        <w:rPr>
          <w:color w:val="auto"/>
        </w:rPr>
      </w:pPr>
    </w:p>
    <w:p w:rsidR="00796E4F" w:rsidRPr="00AA714F" w:rsidRDefault="00796E4F" w:rsidP="00796E4F">
      <w:pPr>
        <w:spacing w:line="276" w:lineRule="auto"/>
        <w:rPr>
          <w:color w:val="auto"/>
        </w:rPr>
      </w:pPr>
    </w:p>
    <w:p w:rsidR="00796E4F" w:rsidRPr="00AA714F" w:rsidRDefault="00796E4F" w:rsidP="00796E4F">
      <w:pPr>
        <w:spacing w:line="276" w:lineRule="auto"/>
        <w:rPr>
          <w:color w:val="auto"/>
        </w:rPr>
      </w:pPr>
    </w:p>
    <w:p w:rsidR="00796E4F" w:rsidRDefault="00796E4F" w:rsidP="00796E4F">
      <w:pPr>
        <w:spacing w:line="276" w:lineRule="auto"/>
        <w:rPr>
          <w:color w:val="auto"/>
          <w:lang w:val="mn-MN"/>
        </w:rPr>
      </w:pPr>
    </w:p>
    <w:p w:rsidR="00796E4F" w:rsidRDefault="00796E4F" w:rsidP="00796E4F">
      <w:pPr>
        <w:spacing w:line="276" w:lineRule="auto"/>
        <w:rPr>
          <w:color w:val="auto"/>
          <w:lang w:val="mn-MN"/>
        </w:rPr>
      </w:pPr>
    </w:p>
    <w:p w:rsidR="00796E4F" w:rsidRDefault="00796E4F" w:rsidP="00796E4F">
      <w:pPr>
        <w:spacing w:line="276" w:lineRule="auto"/>
        <w:rPr>
          <w:color w:val="auto"/>
          <w:lang w:val="mn-MN"/>
        </w:rPr>
      </w:pPr>
    </w:p>
    <w:p w:rsidR="006F3A4C" w:rsidRDefault="006F3A4C" w:rsidP="00796E4F">
      <w:pPr>
        <w:spacing w:line="276" w:lineRule="auto"/>
        <w:rPr>
          <w:color w:val="auto"/>
          <w:lang w:val="mn-MN"/>
        </w:rPr>
      </w:pPr>
    </w:p>
    <w:p w:rsidR="006F3A4C" w:rsidRPr="009F396F" w:rsidRDefault="006F3A4C" w:rsidP="00796E4F">
      <w:pPr>
        <w:spacing w:line="276" w:lineRule="auto"/>
        <w:rPr>
          <w:color w:val="auto"/>
          <w:lang w:val="mn-MN"/>
        </w:rPr>
      </w:pPr>
    </w:p>
    <w:p w:rsidR="00796E4F" w:rsidRDefault="00796E4F" w:rsidP="00796E4F">
      <w:pPr>
        <w:spacing w:line="276" w:lineRule="auto"/>
        <w:rPr>
          <w:color w:val="auto"/>
        </w:rPr>
      </w:pPr>
    </w:p>
    <w:p w:rsidR="00796E4F" w:rsidRDefault="00796E4F" w:rsidP="00796E4F">
      <w:pPr>
        <w:spacing w:line="276" w:lineRule="auto"/>
        <w:jc w:val="center"/>
        <w:rPr>
          <w:b/>
          <w:i/>
          <w:color w:val="auto"/>
          <w:sz w:val="24"/>
          <w:szCs w:val="24"/>
          <w:lang w:val="mn-MN"/>
        </w:rPr>
      </w:pPr>
      <w:r w:rsidRPr="00AA714F">
        <w:rPr>
          <w:b/>
          <w:i/>
          <w:color w:val="auto"/>
          <w:sz w:val="24"/>
          <w:szCs w:val="24"/>
          <w:lang w:val="mn-MN"/>
        </w:rPr>
        <w:lastRenderedPageBreak/>
        <w:t xml:space="preserve">АУДИТЫН ЗОРИЛТ, ХАМАРСАН ХҮРЭЭ, </w:t>
      </w:r>
    </w:p>
    <w:p w:rsidR="00796E4F" w:rsidRPr="00AA714F" w:rsidRDefault="00796E4F" w:rsidP="00796E4F">
      <w:pPr>
        <w:spacing w:line="276" w:lineRule="auto"/>
        <w:jc w:val="center"/>
        <w:rPr>
          <w:b/>
          <w:i/>
          <w:color w:val="auto"/>
          <w:sz w:val="24"/>
          <w:szCs w:val="24"/>
          <w:lang w:val="mn-MN"/>
        </w:rPr>
      </w:pPr>
      <w:r w:rsidRPr="00AA714F">
        <w:rPr>
          <w:b/>
          <w:i/>
          <w:color w:val="auto"/>
          <w:sz w:val="24"/>
          <w:szCs w:val="24"/>
          <w:lang w:val="mn-MN"/>
        </w:rPr>
        <w:t>АРГА ЗҮЙ</w:t>
      </w:r>
    </w:p>
    <w:p w:rsidR="00796E4F" w:rsidRPr="00AA714F" w:rsidRDefault="00796E4F" w:rsidP="00796E4F">
      <w:pPr>
        <w:spacing w:line="276" w:lineRule="auto"/>
        <w:jc w:val="center"/>
        <w:rPr>
          <w:b/>
          <w:i/>
          <w:color w:val="auto"/>
          <w:sz w:val="24"/>
          <w:szCs w:val="24"/>
          <w:lang w:val="mn-MN"/>
        </w:rPr>
      </w:pPr>
    </w:p>
    <w:p w:rsidR="00796E4F" w:rsidRPr="00B46C0D" w:rsidRDefault="00796E4F" w:rsidP="00796E4F">
      <w:pPr>
        <w:spacing w:after="120" w:line="276" w:lineRule="auto"/>
        <w:ind w:firstLine="720"/>
        <w:jc w:val="both"/>
        <w:rPr>
          <w:color w:val="auto"/>
          <w:sz w:val="24"/>
          <w:szCs w:val="24"/>
          <w:lang w:val="mn-MN"/>
        </w:rPr>
      </w:pPr>
      <w:r w:rsidRPr="00AA714F">
        <w:rPr>
          <w:color w:val="auto"/>
          <w:sz w:val="24"/>
          <w:szCs w:val="24"/>
          <w:lang w:val="mn-MN"/>
        </w:rPr>
        <w:t xml:space="preserve"> Аудитыг </w:t>
      </w:r>
      <w:r>
        <w:rPr>
          <w:color w:val="auto"/>
          <w:sz w:val="24"/>
          <w:szCs w:val="24"/>
          <w:lang w:val="mn-MN"/>
        </w:rPr>
        <w:t xml:space="preserve">Дархан-Уул аймаг дахь Төрийн аудитын газрын 2018 онд нийлүүлэх бүтээгдэхүүн, ажил </w:t>
      </w:r>
      <w:r w:rsidRPr="00AA714F">
        <w:rPr>
          <w:color w:val="auto"/>
          <w:sz w:val="24"/>
          <w:szCs w:val="24"/>
          <w:lang w:val="mn-MN"/>
        </w:rPr>
        <w:t>үйлчилгээний төлөвлөгөөний дагуу Төрийн аудитын тухай хуулиар тодорхойлсон бүрэн эрхийн хүрээнд хий</w:t>
      </w:r>
      <w:r>
        <w:rPr>
          <w:color w:val="auto"/>
          <w:sz w:val="24"/>
          <w:szCs w:val="24"/>
          <w:lang w:val="mn-MN"/>
        </w:rPr>
        <w:t>в</w:t>
      </w:r>
      <w:r w:rsidRPr="00AA714F">
        <w:rPr>
          <w:color w:val="auto"/>
          <w:sz w:val="24"/>
          <w:szCs w:val="24"/>
        </w:rPr>
        <w:t>.</w:t>
      </w:r>
    </w:p>
    <w:p w:rsidR="00796E4F" w:rsidRPr="00B065FB" w:rsidRDefault="00796E4F" w:rsidP="00796E4F">
      <w:pPr>
        <w:spacing w:after="120" w:line="276" w:lineRule="auto"/>
        <w:ind w:firstLine="720"/>
        <w:jc w:val="both"/>
        <w:rPr>
          <w:color w:val="auto"/>
          <w:sz w:val="4"/>
          <w:szCs w:val="4"/>
        </w:rPr>
      </w:pPr>
    </w:p>
    <w:p w:rsidR="00796E4F" w:rsidRPr="00AA714F" w:rsidRDefault="00796E4F" w:rsidP="00796E4F">
      <w:pPr>
        <w:spacing w:before="120" w:after="120" w:line="276" w:lineRule="auto"/>
        <w:jc w:val="both"/>
        <w:rPr>
          <w:b/>
          <w:i/>
          <w:color w:val="auto"/>
          <w:sz w:val="24"/>
          <w:szCs w:val="24"/>
        </w:rPr>
      </w:pPr>
      <w:r w:rsidRPr="00AA714F">
        <w:rPr>
          <w:b/>
          <w:i/>
          <w:color w:val="auto"/>
          <w:sz w:val="24"/>
          <w:szCs w:val="24"/>
        </w:rPr>
        <w:t>Аудитын зорилт</w:t>
      </w:r>
    </w:p>
    <w:p w:rsidR="00796E4F" w:rsidRPr="00AA714F" w:rsidRDefault="00796E4F" w:rsidP="00796E4F">
      <w:pPr>
        <w:spacing w:line="276" w:lineRule="auto"/>
        <w:jc w:val="both"/>
        <w:rPr>
          <w:color w:val="auto"/>
          <w:sz w:val="24"/>
          <w:szCs w:val="24"/>
        </w:rPr>
      </w:pPr>
      <w:r w:rsidRPr="00AA714F">
        <w:rPr>
          <w:color w:val="auto"/>
          <w:sz w:val="24"/>
          <w:szCs w:val="24"/>
        </w:rPr>
        <w:t xml:space="preserve">             </w:t>
      </w:r>
      <w:r w:rsidR="00826167">
        <w:rPr>
          <w:color w:val="auto"/>
          <w:sz w:val="24"/>
          <w:szCs w:val="24"/>
          <w:lang w:val="mn-MN"/>
        </w:rPr>
        <w:t xml:space="preserve">Сургуулийн өмнөх боловсролын байгууллагуудын 2017 оны үйл ажиллагааны </w:t>
      </w:r>
      <w:r>
        <w:rPr>
          <w:color w:val="auto"/>
          <w:sz w:val="24"/>
          <w:szCs w:val="24"/>
          <w:lang w:val="mn-MN"/>
        </w:rPr>
        <w:t>үр дүнд үнэлэлт дүгнэлт өгч, зөвлөмж боловсруулан</w:t>
      </w:r>
      <w:r w:rsidRPr="00AA714F">
        <w:rPr>
          <w:color w:val="auto"/>
          <w:sz w:val="24"/>
          <w:szCs w:val="24"/>
          <w:lang w:val="mn-MN"/>
        </w:rPr>
        <w:t>, дүнг холбогдох байгууллага, албан тушаалтан</w:t>
      </w:r>
      <w:r>
        <w:rPr>
          <w:color w:val="auto"/>
          <w:sz w:val="24"/>
          <w:szCs w:val="24"/>
          <w:lang w:val="mn-MN"/>
        </w:rPr>
        <w:t>д</w:t>
      </w:r>
      <w:r w:rsidRPr="00AA714F">
        <w:rPr>
          <w:color w:val="auto"/>
          <w:sz w:val="24"/>
          <w:szCs w:val="24"/>
          <w:lang w:val="mn-MN"/>
        </w:rPr>
        <w:t xml:space="preserve"> танилцуул</w:t>
      </w:r>
      <w:r>
        <w:rPr>
          <w:color w:val="auto"/>
          <w:sz w:val="24"/>
          <w:szCs w:val="24"/>
          <w:lang w:val="mn-MN"/>
        </w:rPr>
        <w:t>ахад</w:t>
      </w:r>
      <w:r w:rsidRPr="00AA714F">
        <w:rPr>
          <w:color w:val="auto"/>
          <w:sz w:val="24"/>
          <w:szCs w:val="24"/>
          <w:lang w:val="mn-MN"/>
        </w:rPr>
        <w:t xml:space="preserve"> аудитын зорилт чиглэгдлээ. </w:t>
      </w:r>
      <w:r>
        <w:rPr>
          <w:color w:val="auto"/>
          <w:sz w:val="24"/>
          <w:szCs w:val="24"/>
          <w:lang w:val="mn-MN"/>
        </w:rPr>
        <w:t xml:space="preserve">Уг зорилтыг хангахын тулд дараах асуудлаар аудитыг гүйцэтгэв. </w:t>
      </w:r>
      <w:r w:rsidRPr="00AA714F">
        <w:rPr>
          <w:color w:val="auto"/>
          <w:sz w:val="24"/>
          <w:szCs w:val="24"/>
          <w:lang w:val="mn-MN"/>
        </w:rPr>
        <w:t>Үүнд:</w:t>
      </w:r>
    </w:p>
    <w:p w:rsidR="00796E4F" w:rsidRPr="00AA714F" w:rsidRDefault="00796E4F" w:rsidP="00EC515F">
      <w:pPr>
        <w:numPr>
          <w:ilvl w:val="0"/>
          <w:numId w:val="1"/>
        </w:numPr>
        <w:autoSpaceDE w:val="0"/>
        <w:autoSpaceDN w:val="0"/>
        <w:adjustRightInd w:val="0"/>
        <w:spacing w:line="276" w:lineRule="auto"/>
        <w:rPr>
          <w:color w:val="auto"/>
          <w:sz w:val="24"/>
          <w:szCs w:val="24"/>
        </w:rPr>
      </w:pPr>
      <w:r>
        <w:rPr>
          <w:color w:val="auto"/>
          <w:sz w:val="24"/>
          <w:szCs w:val="24"/>
          <w:lang w:val="mn-MN"/>
        </w:rPr>
        <w:t>Төсвий</w:t>
      </w:r>
      <w:r w:rsidR="00826167">
        <w:rPr>
          <w:color w:val="auto"/>
          <w:sz w:val="24"/>
          <w:szCs w:val="24"/>
          <w:lang w:val="mn-MN"/>
        </w:rPr>
        <w:t xml:space="preserve">г бодитой төлөвлөж, санхүүжилт болон бусад </w:t>
      </w:r>
      <w:r>
        <w:rPr>
          <w:color w:val="auto"/>
          <w:sz w:val="24"/>
          <w:szCs w:val="24"/>
          <w:lang w:val="mn-MN"/>
        </w:rPr>
        <w:t>орлог</w:t>
      </w:r>
      <w:r w:rsidR="00826167">
        <w:rPr>
          <w:color w:val="auto"/>
          <w:sz w:val="24"/>
          <w:szCs w:val="24"/>
          <w:lang w:val="mn-MN"/>
        </w:rPr>
        <w:t>ын эх үүсвэрийг бүрэн төвлөрүүлсэн эсэх</w:t>
      </w:r>
      <w:r>
        <w:rPr>
          <w:color w:val="auto"/>
          <w:sz w:val="24"/>
          <w:szCs w:val="24"/>
          <w:lang w:val="mn-MN"/>
        </w:rPr>
        <w:t xml:space="preserve"> </w:t>
      </w:r>
    </w:p>
    <w:p w:rsidR="00796E4F" w:rsidRPr="00AA714F" w:rsidRDefault="00826167" w:rsidP="00EC515F">
      <w:pPr>
        <w:numPr>
          <w:ilvl w:val="0"/>
          <w:numId w:val="1"/>
        </w:numPr>
        <w:autoSpaceDE w:val="0"/>
        <w:autoSpaceDN w:val="0"/>
        <w:adjustRightInd w:val="0"/>
        <w:spacing w:line="276" w:lineRule="auto"/>
        <w:jc w:val="both"/>
        <w:rPr>
          <w:color w:val="auto"/>
          <w:sz w:val="24"/>
          <w:szCs w:val="24"/>
        </w:rPr>
      </w:pPr>
      <w:r>
        <w:rPr>
          <w:color w:val="auto"/>
          <w:sz w:val="24"/>
          <w:szCs w:val="24"/>
          <w:lang w:val="mn-MN"/>
        </w:rPr>
        <w:t>Төсвийн хөрөнгийг зориулалтын дагуу зарцуулсан</w:t>
      </w:r>
      <w:r w:rsidR="00796E4F">
        <w:rPr>
          <w:color w:val="auto"/>
          <w:sz w:val="24"/>
          <w:szCs w:val="24"/>
          <w:lang w:val="mn-MN"/>
        </w:rPr>
        <w:t xml:space="preserve"> эсэх</w:t>
      </w:r>
    </w:p>
    <w:p w:rsidR="00796E4F" w:rsidRPr="00826167" w:rsidRDefault="00796E4F" w:rsidP="00EC515F">
      <w:pPr>
        <w:numPr>
          <w:ilvl w:val="0"/>
          <w:numId w:val="1"/>
        </w:numPr>
        <w:autoSpaceDE w:val="0"/>
        <w:autoSpaceDN w:val="0"/>
        <w:adjustRightInd w:val="0"/>
        <w:spacing w:line="276" w:lineRule="auto"/>
        <w:jc w:val="both"/>
        <w:rPr>
          <w:color w:val="auto"/>
          <w:sz w:val="24"/>
          <w:szCs w:val="24"/>
        </w:rPr>
      </w:pPr>
      <w:r>
        <w:rPr>
          <w:color w:val="auto"/>
          <w:sz w:val="24"/>
          <w:szCs w:val="24"/>
          <w:lang w:val="mn-MN"/>
        </w:rPr>
        <w:t>Х</w:t>
      </w:r>
      <w:r w:rsidR="00826167">
        <w:rPr>
          <w:color w:val="auto"/>
          <w:sz w:val="24"/>
          <w:szCs w:val="24"/>
          <w:lang w:val="mn-MN"/>
        </w:rPr>
        <w:t>удалдан авах үйл ажиллагаа, х</w:t>
      </w:r>
      <w:r>
        <w:rPr>
          <w:color w:val="auto"/>
          <w:sz w:val="24"/>
          <w:szCs w:val="24"/>
          <w:lang w:val="mn-MN"/>
        </w:rPr>
        <w:t xml:space="preserve">өрөнгийн </w:t>
      </w:r>
      <w:r w:rsidR="00826167">
        <w:rPr>
          <w:color w:val="auto"/>
          <w:sz w:val="24"/>
          <w:szCs w:val="24"/>
          <w:lang w:val="mn-MN"/>
        </w:rPr>
        <w:t xml:space="preserve">хадгалалт, </w:t>
      </w:r>
      <w:r>
        <w:rPr>
          <w:color w:val="auto"/>
          <w:sz w:val="24"/>
          <w:szCs w:val="24"/>
          <w:lang w:val="mn-MN"/>
        </w:rPr>
        <w:t>хамгаалалт</w:t>
      </w:r>
      <w:r w:rsidR="00826167">
        <w:rPr>
          <w:color w:val="auto"/>
          <w:sz w:val="24"/>
          <w:szCs w:val="24"/>
          <w:lang w:val="mn-MN"/>
        </w:rPr>
        <w:t xml:space="preserve">, түүнд тавих хяналт </w:t>
      </w:r>
      <w:r>
        <w:rPr>
          <w:color w:val="auto"/>
          <w:sz w:val="24"/>
          <w:szCs w:val="24"/>
          <w:lang w:val="mn-MN"/>
        </w:rPr>
        <w:t xml:space="preserve">үр </w:t>
      </w:r>
      <w:r w:rsidR="00826167">
        <w:rPr>
          <w:color w:val="auto"/>
          <w:sz w:val="24"/>
          <w:szCs w:val="24"/>
          <w:lang w:val="mn-MN"/>
        </w:rPr>
        <w:t xml:space="preserve">нөлөөтэй </w:t>
      </w:r>
      <w:r>
        <w:rPr>
          <w:color w:val="auto"/>
          <w:sz w:val="24"/>
          <w:szCs w:val="24"/>
          <w:lang w:val="mn-MN"/>
        </w:rPr>
        <w:t>байгаа эсэх</w:t>
      </w:r>
    </w:p>
    <w:p w:rsidR="00796E4F" w:rsidRPr="008F4381" w:rsidRDefault="00796E4F" w:rsidP="00796E4F">
      <w:pPr>
        <w:autoSpaceDE w:val="0"/>
        <w:autoSpaceDN w:val="0"/>
        <w:adjustRightInd w:val="0"/>
        <w:spacing w:line="276" w:lineRule="auto"/>
        <w:ind w:left="720"/>
        <w:jc w:val="both"/>
        <w:rPr>
          <w:color w:val="auto"/>
          <w:sz w:val="8"/>
          <w:szCs w:val="8"/>
        </w:rPr>
      </w:pPr>
    </w:p>
    <w:p w:rsidR="00796E4F" w:rsidRPr="00AA714F" w:rsidRDefault="00796E4F" w:rsidP="00796E4F">
      <w:pPr>
        <w:spacing w:before="120" w:after="120" w:line="276" w:lineRule="auto"/>
        <w:jc w:val="both"/>
        <w:rPr>
          <w:b/>
          <w:i/>
          <w:color w:val="auto"/>
          <w:sz w:val="24"/>
          <w:szCs w:val="24"/>
        </w:rPr>
      </w:pPr>
      <w:r w:rsidRPr="00AA714F">
        <w:rPr>
          <w:b/>
          <w:i/>
          <w:color w:val="auto"/>
          <w:sz w:val="24"/>
          <w:szCs w:val="24"/>
          <w:lang w:val="mn-MN"/>
        </w:rPr>
        <w:t>Х</w:t>
      </w:r>
      <w:r w:rsidRPr="00AA714F">
        <w:rPr>
          <w:b/>
          <w:i/>
          <w:color w:val="auto"/>
          <w:sz w:val="24"/>
          <w:szCs w:val="24"/>
        </w:rPr>
        <w:t>ам</w:t>
      </w:r>
      <w:r>
        <w:rPr>
          <w:b/>
          <w:i/>
          <w:color w:val="auto"/>
          <w:sz w:val="24"/>
          <w:szCs w:val="24"/>
          <w:lang w:val="mn-MN"/>
        </w:rPr>
        <w:t>арсан</w:t>
      </w:r>
      <w:r w:rsidRPr="00AA714F">
        <w:rPr>
          <w:b/>
          <w:i/>
          <w:color w:val="auto"/>
          <w:sz w:val="24"/>
          <w:szCs w:val="24"/>
        </w:rPr>
        <w:t xml:space="preserve"> хүрээ</w:t>
      </w:r>
    </w:p>
    <w:p w:rsidR="00796E4F" w:rsidRDefault="00796E4F" w:rsidP="008F4381">
      <w:pPr>
        <w:spacing w:after="120" w:line="276" w:lineRule="auto"/>
        <w:ind w:firstLine="720"/>
        <w:jc w:val="both"/>
        <w:rPr>
          <w:color w:val="auto"/>
          <w:sz w:val="24"/>
          <w:szCs w:val="24"/>
          <w:lang w:val="mn-MN"/>
        </w:rPr>
      </w:pPr>
      <w:r w:rsidRPr="00AA714F">
        <w:rPr>
          <w:color w:val="auto"/>
          <w:sz w:val="24"/>
          <w:szCs w:val="24"/>
          <w:lang w:val="mn-MN"/>
        </w:rPr>
        <w:t xml:space="preserve">Аудитад </w:t>
      </w:r>
      <w:r w:rsidR="00633AC6">
        <w:rPr>
          <w:color w:val="auto"/>
          <w:sz w:val="24"/>
          <w:szCs w:val="24"/>
          <w:lang w:val="mn-MN"/>
        </w:rPr>
        <w:t xml:space="preserve">төрийн өмчийн 24, төрийн бус өмчийн 19 цэцэрлэг хамрагдахаас төрийн өмчийн 2, 9, 14, 16, 17, 19, 25 дугаар цэцэрлэгүүдийн 2017 оны үйл ажиллагаанд Санхүүгийн хяналт, аудитын албанаас шалгалт хийгдсэн тул орхиж, бусад цэцэрлэгийг хамруулсан болно.  </w:t>
      </w:r>
    </w:p>
    <w:p w:rsidR="00796E4F" w:rsidRPr="008F4381" w:rsidRDefault="00796E4F" w:rsidP="00796E4F">
      <w:pPr>
        <w:spacing w:after="120" w:line="276" w:lineRule="auto"/>
        <w:ind w:left="57"/>
        <w:jc w:val="both"/>
        <w:rPr>
          <w:color w:val="auto"/>
          <w:sz w:val="4"/>
          <w:szCs w:val="4"/>
          <w:lang w:val="mn-MN"/>
        </w:rPr>
      </w:pPr>
    </w:p>
    <w:p w:rsidR="00796E4F" w:rsidRPr="00AA714F" w:rsidRDefault="00796E4F" w:rsidP="00796E4F">
      <w:pPr>
        <w:spacing w:before="120" w:after="120" w:line="276" w:lineRule="auto"/>
        <w:jc w:val="both"/>
        <w:rPr>
          <w:b/>
          <w:i/>
          <w:color w:val="auto"/>
          <w:sz w:val="24"/>
          <w:szCs w:val="24"/>
          <w:lang w:val="mn-MN"/>
        </w:rPr>
      </w:pPr>
      <w:r w:rsidRPr="00AA714F">
        <w:rPr>
          <w:b/>
          <w:i/>
          <w:color w:val="auto"/>
          <w:sz w:val="24"/>
          <w:szCs w:val="24"/>
          <w:lang w:val="mn-MN"/>
        </w:rPr>
        <w:t>Үндсэн мэдээлэл</w:t>
      </w:r>
    </w:p>
    <w:p w:rsidR="004D264A" w:rsidRPr="004D264A" w:rsidRDefault="004D264A" w:rsidP="004D264A">
      <w:pPr>
        <w:spacing w:line="276" w:lineRule="auto"/>
        <w:ind w:firstLine="720"/>
        <w:jc w:val="both"/>
        <w:rPr>
          <w:color w:val="000000"/>
          <w:sz w:val="24"/>
          <w:szCs w:val="24"/>
          <w:lang w:val="mn-MN"/>
        </w:rPr>
      </w:pPr>
      <w:r w:rsidRPr="004D264A">
        <w:rPr>
          <w:color w:val="000000"/>
          <w:sz w:val="24"/>
          <w:szCs w:val="24"/>
          <w:shd w:val="clear" w:color="auto" w:fill="FFFFFF"/>
          <w:lang w:val="mn-MN"/>
        </w:rPr>
        <w:t>“</w:t>
      </w:r>
      <w:r w:rsidRPr="004D264A">
        <w:rPr>
          <w:i/>
          <w:color w:val="000000"/>
          <w:sz w:val="24"/>
          <w:szCs w:val="24"/>
          <w:shd w:val="clear" w:color="auto" w:fill="FFFFFF"/>
        </w:rPr>
        <w:t>Сургуулийн өмнөх боловсролын зорилго нь бага насны хүүхдийг өөрийн онцлог, чадвар, бүтээлч үйлээрээ хөгжин, насан туршийн боловсролын суурь чадварыг эзэмшихэд дэмжин асрах, хамгаалах, хөгжүүлэх, сургалт, үйл ажиллагаагаар сургуулийн өмнөх боловсрол эзэмшүүлэхэд оршино</w:t>
      </w:r>
      <w:r w:rsidRPr="004D264A">
        <w:rPr>
          <w:color w:val="000000"/>
          <w:sz w:val="24"/>
          <w:szCs w:val="24"/>
          <w:lang w:val="mn-MN"/>
        </w:rPr>
        <w:t>” гэж энэ байгууллагын үйл ажиллагааны зорилгыг тодорхойлсон байна.</w:t>
      </w:r>
    </w:p>
    <w:p w:rsidR="008F6C9F" w:rsidRDefault="00CF40F5" w:rsidP="00EC1196">
      <w:pPr>
        <w:autoSpaceDE w:val="0"/>
        <w:autoSpaceDN w:val="0"/>
        <w:adjustRightInd w:val="0"/>
        <w:spacing w:line="276" w:lineRule="auto"/>
        <w:ind w:firstLine="720"/>
        <w:jc w:val="both"/>
        <w:rPr>
          <w:rFonts w:eastAsiaTheme="minorHAnsi"/>
          <w:color w:val="auto"/>
          <w:sz w:val="24"/>
          <w:szCs w:val="24"/>
          <w:lang w:val="en-US" w:eastAsia="en-US"/>
        </w:rPr>
      </w:pPr>
      <w:r w:rsidRPr="004D264A">
        <w:rPr>
          <w:rFonts w:eastAsiaTheme="minorHAnsi"/>
          <w:color w:val="auto"/>
          <w:sz w:val="24"/>
          <w:szCs w:val="24"/>
          <w:lang w:val="mn-MN" w:eastAsia="en-US"/>
        </w:rPr>
        <w:t>Сургуулийн</w:t>
      </w:r>
      <w:r w:rsidR="00D834D9" w:rsidRPr="004D264A">
        <w:rPr>
          <w:rFonts w:eastAsiaTheme="minorHAnsi"/>
          <w:color w:val="auto"/>
          <w:sz w:val="24"/>
          <w:szCs w:val="24"/>
          <w:lang w:val="en-US" w:eastAsia="en-US"/>
        </w:rPr>
        <w:t xml:space="preserve"> </w:t>
      </w:r>
      <w:r w:rsidRPr="004D264A">
        <w:rPr>
          <w:rFonts w:eastAsiaTheme="minorHAnsi"/>
          <w:color w:val="auto"/>
          <w:sz w:val="24"/>
          <w:szCs w:val="24"/>
          <w:lang w:val="mn-MN" w:eastAsia="en-US"/>
        </w:rPr>
        <w:t xml:space="preserve"> өмнөх </w:t>
      </w:r>
      <w:r w:rsidR="00D834D9" w:rsidRPr="004D264A">
        <w:rPr>
          <w:rFonts w:eastAsiaTheme="minorHAnsi"/>
          <w:color w:val="auto"/>
          <w:sz w:val="24"/>
          <w:szCs w:val="24"/>
          <w:lang w:val="en-US" w:eastAsia="en-US"/>
        </w:rPr>
        <w:t xml:space="preserve"> </w:t>
      </w:r>
      <w:r w:rsidRPr="004D264A">
        <w:rPr>
          <w:rFonts w:eastAsiaTheme="minorHAnsi"/>
          <w:color w:val="auto"/>
          <w:sz w:val="24"/>
          <w:szCs w:val="24"/>
          <w:lang w:val="mn-MN" w:eastAsia="en-US"/>
        </w:rPr>
        <w:t xml:space="preserve">боловсролын </w:t>
      </w:r>
      <w:r w:rsidR="00D834D9" w:rsidRPr="004D264A">
        <w:rPr>
          <w:rFonts w:eastAsiaTheme="minorHAnsi"/>
          <w:color w:val="auto"/>
          <w:sz w:val="24"/>
          <w:szCs w:val="24"/>
          <w:lang w:val="en-US" w:eastAsia="en-US"/>
        </w:rPr>
        <w:t xml:space="preserve"> </w:t>
      </w:r>
      <w:r w:rsidRPr="004D264A">
        <w:rPr>
          <w:rFonts w:eastAsiaTheme="minorHAnsi"/>
          <w:color w:val="auto"/>
          <w:sz w:val="24"/>
          <w:szCs w:val="24"/>
          <w:lang w:val="mn-MN" w:eastAsia="en-US"/>
        </w:rPr>
        <w:t xml:space="preserve">байгууллагуудад </w:t>
      </w:r>
      <w:r w:rsidR="00D834D9" w:rsidRPr="004D264A">
        <w:rPr>
          <w:rFonts w:eastAsiaTheme="minorHAnsi"/>
          <w:color w:val="auto"/>
          <w:sz w:val="24"/>
          <w:szCs w:val="24"/>
          <w:lang w:val="en-US" w:eastAsia="en-US"/>
        </w:rPr>
        <w:t xml:space="preserve"> </w:t>
      </w:r>
      <w:r w:rsidRPr="004D264A">
        <w:rPr>
          <w:rFonts w:eastAsiaTheme="minorHAnsi"/>
          <w:color w:val="auto"/>
          <w:sz w:val="24"/>
          <w:szCs w:val="24"/>
          <w:lang w:val="en-US" w:eastAsia="en-US"/>
        </w:rPr>
        <w:t>201</w:t>
      </w:r>
      <w:r w:rsidRPr="004D264A">
        <w:rPr>
          <w:rFonts w:eastAsiaTheme="minorHAnsi"/>
          <w:color w:val="auto"/>
          <w:sz w:val="24"/>
          <w:szCs w:val="24"/>
          <w:lang w:val="mn-MN" w:eastAsia="en-US"/>
        </w:rPr>
        <w:t>7</w:t>
      </w:r>
      <w:r w:rsidRPr="004D264A">
        <w:rPr>
          <w:rFonts w:eastAsiaTheme="minorHAnsi"/>
          <w:color w:val="auto"/>
          <w:sz w:val="24"/>
          <w:szCs w:val="24"/>
          <w:lang w:val="en-US" w:eastAsia="en-US"/>
        </w:rPr>
        <w:t xml:space="preserve"> </w:t>
      </w:r>
      <w:r w:rsidR="00D834D9" w:rsidRPr="004D264A">
        <w:rPr>
          <w:rFonts w:eastAsiaTheme="minorHAnsi"/>
          <w:color w:val="auto"/>
          <w:sz w:val="24"/>
          <w:szCs w:val="24"/>
          <w:lang w:val="en-US" w:eastAsia="en-US"/>
        </w:rPr>
        <w:t xml:space="preserve"> </w:t>
      </w:r>
      <w:r w:rsidRPr="004D264A">
        <w:rPr>
          <w:rFonts w:eastAsiaTheme="minorHAnsi"/>
          <w:color w:val="auto"/>
          <w:sz w:val="24"/>
          <w:szCs w:val="24"/>
          <w:lang w:val="en-US" w:eastAsia="en-US"/>
        </w:rPr>
        <w:t xml:space="preserve">онд </w:t>
      </w:r>
      <w:r w:rsidR="00D834D9" w:rsidRPr="004D264A">
        <w:rPr>
          <w:rFonts w:eastAsiaTheme="minorHAnsi"/>
          <w:color w:val="auto"/>
          <w:sz w:val="24"/>
          <w:szCs w:val="24"/>
          <w:lang w:val="en-US" w:eastAsia="en-US"/>
        </w:rPr>
        <w:t xml:space="preserve"> </w:t>
      </w:r>
      <w:r w:rsidRPr="004D264A">
        <w:rPr>
          <w:rFonts w:eastAsiaTheme="minorHAnsi"/>
          <w:color w:val="auto"/>
          <w:sz w:val="24"/>
          <w:szCs w:val="24"/>
          <w:lang w:val="en-US" w:eastAsia="en-US"/>
        </w:rPr>
        <w:t>улсын</w:t>
      </w:r>
      <w:r w:rsidR="00D834D9" w:rsidRPr="004D264A">
        <w:rPr>
          <w:rFonts w:eastAsiaTheme="minorHAnsi"/>
          <w:color w:val="auto"/>
          <w:sz w:val="24"/>
          <w:szCs w:val="24"/>
          <w:lang w:val="en-US" w:eastAsia="en-US"/>
        </w:rPr>
        <w:t xml:space="preserve"> </w:t>
      </w:r>
      <w:r w:rsidRPr="004D264A">
        <w:rPr>
          <w:rFonts w:eastAsiaTheme="minorHAnsi"/>
          <w:color w:val="auto"/>
          <w:sz w:val="24"/>
          <w:szCs w:val="24"/>
          <w:lang w:val="en-US" w:eastAsia="en-US"/>
        </w:rPr>
        <w:t>төсвөөс нийт</w:t>
      </w:r>
      <w:r w:rsidR="00EC1196" w:rsidRPr="004D264A">
        <w:rPr>
          <w:rFonts w:eastAsiaTheme="minorHAnsi"/>
          <w:color w:val="auto"/>
          <w:sz w:val="24"/>
          <w:szCs w:val="24"/>
          <w:lang w:val="mn-MN" w:eastAsia="en-US"/>
        </w:rPr>
        <w:t xml:space="preserve"> </w:t>
      </w:r>
      <w:r w:rsidRPr="004D264A">
        <w:rPr>
          <w:rFonts w:eastAsiaTheme="minorHAnsi"/>
          <w:color w:val="auto"/>
          <w:sz w:val="24"/>
          <w:szCs w:val="24"/>
          <w:shd w:val="clear" w:color="auto" w:fill="FFFFFF" w:themeFill="background1"/>
          <w:lang w:val="en-US" w:eastAsia="en-US"/>
        </w:rPr>
        <w:t>3,</w:t>
      </w:r>
      <w:r w:rsidR="00EC1196" w:rsidRPr="004D264A">
        <w:rPr>
          <w:rFonts w:eastAsiaTheme="minorHAnsi"/>
          <w:color w:val="auto"/>
          <w:sz w:val="24"/>
          <w:szCs w:val="24"/>
          <w:shd w:val="clear" w:color="auto" w:fill="FFFFFF" w:themeFill="background1"/>
          <w:lang w:val="mn-MN" w:eastAsia="en-US"/>
        </w:rPr>
        <w:t>824</w:t>
      </w:r>
      <w:r w:rsidRPr="004D264A">
        <w:rPr>
          <w:rFonts w:eastAsiaTheme="minorHAnsi"/>
          <w:color w:val="auto"/>
          <w:sz w:val="24"/>
          <w:szCs w:val="24"/>
          <w:shd w:val="clear" w:color="auto" w:fill="FFFFFF" w:themeFill="background1"/>
          <w:lang w:val="en-US" w:eastAsia="en-US"/>
        </w:rPr>
        <w:t>,</w:t>
      </w:r>
      <w:r w:rsidR="00EC1196" w:rsidRPr="004D264A">
        <w:rPr>
          <w:rFonts w:eastAsiaTheme="minorHAnsi"/>
          <w:color w:val="auto"/>
          <w:sz w:val="24"/>
          <w:szCs w:val="24"/>
          <w:shd w:val="clear" w:color="auto" w:fill="FFFFFF" w:themeFill="background1"/>
          <w:lang w:val="mn-MN" w:eastAsia="en-US"/>
        </w:rPr>
        <w:t>276</w:t>
      </w:r>
      <w:r w:rsidRPr="004D264A">
        <w:rPr>
          <w:rFonts w:eastAsiaTheme="minorHAnsi"/>
          <w:color w:val="auto"/>
          <w:sz w:val="24"/>
          <w:szCs w:val="24"/>
          <w:shd w:val="clear" w:color="auto" w:fill="FFFFFF" w:themeFill="background1"/>
          <w:lang w:val="en-US" w:eastAsia="en-US"/>
        </w:rPr>
        <w:t>.</w:t>
      </w:r>
      <w:r w:rsidR="00EC1196" w:rsidRPr="004D264A">
        <w:rPr>
          <w:rFonts w:eastAsiaTheme="minorHAnsi"/>
          <w:color w:val="auto"/>
          <w:sz w:val="24"/>
          <w:szCs w:val="24"/>
          <w:shd w:val="clear" w:color="auto" w:fill="FFFFFF" w:themeFill="background1"/>
          <w:lang w:val="mn-MN" w:eastAsia="en-US"/>
        </w:rPr>
        <w:t>5</w:t>
      </w:r>
      <w:r w:rsidRPr="004D264A">
        <w:rPr>
          <w:rFonts w:eastAsiaTheme="minorHAnsi"/>
          <w:color w:val="auto"/>
          <w:sz w:val="24"/>
          <w:szCs w:val="24"/>
          <w:lang w:val="en-US" w:eastAsia="en-US"/>
        </w:rPr>
        <w:t xml:space="preserve"> мянган төгрөгийн санхүүжилт олгохоор батлагдсан</w:t>
      </w:r>
      <w:r w:rsidR="00EC1196" w:rsidRPr="004D264A">
        <w:rPr>
          <w:rFonts w:eastAsiaTheme="minorHAnsi"/>
          <w:color w:val="auto"/>
          <w:sz w:val="24"/>
          <w:szCs w:val="24"/>
          <w:lang w:val="mn-MN" w:eastAsia="en-US"/>
        </w:rPr>
        <w:t xml:space="preserve">ыг бүрэн </w:t>
      </w:r>
      <w:r w:rsidRPr="004D264A">
        <w:rPr>
          <w:rFonts w:eastAsiaTheme="minorHAnsi"/>
          <w:color w:val="auto"/>
          <w:sz w:val="24"/>
          <w:szCs w:val="24"/>
          <w:lang w:val="en-US" w:eastAsia="en-US"/>
        </w:rPr>
        <w:t xml:space="preserve">олгосон байна. </w:t>
      </w:r>
    </w:p>
    <w:p w:rsidR="004D264A" w:rsidRPr="004D264A" w:rsidRDefault="004D264A" w:rsidP="004D264A">
      <w:pPr>
        <w:spacing w:line="276" w:lineRule="auto"/>
        <w:ind w:firstLine="720"/>
        <w:jc w:val="both"/>
        <w:rPr>
          <w:rFonts w:eastAsiaTheme="minorHAnsi"/>
          <w:color w:val="auto"/>
          <w:sz w:val="24"/>
          <w:szCs w:val="24"/>
          <w:lang w:val="en-US" w:eastAsia="en-US"/>
        </w:rPr>
      </w:pPr>
      <w:r w:rsidRPr="004D264A">
        <w:rPr>
          <w:color w:val="auto"/>
          <w:sz w:val="24"/>
          <w:szCs w:val="24"/>
          <w:lang w:val="mn-MN"/>
        </w:rPr>
        <w:t>Мөн нэмэлт санхүүжилтийн дансаар 2017 онд 772.2 сая төгрөг зарцуулж, хөрөнгийн зарцуулалт урьд оноос 12 дахин өссөн байна.</w:t>
      </w:r>
    </w:p>
    <w:p w:rsidR="00796E4F" w:rsidRPr="00D50FC0" w:rsidRDefault="00796E4F" w:rsidP="00796E4F">
      <w:pPr>
        <w:spacing w:line="276" w:lineRule="auto"/>
        <w:ind w:firstLine="720"/>
        <w:jc w:val="both"/>
        <w:rPr>
          <w:color w:val="auto"/>
          <w:sz w:val="16"/>
          <w:szCs w:val="16"/>
          <w:lang w:val="mn-MN"/>
        </w:rPr>
      </w:pPr>
    </w:p>
    <w:p w:rsidR="00796E4F" w:rsidRPr="00AA714F" w:rsidRDefault="00796E4F" w:rsidP="00796E4F">
      <w:pPr>
        <w:spacing w:before="120" w:after="120" w:line="276" w:lineRule="auto"/>
        <w:jc w:val="both"/>
        <w:rPr>
          <w:b/>
          <w:i/>
          <w:color w:val="auto"/>
          <w:sz w:val="24"/>
          <w:szCs w:val="24"/>
        </w:rPr>
      </w:pPr>
      <w:r w:rsidRPr="00AA714F">
        <w:rPr>
          <w:b/>
          <w:i/>
          <w:color w:val="auto"/>
          <w:sz w:val="24"/>
          <w:szCs w:val="24"/>
        </w:rPr>
        <w:t>Аудитын арга зүй</w:t>
      </w:r>
    </w:p>
    <w:p w:rsidR="005F58B9" w:rsidRDefault="00796E4F" w:rsidP="00796E4F">
      <w:pPr>
        <w:spacing w:after="120" w:line="276" w:lineRule="auto"/>
        <w:jc w:val="both"/>
        <w:rPr>
          <w:color w:val="auto"/>
          <w:sz w:val="24"/>
          <w:szCs w:val="24"/>
          <w:lang w:val="mn-MN"/>
        </w:rPr>
      </w:pPr>
      <w:r w:rsidRPr="00AA714F">
        <w:rPr>
          <w:color w:val="auto"/>
          <w:sz w:val="24"/>
          <w:szCs w:val="24"/>
        </w:rPr>
        <w:t xml:space="preserve"> </w:t>
      </w:r>
      <w:r w:rsidRPr="00AA714F">
        <w:rPr>
          <w:color w:val="auto"/>
          <w:sz w:val="24"/>
          <w:szCs w:val="24"/>
        </w:rPr>
        <w:tab/>
      </w:r>
      <w:r w:rsidRPr="00AA714F">
        <w:rPr>
          <w:color w:val="auto"/>
          <w:sz w:val="24"/>
          <w:szCs w:val="24"/>
          <w:lang w:val="mn-MN"/>
        </w:rPr>
        <w:t xml:space="preserve">Аудитыг </w:t>
      </w:r>
      <w:r>
        <w:rPr>
          <w:color w:val="auto"/>
          <w:sz w:val="24"/>
          <w:szCs w:val="24"/>
          <w:lang w:val="mn-MN"/>
        </w:rPr>
        <w:t>гүйцэтгэхдээ гүйцэтгэлийн аудитын удирдамж /</w:t>
      </w:r>
      <w:r w:rsidRPr="00AA714F">
        <w:rPr>
          <w:color w:val="auto"/>
          <w:sz w:val="24"/>
          <w:szCs w:val="24"/>
          <w:lang w:val="mn-MN"/>
        </w:rPr>
        <w:t xml:space="preserve">АДБОУС </w:t>
      </w:r>
      <w:r>
        <w:rPr>
          <w:color w:val="auto"/>
          <w:sz w:val="24"/>
          <w:szCs w:val="24"/>
          <w:lang w:val="mn-MN"/>
        </w:rPr>
        <w:t>30</w:t>
      </w:r>
      <w:r w:rsidRPr="00AA714F">
        <w:rPr>
          <w:color w:val="auto"/>
          <w:sz w:val="24"/>
          <w:szCs w:val="24"/>
          <w:lang w:val="mn-MN"/>
        </w:rPr>
        <w:t>00-</w:t>
      </w:r>
      <w:r>
        <w:rPr>
          <w:color w:val="auto"/>
          <w:sz w:val="24"/>
          <w:szCs w:val="24"/>
          <w:lang w:val="mn-MN"/>
        </w:rPr>
        <w:t>31</w:t>
      </w:r>
      <w:r w:rsidRPr="00AA714F">
        <w:rPr>
          <w:color w:val="auto"/>
          <w:sz w:val="24"/>
          <w:szCs w:val="24"/>
          <w:lang w:val="mn-MN"/>
        </w:rPr>
        <w:t>00</w:t>
      </w:r>
      <w:r>
        <w:rPr>
          <w:color w:val="auto"/>
          <w:sz w:val="24"/>
          <w:szCs w:val="24"/>
          <w:lang w:val="mn-MN"/>
        </w:rPr>
        <w:t>/</w:t>
      </w:r>
      <w:r w:rsidRPr="00AA714F">
        <w:rPr>
          <w:color w:val="auto"/>
          <w:sz w:val="24"/>
          <w:szCs w:val="24"/>
          <w:lang w:val="mn-MN"/>
        </w:rPr>
        <w:t>,</w:t>
      </w:r>
      <w:r>
        <w:rPr>
          <w:color w:val="auto"/>
          <w:sz w:val="24"/>
          <w:szCs w:val="24"/>
          <w:lang w:val="mn-MN"/>
        </w:rPr>
        <w:t xml:space="preserve"> гүйцэтгэлийн аудитын </w:t>
      </w:r>
      <w:r w:rsidR="00C877F6">
        <w:rPr>
          <w:color w:val="auto"/>
          <w:sz w:val="24"/>
          <w:szCs w:val="24"/>
          <w:lang w:val="mn-MN"/>
        </w:rPr>
        <w:t xml:space="preserve">журмыг ашиглах бөгөөд </w:t>
      </w:r>
      <w:r w:rsidRPr="00AA714F">
        <w:rPr>
          <w:color w:val="auto"/>
          <w:sz w:val="24"/>
          <w:szCs w:val="24"/>
          <w:lang w:val="mn-MN"/>
        </w:rPr>
        <w:t xml:space="preserve">холбогдох албан тушаалтнуудтай ярилцлага хийх, асуулга лавлагаа болон судалгаа авах, </w:t>
      </w:r>
      <w:r>
        <w:rPr>
          <w:color w:val="auto"/>
          <w:sz w:val="24"/>
          <w:szCs w:val="24"/>
          <w:lang w:val="mn-MN"/>
        </w:rPr>
        <w:t xml:space="preserve">баримт материалуудад дүн шинжилгээ хийх, тулган баталгаажуулах, давтан шалгах, </w:t>
      </w:r>
      <w:r w:rsidRPr="00AA714F">
        <w:rPr>
          <w:color w:val="auto"/>
          <w:sz w:val="24"/>
          <w:szCs w:val="24"/>
          <w:lang w:val="mn-MN"/>
        </w:rPr>
        <w:t>нэгтгэх зэрэг арга зүйг ашиглан, а</w:t>
      </w:r>
      <w:r>
        <w:rPr>
          <w:color w:val="auto"/>
          <w:sz w:val="24"/>
          <w:szCs w:val="24"/>
          <w:lang w:val="mn-MN"/>
        </w:rPr>
        <w:t xml:space="preserve">суудлын шинжилгээний </w:t>
      </w:r>
      <w:r w:rsidRPr="00AA714F">
        <w:rPr>
          <w:color w:val="auto"/>
          <w:sz w:val="24"/>
          <w:szCs w:val="24"/>
          <w:lang w:val="mn-MN"/>
        </w:rPr>
        <w:t xml:space="preserve">дагуу нотлох зүйл цуглуулж, </w:t>
      </w:r>
      <w:r>
        <w:rPr>
          <w:color w:val="auto"/>
          <w:sz w:val="24"/>
          <w:szCs w:val="24"/>
          <w:lang w:val="mn-MN"/>
        </w:rPr>
        <w:t xml:space="preserve">аудитын </w:t>
      </w:r>
      <w:r w:rsidRPr="00AA714F">
        <w:rPr>
          <w:color w:val="auto"/>
          <w:sz w:val="24"/>
          <w:szCs w:val="24"/>
          <w:lang w:val="mn-MN"/>
        </w:rPr>
        <w:t>дүн</w:t>
      </w:r>
      <w:r>
        <w:rPr>
          <w:color w:val="auto"/>
          <w:sz w:val="24"/>
          <w:szCs w:val="24"/>
          <w:lang w:val="mn-MN"/>
        </w:rPr>
        <w:t>д</w:t>
      </w:r>
      <w:r w:rsidRPr="00AA714F">
        <w:rPr>
          <w:color w:val="auto"/>
          <w:sz w:val="24"/>
          <w:szCs w:val="24"/>
          <w:lang w:val="mn-MN"/>
        </w:rPr>
        <w:t xml:space="preserve"> </w:t>
      </w:r>
      <w:r>
        <w:rPr>
          <w:color w:val="auto"/>
          <w:sz w:val="24"/>
          <w:szCs w:val="24"/>
          <w:lang w:val="mn-MN"/>
        </w:rPr>
        <w:t xml:space="preserve">үндэслэн, </w:t>
      </w:r>
      <w:r w:rsidRPr="00AA714F">
        <w:rPr>
          <w:color w:val="auto"/>
          <w:sz w:val="24"/>
          <w:szCs w:val="24"/>
          <w:lang w:val="mn-MN"/>
        </w:rPr>
        <w:t>дүгнэлт, зөвлөмж боловсруулав.</w:t>
      </w:r>
    </w:p>
    <w:p w:rsidR="00796E4F" w:rsidRPr="00DD5DFC" w:rsidRDefault="00796E4F" w:rsidP="00796E4F">
      <w:pPr>
        <w:spacing w:after="120" w:line="276" w:lineRule="auto"/>
        <w:jc w:val="both"/>
        <w:rPr>
          <w:color w:val="auto"/>
          <w:sz w:val="4"/>
          <w:szCs w:val="4"/>
          <w:lang w:val="mn-MN"/>
        </w:rPr>
      </w:pPr>
    </w:p>
    <w:p w:rsidR="00796E4F" w:rsidRPr="00AA714F" w:rsidRDefault="00796E4F" w:rsidP="00796E4F">
      <w:pPr>
        <w:spacing w:before="120" w:after="120" w:line="276" w:lineRule="auto"/>
        <w:jc w:val="both"/>
        <w:rPr>
          <w:b/>
          <w:i/>
          <w:color w:val="auto"/>
          <w:sz w:val="24"/>
          <w:szCs w:val="24"/>
        </w:rPr>
      </w:pPr>
      <w:r w:rsidRPr="00AA714F">
        <w:rPr>
          <w:b/>
          <w:i/>
          <w:color w:val="auto"/>
          <w:sz w:val="24"/>
          <w:szCs w:val="24"/>
          <w:lang w:val="mn-MN"/>
        </w:rPr>
        <w:lastRenderedPageBreak/>
        <w:t>Ш</w:t>
      </w:r>
      <w:r w:rsidRPr="00AA714F">
        <w:rPr>
          <w:b/>
          <w:i/>
          <w:color w:val="auto"/>
          <w:sz w:val="24"/>
          <w:szCs w:val="24"/>
        </w:rPr>
        <w:t>алгуур үзүүлэлт</w:t>
      </w:r>
    </w:p>
    <w:p w:rsidR="00796E4F" w:rsidRDefault="00796E4F" w:rsidP="00796E4F">
      <w:pPr>
        <w:autoSpaceDE w:val="0"/>
        <w:autoSpaceDN w:val="0"/>
        <w:adjustRightInd w:val="0"/>
        <w:spacing w:line="276" w:lineRule="auto"/>
        <w:ind w:firstLine="720"/>
        <w:rPr>
          <w:color w:val="auto"/>
          <w:sz w:val="24"/>
          <w:szCs w:val="24"/>
        </w:rPr>
      </w:pPr>
      <w:r>
        <w:rPr>
          <w:color w:val="auto"/>
          <w:sz w:val="24"/>
          <w:szCs w:val="24"/>
          <w:lang w:val="mn-MN"/>
        </w:rPr>
        <w:t>Аудитын зорилттой холбоотой д</w:t>
      </w:r>
      <w:r w:rsidRPr="00AA714F">
        <w:rPr>
          <w:color w:val="auto"/>
          <w:sz w:val="24"/>
          <w:szCs w:val="24"/>
        </w:rPr>
        <w:t xml:space="preserve">араах хууль эрхийн актыг аудитын шалгуур үзүүлэлтийн эх сурвалж болгон ашиглалаа. Үүнд: </w:t>
      </w:r>
    </w:p>
    <w:p w:rsidR="00D834D9" w:rsidRPr="00D834D9" w:rsidRDefault="00D834D9" w:rsidP="00796E4F">
      <w:pPr>
        <w:autoSpaceDE w:val="0"/>
        <w:autoSpaceDN w:val="0"/>
        <w:adjustRightInd w:val="0"/>
        <w:spacing w:line="276" w:lineRule="auto"/>
        <w:ind w:firstLine="720"/>
        <w:rPr>
          <w:i/>
          <w:color w:val="auto"/>
          <w:sz w:val="24"/>
          <w:szCs w:val="24"/>
          <w:lang w:val="mn-MN"/>
        </w:rPr>
      </w:pPr>
      <w:r w:rsidRPr="00D834D9">
        <w:rPr>
          <w:i/>
          <w:color w:val="auto"/>
          <w:sz w:val="24"/>
          <w:szCs w:val="24"/>
          <w:lang w:val="mn-MN"/>
        </w:rPr>
        <w:t>Хуулиуд:</w:t>
      </w:r>
    </w:p>
    <w:p w:rsidR="00D834D9" w:rsidRPr="00D834D9" w:rsidRDefault="00D834D9" w:rsidP="00EC515F">
      <w:pPr>
        <w:numPr>
          <w:ilvl w:val="0"/>
          <w:numId w:val="2"/>
        </w:numPr>
        <w:autoSpaceDE w:val="0"/>
        <w:autoSpaceDN w:val="0"/>
        <w:adjustRightInd w:val="0"/>
        <w:spacing w:line="276" w:lineRule="auto"/>
        <w:rPr>
          <w:color w:val="auto"/>
          <w:sz w:val="24"/>
          <w:szCs w:val="24"/>
        </w:rPr>
      </w:pPr>
      <w:r>
        <w:rPr>
          <w:color w:val="auto"/>
          <w:sz w:val="24"/>
          <w:szCs w:val="24"/>
          <w:lang w:val="mn-MN"/>
        </w:rPr>
        <w:t>Сургуулийн өмнөх боловсролын тухай хууль</w:t>
      </w:r>
    </w:p>
    <w:p w:rsidR="00D834D9" w:rsidRPr="00D834D9" w:rsidRDefault="00D834D9" w:rsidP="00EC515F">
      <w:pPr>
        <w:numPr>
          <w:ilvl w:val="0"/>
          <w:numId w:val="2"/>
        </w:numPr>
        <w:autoSpaceDE w:val="0"/>
        <w:autoSpaceDN w:val="0"/>
        <w:adjustRightInd w:val="0"/>
        <w:spacing w:line="276" w:lineRule="auto"/>
        <w:rPr>
          <w:color w:val="auto"/>
          <w:sz w:val="24"/>
          <w:szCs w:val="24"/>
        </w:rPr>
      </w:pPr>
      <w:r>
        <w:rPr>
          <w:color w:val="auto"/>
          <w:sz w:val="24"/>
          <w:szCs w:val="24"/>
          <w:lang w:val="mn-MN"/>
        </w:rPr>
        <w:t>Боловсролын тухай хууль</w:t>
      </w:r>
    </w:p>
    <w:p w:rsidR="00796E4F" w:rsidRPr="00BD1695" w:rsidRDefault="00796E4F" w:rsidP="00EC515F">
      <w:pPr>
        <w:numPr>
          <w:ilvl w:val="0"/>
          <w:numId w:val="2"/>
        </w:numPr>
        <w:autoSpaceDE w:val="0"/>
        <w:autoSpaceDN w:val="0"/>
        <w:adjustRightInd w:val="0"/>
        <w:spacing w:line="276" w:lineRule="auto"/>
        <w:rPr>
          <w:color w:val="auto"/>
          <w:sz w:val="24"/>
          <w:szCs w:val="24"/>
        </w:rPr>
      </w:pPr>
      <w:r>
        <w:rPr>
          <w:color w:val="auto"/>
          <w:sz w:val="24"/>
          <w:szCs w:val="24"/>
          <w:lang w:val="mn-MN"/>
        </w:rPr>
        <w:t xml:space="preserve">Төсвийн тухай </w:t>
      </w:r>
      <w:r w:rsidRPr="00AA714F">
        <w:rPr>
          <w:color w:val="auto"/>
          <w:sz w:val="24"/>
          <w:szCs w:val="24"/>
          <w:lang w:val="mn-MN"/>
        </w:rPr>
        <w:t>хууль</w:t>
      </w:r>
    </w:p>
    <w:p w:rsidR="00796E4F" w:rsidRPr="00BD1695" w:rsidRDefault="00796E4F" w:rsidP="00EC515F">
      <w:pPr>
        <w:numPr>
          <w:ilvl w:val="0"/>
          <w:numId w:val="2"/>
        </w:numPr>
        <w:autoSpaceDE w:val="0"/>
        <w:autoSpaceDN w:val="0"/>
        <w:adjustRightInd w:val="0"/>
        <w:spacing w:line="276" w:lineRule="auto"/>
        <w:rPr>
          <w:color w:val="auto"/>
          <w:sz w:val="24"/>
          <w:szCs w:val="24"/>
        </w:rPr>
      </w:pPr>
      <w:r>
        <w:rPr>
          <w:color w:val="auto"/>
          <w:sz w:val="24"/>
          <w:szCs w:val="24"/>
          <w:lang w:val="mn-MN"/>
        </w:rPr>
        <w:t>НББ-ийн тухай хууль</w:t>
      </w:r>
    </w:p>
    <w:p w:rsidR="00796E4F" w:rsidRPr="00BD1695" w:rsidRDefault="00796E4F" w:rsidP="00EC515F">
      <w:pPr>
        <w:numPr>
          <w:ilvl w:val="0"/>
          <w:numId w:val="2"/>
        </w:numPr>
        <w:autoSpaceDE w:val="0"/>
        <w:autoSpaceDN w:val="0"/>
        <w:adjustRightInd w:val="0"/>
        <w:spacing w:line="276" w:lineRule="auto"/>
        <w:rPr>
          <w:color w:val="auto"/>
          <w:sz w:val="24"/>
          <w:szCs w:val="24"/>
        </w:rPr>
      </w:pPr>
      <w:r>
        <w:rPr>
          <w:color w:val="auto"/>
          <w:sz w:val="24"/>
          <w:szCs w:val="24"/>
          <w:lang w:val="mn-MN"/>
        </w:rPr>
        <w:t>ТБОНӨХБАҮХА тухай хууль</w:t>
      </w:r>
    </w:p>
    <w:p w:rsidR="00796E4F" w:rsidRPr="00BD1695" w:rsidRDefault="00796E4F" w:rsidP="00EC515F">
      <w:pPr>
        <w:numPr>
          <w:ilvl w:val="0"/>
          <w:numId w:val="2"/>
        </w:numPr>
        <w:autoSpaceDE w:val="0"/>
        <w:autoSpaceDN w:val="0"/>
        <w:adjustRightInd w:val="0"/>
        <w:spacing w:line="276" w:lineRule="auto"/>
        <w:rPr>
          <w:color w:val="auto"/>
          <w:sz w:val="24"/>
          <w:szCs w:val="24"/>
        </w:rPr>
      </w:pPr>
      <w:r>
        <w:rPr>
          <w:color w:val="auto"/>
          <w:sz w:val="24"/>
          <w:szCs w:val="24"/>
          <w:lang w:val="mn-MN"/>
        </w:rPr>
        <w:t>Шилэн дансны тухай хууль</w:t>
      </w:r>
    </w:p>
    <w:p w:rsidR="00796E4F" w:rsidRPr="00AA714F" w:rsidRDefault="00796E4F" w:rsidP="00EC515F">
      <w:pPr>
        <w:numPr>
          <w:ilvl w:val="0"/>
          <w:numId w:val="2"/>
        </w:numPr>
        <w:autoSpaceDE w:val="0"/>
        <w:autoSpaceDN w:val="0"/>
        <w:adjustRightInd w:val="0"/>
        <w:spacing w:line="276" w:lineRule="auto"/>
        <w:rPr>
          <w:color w:val="auto"/>
          <w:sz w:val="24"/>
          <w:szCs w:val="24"/>
        </w:rPr>
      </w:pPr>
      <w:r>
        <w:rPr>
          <w:color w:val="auto"/>
          <w:sz w:val="24"/>
          <w:szCs w:val="24"/>
          <w:lang w:val="mn-MN"/>
        </w:rPr>
        <w:t>Төрийн аудитын тухай хууль</w:t>
      </w:r>
    </w:p>
    <w:p w:rsidR="00796E4F" w:rsidRPr="00AA714F" w:rsidRDefault="00796E4F" w:rsidP="00EC515F">
      <w:pPr>
        <w:numPr>
          <w:ilvl w:val="0"/>
          <w:numId w:val="2"/>
        </w:numPr>
        <w:autoSpaceDE w:val="0"/>
        <w:autoSpaceDN w:val="0"/>
        <w:adjustRightInd w:val="0"/>
        <w:spacing w:after="120" w:line="276" w:lineRule="auto"/>
        <w:ind w:left="714" w:hanging="357"/>
        <w:rPr>
          <w:color w:val="auto"/>
          <w:sz w:val="24"/>
          <w:szCs w:val="24"/>
        </w:rPr>
      </w:pPr>
      <w:r w:rsidRPr="00AA714F">
        <w:rPr>
          <w:color w:val="auto"/>
          <w:sz w:val="24"/>
          <w:szCs w:val="24"/>
          <w:lang w:val="mn-MN"/>
        </w:rPr>
        <w:t>Холбогдох бусад хууль тогтоомж, эрхийн акт</w:t>
      </w:r>
    </w:p>
    <w:p w:rsidR="00D834D9" w:rsidRPr="00D834D9" w:rsidRDefault="00D834D9" w:rsidP="00D834D9">
      <w:pPr>
        <w:pStyle w:val="ListParagraph"/>
        <w:autoSpaceDE w:val="0"/>
        <w:autoSpaceDN w:val="0"/>
        <w:adjustRightInd w:val="0"/>
        <w:spacing w:line="276" w:lineRule="auto"/>
        <w:rPr>
          <w:i/>
          <w:color w:val="auto"/>
          <w:sz w:val="24"/>
          <w:szCs w:val="24"/>
          <w:lang w:val="mn-MN"/>
        </w:rPr>
      </w:pPr>
      <w:r>
        <w:rPr>
          <w:i/>
          <w:color w:val="auto"/>
          <w:sz w:val="24"/>
          <w:szCs w:val="24"/>
          <w:lang w:val="mn-MN"/>
        </w:rPr>
        <w:t>Засгийн газрын тогтоол</w:t>
      </w:r>
      <w:r w:rsidRPr="00D834D9">
        <w:rPr>
          <w:i/>
          <w:color w:val="auto"/>
          <w:sz w:val="24"/>
          <w:szCs w:val="24"/>
          <w:lang w:val="mn-MN"/>
        </w:rPr>
        <w:t>:</w:t>
      </w:r>
    </w:p>
    <w:p w:rsidR="00796E4F" w:rsidRDefault="00D834D9" w:rsidP="00EC515F">
      <w:pPr>
        <w:pStyle w:val="ListParagraph"/>
        <w:numPr>
          <w:ilvl w:val="0"/>
          <w:numId w:val="6"/>
        </w:numPr>
        <w:spacing w:line="276" w:lineRule="auto"/>
        <w:ind w:left="709" w:right="43" w:hanging="283"/>
        <w:jc w:val="both"/>
        <w:rPr>
          <w:color w:val="auto"/>
          <w:sz w:val="24"/>
          <w:szCs w:val="24"/>
          <w:lang w:val="mn-MN"/>
        </w:rPr>
      </w:pPr>
      <w:r>
        <w:rPr>
          <w:color w:val="auto"/>
          <w:sz w:val="24"/>
          <w:szCs w:val="24"/>
          <w:lang w:val="mn-MN"/>
        </w:rPr>
        <w:t>Хоолн</w:t>
      </w:r>
      <w:r w:rsidR="00724FCE">
        <w:rPr>
          <w:color w:val="auto"/>
          <w:sz w:val="24"/>
          <w:szCs w:val="24"/>
          <w:lang w:val="mn-MN"/>
        </w:rPr>
        <w:t>ы</w:t>
      </w:r>
      <w:r>
        <w:rPr>
          <w:color w:val="auto"/>
          <w:sz w:val="24"/>
          <w:szCs w:val="24"/>
          <w:lang w:val="mn-MN"/>
        </w:rPr>
        <w:t xml:space="preserve"> зардлын дундаж норматив батлах тухай</w:t>
      </w:r>
    </w:p>
    <w:p w:rsidR="00D834D9" w:rsidRDefault="00D834D9" w:rsidP="00EC515F">
      <w:pPr>
        <w:pStyle w:val="ListParagraph"/>
        <w:numPr>
          <w:ilvl w:val="0"/>
          <w:numId w:val="6"/>
        </w:numPr>
        <w:spacing w:line="276" w:lineRule="auto"/>
        <w:ind w:left="709" w:right="43" w:hanging="283"/>
        <w:jc w:val="both"/>
        <w:rPr>
          <w:color w:val="auto"/>
          <w:sz w:val="24"/>
          <w:szCs w:val="24"/>
          <w:lang w:val="mn-MN"/>
        </w:rPr>
      </w:pPr>
      <w:r>
        <w:rPr>
          <w:color w:val="auto"/>
          <w:sz w:val="24"/>
          <w:szCs w:val="24"/>
          <w:lang w:val="mn-MN"/>
        </w:rPr>
        <w:t>Хувьсах зардлын дундаж норматив, санхүүжүүлэх аргачлал батлах тухай</w:t>
      </w:r>
    </w:p>
    <w:p w:rsidR="00D834D9" w:rsidRDefault="00D834D9" w:rsidP="00EC515F">
      <w:pPr>
        <w:pStyle w:val="ListParagraph"/>
        <w:numPr>
          <w:ilvl w:val="0"/>
          <w:numId w:val="6"/>
        </w:numPr>
        <w:spacing w:line="276" w:lineRule="auto"/>
        <w:ind w:left="709" w:right="43" w:hanging="283"/>
        <w:jc w:val="both"/>
        <w:rPr>
          <w:color w:val="auto"/>
          <w:sz w:val="24"/>
          <w:szCs w:val="24"/>
          <w:lang w:val="mn-MN"/>
        </w:rPr>
      </w:pPr>
      <w:r>
        <w:rPr>
          <w:color w:val="auto"/>
          <w:sz w:val="24"/>
          <w:szCs w:val="24"/>
          <w:lang w:val="mn-MN"/>
        </w:rPr>
        <w:t>Төрийн</w:t>
      </w:r>
      <w:r w:rsidR="005F58B9">
        <w:rPr>
          <w:color w:val="auto"/>
          <w:sz w:val="24"/>
          <w:szCs w:val="24"/>
          <w:lang w:val="mn-MN"/>
        </w:rPr>
        <w:t xml:space="preserve"> өмчийн сургуулийн өмнөх болон бага, дунд боловсролын сургалтын байгууллагын багш, бусад албан</w:t>
      </w:r>
      <w:r>
        <w:rPr>
          <w:color w:val="auto"/>
          <w:sz w:val="24"/>
          <w:szCs w:val="24"/>
          <w:lang w:val="mn-MN"/>
        </w:rPr>
        <w:t xml:space="preserve"> хаагчид у</w:t>
      </w:r>
      <w:r w:rsidR="005F58B9">
        <w:rPr>
          <w:color w:val="auto"/>
          <w:sz w:val="24"/>
          <w:szCs w:val="24"/>
          <w:lang w:val="mn-MN"/>
        </w:rPr>
        <w:t xml:space="preserve">лирлын ажлын үр дүнгийн урамшил олгох </w:t>
      </w:r>
      <w:r>
        <w:rPr>
          <w:color w:val="auto"/>
          <w:sz w:val="24"/>
          <w:szCs w:val="24"/>
          <w:lang w:val="mn-MN"/>
        </w:rPr>
        <w:t>журам</w:t>
      </w:r>
    </w:p>
    <w:p w:rsidR="00D834D9" w:rsidRDefault="00D834D9" w:rsidP="00EC515F">
      <w:pPr>
        <w:pStyle w:val="ListParagraph"/>
        <w:numPr>
          <w:ilvl w:val="0"/>
          <w:numId w:val="6"/>
        </w:numPr>
        <w:spacing w:line="276" w:lineRule="auto"/>
        <w:ind w:left="709" w:right="43" w:hanging="283"/>
        <w:jc w:val="both"/>
        <w:rPr>
          <w:color w:val="auto"/>
          <w:sz w:val="24"/>
          <w:szCs w:val="24"/>
          <w:lang w:val="mn-MN"/>
        </w:rPr>
      </w:pPr>
      <w:r>
        <w:rPr>
          <w:color w:val="auto"/>
          <w:sz w:val="24"/>
          <w:szCs w:val="24"/>
          <w:lang w:val="mn-MN"/>
        </w:rPr>
        <w:t>ЕБС, цэцэрлэгийн багш, зарим албан тушаалтанд ур чадварын нэмэгдэл олгох шалгуур үзүүлэлт батлах тухай</w:t>
      </w:r>
    </w:p>
    <w:p w:rsidR="005F58B9" w:rsidRDefault="005F58B9" w:rsidP="00EC515F">
      <w:pPr>
        <w:pStyle w:val="ListParagraph"/>
        <w:numPr>
          <w:ilvl w:val="0"/>
          <w:numId w:val="6"/>
        </w:numPr>
        <w:spacing w:line="276" w:lineRule="auto"/>
        <w:ind w:left="709" w:right="43" w:hanging="283"/>
        <w:jc w:val="both"/>
        <w:rPr>
          <w:color w:val="auto"/>
          <w:sz w:val="24"/>
          <w:szCs w:val="24"/>
          <w:lang w:val="mn-MN"/>
        </w:rPr>
      </w:pPr>
      <w:r>
        <w:rPr>
          <w:color w:val="auto"/>
          <w:sz w:val="24"/>
          <w:szCs w:val="24"/>
          <w:lang w:val="mn-MN"/>
        </w:rPr>
        <w:t>Төрийн үйлчилгээний албан хаагчид ур чадварын нэмэгдэл олгох нийтлэг журам</w:t>
      </w:r>
    </w:p>
    <w:p w:rsidR="005F58B9" w:rsidRPr="00D834D9" w:rsidRDefault="005F58B9" w:rsidP="005F58B9">
      <w:pPr>
        <w:pStyle w:val="ListParagraph"/>
        <w:spacing w:line="276" w:lineRule="auto"/>
        <w:ind w:left="709" w:right="43"/>
        <w:jc w:val="both"/>
        <w:rPr>
          <w:color w:val="auto"/>
          <w:sz w:val="24"/>
          <w:szCs w:val="24"/>
          <w:lang w:val="mn-MN"/>
        </w:rPr>
      </w:pPr>
    </w:p>
    <w:p w:rsidR="00796E4F" w:rsidRDefault="00796E4F" w:rsidP="00796E4F">
      <w:pPr>
        <w:spacing w:line="276" w:lineRule="auto"/>
        <w:ind w:right="43" w:firstLine="720"/>
        <w:jc w:val="both"/>
        <w:rPr>
          <w:color w:val="auto"/>
          <w:sz w:val="24"/>
          <w:szCs w:val="24"/>
          <w:lang w:val="mn-MN"/>
        </w:rPr>
      </w:pPr>
    </w:p>
    <w:p w:rsidR="00796E4F" w:rsidRDefault="00796E4F" w:rsidP="00796E4F">
      <w:pPr>
        <w:spacing w:line="276" w:lineRule="auto"/>
        <w:ind w:right="43" w:firstLine="720"/>
        <w:jc w:val="both"/>
        <w:rPr>
          <w:color w:val="auto"/>
          <w:sz w:val="24"/>
          <w:szCs w:val="24"/>
          <w:lang w:val="mn-MN"/>
        </w:rPr>
      </w:pPr>
    </w:p>
    <w:p w:rsidR="008F6C9F" w:rsidRDefault="008F6C9F" w:rsidP="00796E4F">
      <w:pPr>
        <w:spacing w:line="276" w:lineRule="auto"/>
        <w:ind w:right="43" w:firstLine="720"/>
        <w:jc w:val="both"/>
        <w:rPr>
          <w:color w:val="auto"/>
          <w:sz w:val="24"/>
          <w:szCs w:val="24"/>
          <w:lang w:val="mn-MN"/>
        </w:rPr>
      </w:pPr>
    </w:p>
    <w:p w:rsidR="008F6C9F" w:rsidRDefault="008F6C9F" w:rsidP="00796E4F">
      <w:pPr>
        <w:spacing w:line="276" w:lineRule="auto"/>
        <w:ind w:right="43" w:firstLine="720"/>
        <w:jc w:val="both"/>
        <w:rPr>
          <w:color w:val="auto"/>
          <w:sz w:val="24"/>
          <w:szCs w:val="24"/>
          <w:lang w:val="mn-MN"/>
        </w:rPr>
      </w:pPr>
    </w:p>
    <w:p w:rsidR="008F6C9F" w:rsidRDefault="008F6C9F" w:rsidP="00796E4F">
      <w:pPr>
        <w:spacing w:line="276" w:lineRule="auto"/>
        <w:ind w:right="43" w:firstLine="720"/>
        <w:jc w:val="both"/>
        <w:rPr>
          <w:color w:val="auto"/>
          <w:sz w:val="24"/>
          <w:szCs w:val="24"/>
          <w:lang w:val="mn-MN"/>
        </w:rPr>
      </w:pPr>
    </w:p>
    <w:p w:rsidR="008F6C9F" w:rsidRDefault="008F6C9F" w:rsidP="00796E4F">
      <w:pPr>
        <w:spacing w:line="276" w:lineRule="auto"/>
        <w:ind w:right="43" w:firstLine="720"/>
        <w:jc w:val="both"/>
        <w:rPr>
          <w:color w:val="auto"/>
          <w:sz w:val="24"/>
          <w:szCs w:val="24"/>
          <w:lang w:val="mn-MN"/>
        </w:rPr>
      </w:pPr>
    </w:p>
    <w:p w:rsidR="008F6C9F" w:rsidRDefault="008F6C9F" w:rsidP="00796E4F">
      <w:pPr>
        <w:spacing w:line="276" w:lineRule="auto"/>
        <w:ind w:right="43" w:firstLine="720"/>
        <w:jc w:val="both"/>
        <w:rPr>
          <w:color w:val="auto"/>
          <w:sz w:val="24"/>
          <w:szCs w:val="24"/>
          <w:lang w:val="mn-MN"/>
        </w:rPr>
      </w:pPr>
    </w:p>
    <w:p w:rsidR="008F6C9F" w:rsidRDefault="008F6C9F" w:rsidP="00796E4F">
      <w:pPr>
        <w:spacing w:line="276" w:lineRule="auto"/>
        <w:ind w:right="43" w:firstLine="720"/>
        <w:jc w:val="both"/>
        <w:rPr>
          <w:color w:val="auto"/>
          <w:sz w:val="24"/>
          <w:szCs w:val="24"/>
          <w:lang w:val="mn-MN"/>
        </w:rPr>
      </w:pPr>
    </w:p>
    <w:p w:rsidR="00796E4F" w:rsidRDefault="00796E4F" w:rsidP="00796E4F">
      <w:pPr>
        <w:spacing w:line="276" w:lineRule="auto"/>
        <w:ind w:right="43" w:firstLine="720"/>
        <w:jc w:val="both"/>
        <w:rPr>
          <w:color w:val="auto"/>
          <w:sz w:val="24"/>
          <w:szCs w:val="24"/>
          <w:lang w:val="mn-MN"/>
        </w:rPr>
      </w:pPr>
    </w:p>
    <w:p w:rsidR="00796E4F" w:rsidRDefault="00796E4F" w:rsidP="00796E4F">
      <w:pPr>
        <w:spacing w:line="276" w:lineRule="auto"/>
        <w:ind w:right="43" w:firstLine="720"/>
        <w:jc w:val="both"/>
        <w:rPr>
          <w:color w:val="auto"/>
          <w:sz w:val="24"/>
          <w:szCs w:val="24"/>
          <w:lang w:val="mn-MN"/>
        </w:rPr>
      </w:pPr>
    </w:p>
    <w:p w:rsidR="005F58B9" w:rsidRDefault="005F58B9" w:rsidP="00796E4F">
      <w:pPr>
        <w:spacing w:line="276" w:lineRule="auto"/>
        <w:ind w:right="43" w:firstLine="720"/>
        <w:jc w:val="both"/>
        <w:rPr>
          <w:color w:val="auto"/>
          <w:sz w:val="24"/>
          <w:szCs w:val="24"/>
          <w:lang w:val="mn-MN"/>
        </w:rPr>
      </w:pPr>
    </w:p>
    <w:p w:rsidR="005F58B9" w:rsidRDefault="005F58B9" w:rsidP="00796E4F">
      <w:pPr>
        <w:spacing w:line="276" w:lineRule="auto"/>
        <w:ind w:right="43" w:firstLine="720"/>
        <w:jc w:val="both"/>
        <w:rPr>
          <w:color w:val="auto"/>
          <w:sz w:val="24"/>
          <w:szCs w:val="24"/>
          <w:lang w:val="mn-MN"/>
        </w:rPr>
      </w:pPr>
    </w:p>
    <w:p w:rsidR="00C05D63" w:rsidRDefault="00C05D63" w:rsidP="00796E4F">
      <w:pPr>
        <w:spacing w:line="276" w:lineRule="auto"/>
        <w:ind w:right="43" w:firstLine="720"/>
        <w:jc w:val="both"/>
        <w:rPr>
          <w:color w:val="auto"/>
          <w:sz w:val="24"/>
          <w:szCs w:val="24"/>
          <w:lang w:val="mn-MN"/>
        </w:rPr>
      </w:pPr>
    </w:p>
    <w:p w:rsidR="00796E4F" w:rsidRDefault="00796E4F" w:rsidP="00796E4F">
      <w:pPr>
        <w:spacing w:line="276" w:lineRule="auto"/>
        <w:ind w:right="43" w:firstLine="720"/>
        <w:jc w:val="both"/>
        <w:rPr>
          <w:color w:val="auto"/>
          <w:sz w:val="24"/>
          <w:szCs w:val="24"/>
          <w:lang w:val="mn-MN"/>
        </w:rPr>
      </w:pPr>
    </w:p>
    <w:p w:rsidR="00796E4F" w:rsidRDefault="00796E4F" w:rsidP="00796E4F">
      <w:pPr>
        <w:spacing w:line="276" w:lineRule="auto"/>
        <w:ind w:right="43" w:firstLine="720"/>
        <w:jc w:val="both"/>
        <w:rPr>
          <w:color w:val="auto"/>
          <w:sz w:val="24"/>
          <w:szCs w:val="24"/>
          <w:lang w:val="mn-MN"/>
        </w:rPr>
      </w:pPr>
    </w:p>
    <w:p w:rsidR="003144A6" w:rsidRDefault="003144A6" w:rsidP="00796E4F">
      <w:pPr>
        <w:spacing w:line="276" w:lineRule="auto"/>
        <w:ind w:right="43" w:firstLine="720"/>
        <w:jc w:val="both"/>
        <w:rPr>
          <w:color w:val="auto"/>
          <w:sz w:val="24"/>
          <w:szCs w:val="24"/>
          <w:lang w:val="mn-MN"/>
        </w:rPr>
      </w:pPr>
    </w:p>
    <w:p w:rsidR="006F3A4C" w:rsidRDefault="006F3A4C" w:rsidP="00796E4F">
      <w:pPr>
        <w:spacing w:line="276" w:lineRule="auto"/>
        <w:ind w:right="43" w:firstLine="720"/>
        <w:jc w:val="both"/>
        <w:rPr>
          <w:color w:val="auto"/>
          <w:sz w:val="24"/>
          <w:szCs w:val="24"/>
          <w:lang w:val="mn-MN"/>
        </w:rPr>
      </w:pPr>
    </w:p>
    <w:p w:rsidR="006F3A4C" w:rsidRDefault="006F3A4C" w:rsidP="00796E4F">
      <w:pPr>
        <w:spacing w:line="276" w:lineRule="auto"/>
        <w:ind w:right="43" w:firstLine="720"/>
        <w:jc w:val="both"/>
        <w:rPr>
          <w:color w:val="auto"/>
          <w:sz w:val="24"/>
          <w:szCs w:val="24"/>
          <w:lang w:val="mn-MN"/>
        </w:rPr>
      </w:pPr>
    </w:p>
    <w:p w:rsidR="006F3A4C" w:rsidRDefault="006F3A4C" w:rsidP="00796E4F">
      <w:pPr>
        <w:spacing w:line="276" w:lineRule="auto"/>
        <w:ind w:right="43" w:firstLine="720"/>
        <w:jc w:val="both"/>
        <w:rPr>
          <w:color w:val="auto"/>
          <w:sz w:val="24"/>
          <w:szCs w:val="24"/>
          <w:lang w:val="mn-MN"/>
        </w:rPr>
      </w:pPr>
    </w:p>
    <w:p w:rsidR="006F3A4C" w:rsidRDefault="006F3A4C" w:rsidP="00796E4F">
      <w:pPr>
        <w:spacing w:line="276" w:lineRule="auto"/>
        <w:ind w:right="43" w:firstLine="720"/>
        <w:jc w:val="both"/>
        <w:rPr>
          <w:color w:val="auto"/>
          <w:sz w:val="24"/>
          <w:szCs w:val="24"/>
          <w:lang w:val="mn-MN"/>
        </w:rPr>
      </w:pPr>
    </w:p>
    <w:p w:rsidR="003144A6" w:rsidRPr="00AA714F" w:rsidRDefault="003144A6" w:rsidP="00796E4F">
      <w:pPr>
        <w:spacing w:line="276" w:lineRule="auto"/>
        <w:ind w:right="43" w:firstLine="720"/>
        <w:jc w:val="both"/>
        <w:rPr>
          <w:color w:val="auto"/>
          <w:sz w:val="24"/>
          <w:szCs w:val="24"/>
          <w:lang w:val="mn-MN"/>
        </w:rPr>
      </w:pPr>
    </w:p>
    <w:p w:rsidR="00796E4F" w:rsidRPr="00AA714F" w:rsidRDefault="00796E4F" w:rsidP="00796E4F">
      <w:pPr>
        <w:spacing w:line="276" w:lineRule="auto"/>
        <w:jc w:val="both"/>
        <w:rPr>
          <w:color w:val="auto"/>
          <w:sz w:val="24"/>
          <w:szCs w:val="24"/>
          <w:lang w:val="mn-MN"/>
        </w:rPr>
      </w:pPr>
      <w:r>
        <w:rPr>
          <w:noProof/>
          <w:lang w:val="en-US" w:eastAsia="en-US"/>
        </w:rPr>
        <w:lastRenderedPageBreak/>
        <mc:AlternateContent>
          <mc:Choice Requires="wpg">
            <w:drawing>
              <wp:anchor distT="0" distB="0" distL="114300" distR="114300" simplePos="0" relativeHeight="251646464" behindDoc="0" locked="0" layoutInCell="1" allowOverlap="1">
                <wp:simplePos x="0" y="0"/>
                <wp:positionH relativeFrom="margin">
                  <wp:posOffset>62865</wp:posOffset>
                </wp:positionH>
                <wp:positionV relativeFrom="paragraph">
                  <wp:posOffset>70485</wp:posOffset>
                </wp:positionV>
                <wp:extent cx="5925820" cy="876300"/>
                <wp:effectExtent l="57150" t="38100" r="55880" b="7620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5820" cy="876300"/>
                          <a:chOff x="262394" y="0"/>
                          <a:chExt cx="5647169" cy="867955"/>
                        </a:xfrm>
                      </wpg:grpSpPr>
                      <wps:wsp>
                        <wps:cNvPr id="84" name="Horizontal Scroll 70"/>
                        <wps:cNvSpPr/>
                        <wps:spPr>
                          <a:xfrm>
                            <a:off x="1224925" y="0"/>
                            <a:ext cx="4684638" cy="867955"/>
                          </a:xfrm>
                          <a:prstGeom prst="horizontalScroll">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6F3A4C" w:rsidRPr="00A80F71" w:rsidRDefault="006F3A4C" w:rsidP="00796E4F">
                              <w:pPr>
                                <w:spacing w:line="276" w:lineRule="auto"/>
                                <w:jc w:val="center"/>
                                <w:rPr>
                                  <w:b/>
                                  <w:i/>
                                  <w:color w:val="FFFFFF" w:themeColor="background1"/>
                                  <w:sz w:val="24"/>
                                  <w:szCs w:val="24"/>
                                  <w:lang w:val="mn-MN"/>
                                </w:rPr>
                              </w:pPr>
                              <w:r>
                                <w:rPr>
                                  <w:b/>
                                  <w:i/>
                                  <w:color w:val="FFFFFF" w:themeColor="background1"/>
                                  <w:sz w:val="24"/>
                                  <w:szCs w:val="24"/>
                                  <w:lang w:val="mn-MN"/>
                                </w:rPr>
                                <w:t>Хандив, тусламжийн орлогын 35.6 хувийг төрийн сангийн дансанд байршуулалгүй зарцуулжээ.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71"/>
                        <wps:cNvSpPr txBox="1"/>
                        <wps:spPr>
                          <a:xfrm>
                            <a:off x="262394" y="203781"/>
                            <a:ext cx="898497" cy="448236"/>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6F3A4C" w:rsidRPr="00A93183" w:rsidRDefault="006F3A4C" w:rsidP="00796E4F">
                              <w:pPr>
                                <w:rPr>
                                  <w:sz w:val="28"/>
                                  <w:szCs w:val="28"/>
                                </w:rPr>
                              </w:pPr>
                              <w:r w:rsidRPr="00A93183">
                                <w:rPr>
                                  <w:b/>
                                  <w:i/>
                                  <w:color w:val="FFFFFF" w:themeColor="background1"/>
                                  <w:sz w:val="28"/>
                                  <w:szCs w:val="28"/>
                                  <w:lang w:val="mn-MN"/>
                                </w:rPr>
                                <w:t>БҮЛЭГ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3" o:spid="_x0000_s1026" style="position:absolute;left:0;text-align:left;margin-left:4.95pt;margin-top:5.55pt;width:466.6pt;height:69pt;z-index:251646464;mso-position-horizontal-relative:margin;mso-width-relative:margin;mso-height-relative:margin" coordorigin="2623" coordsize="56471,8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70" o:spid="_x0000_s1027" type="#_x0000_t98" style="position:absolute;left:12249;width:46846;height:8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" fillcolor="#f18c55" stroked="f">
                  <v:fill color2="#e56b17" rotate="t" colors="0 #f18c55;.5 #f67b28;1 #e56b17" focus="100%" type="gradient">
                    <o:fill v:ext="view" type="gradientUnscaled"/>
                  </v:fill>
                  <v:shadow on="t" color="black" opacity="41287f" offset="0,1.5pt"/>
                  <v:textbox>
                    <w:txbxContent>
                      <w:p w:rsidR="006F3A4C" w:rsidRPr="00A80F71" w:rsidRDefault="006F3A4C" w:rsidP="00796E4F">
                        <w:pPr>
                          <w:spacing w:line="276" w:lineRule="auto"/>
                          <w:jc w:val="center"/>
                          <w:rPr>
                            <w:b/>
                            <w:i/>
                            <w:color w:val="FFFFFF" w:themeColor="background1"/>
                            <w:sz w:val="24"/>
                            <w:szCs w:val="24"/>
                            <w:lang w:val="mn-MN"/>
                          </w:rPr>
                        </w:pPr>
                        <w:r>
                          <w:rPr>
                            <w:b/>
                            <w:i/>
                            <w:color w:val="FFFFFF" w:themeColor="background1"/>
                            <w:sz w:val="24"/>
                            <w:szCs w:val="24"/>
                            <w:lang w:val="mn-MN"/>
                          </w:rPr>
                          <w:t>Хандив, тусламжийн орлогын 35.6 хувийг төрийн сангийн дансанд байршуулалгүй зарцуулжээ.</w:t>
                        </w:r>
                      </w:p>
                    </w:txbxContent>
                  </v:textbox>
                </v:shape>
                <v:shapetype id="_x0000_t202" coordsize="21600,21600" o:spt="202" path="m,l,21600r21600,l21600,xe">
                  <v:stroke joinstyle="miter"/>
                  <v:path gradientshapeok="t" o:connecttype="rect"/>
                </v:shapetype>
                <v:shape id="Text Box 71" o:spid="_x0000_s1028" type="#_x0000_t202" style="position:absolute;left:2623;top:2037;width:8985;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w:txbxContent>
                      <w:p w:rsidR="006F3A4C" w:rsidRPr="00A93183" w:rsidRDefault="006F3A4C" w:rsidP="00796E4F">
                        <w:pPr>
                          <w:rPr>
                            <w:sz w:val="28"/>
                            <w:szCs w:val="28"/>
                          </w:rPr>
                        </w:pPr>
                        <w:r w:rsidRPr="00A93183">
                          <w:rPr>
                            <w:b/>
                            <w:i/>
                            <w:color w:val="FFFFFF" w:themeColor="background1"/>
                            <w:sz w:val="28"/>
                            <w:szCs w:val="28"/>
                            <w:lang w:val="mn-MN"/>
                          </w:rPr>
                          <w:t>БҮЛЭГ 1</w:t>
                        </w:r>
                      </w:p>
                    </w:txbxContent>
                  </v:textbox>
                </v:shape>
                <w10:wrap anchorx="margin"/>
              </v:group>
            </w:pict>
          </mc:Fallback>
        </mc:AlternateContent>
      </w:r>
    </w:p>
    <w:p w:rsidR="00796E4F" w:rsidRPr="00AA714F" w:rsidRDefault="00796E4F" w:rsidP="00796E4F">
      <w:pPr>
        <w:spacing w:line="276" w:lineRule="auto"/>
        <w:ind w:firstLine="720"/>
        <w:jc w:val="both"/>
        <w:rPr>
          <w:b/>
          <w:i/>
          <w:color w:val="auto"/>
          <w:sz w:val="24"/>
          <w:szCs w:val="24"/>
          <w:lang w:val="mn-MN"/>
        </w:rPr>
      </w:pPr>
    </w:p>
    <w:p w:rsidR="00796E4F" w:rsidRPr="00AA714F" w:rsidRDefault="00796E4F" w:rsidP="00796E4F">
      <w:pPr>
        <w:spacing w:line="276" w:lineRule="auto"/>
        <w:ind w:firstLine="720"/>
        <w:jc w:val="both"/>
        <w:rPr>
          <w:b/>
          <w:i/>
          <w:color w:val="auto"/>
          <w:sz w:val="24"/>
          <w:szCs w:val="24"/>
          <w:lang w:val="mn-MN"/>
        </w:rPr>
      </w:pPr>
    </w:p>
    <w:p w:rsidR="00796E4F" w:rsidRPr="00AA714F" w:rsidRDefault="00796E4F" w:rsidP="00796E4F">
      <w:pPr>
        <w:spacing w:line="276" w:lineRule="auto"/>
        <w:ind w:firstLine="720"/>
        <w:jc w:val="both"/>
        <w:rPr>
          <w:b/>
          <w:i/>
          <w:color w:val="auto"/>
          <w:sz w:val="24"/>
          <w:szCs w:val="24"/>
          <w:lang w:val="mn-MN"/>
        </w:rPr>
      </w:pPr>
    </w:p>
    <w:p w:rsidR="00796E4F" w:rsidRPr="00AA714F" w:rsidRDefault="00796E4F" w:rsidP="00796E4F">
      <w:pPr>
        <w:spacing w:line="276" w:lineRule="auto"/>
        <w:ind w:firstLine="720"/>
        <w:jc w:val="both"/>
        <w:rPr>
          <w:b/>
          <w:i/>
          <w:color w:val="auto"/>
          <w:sz w:val="24"/>
          <w:szCs w:val="24"/>
          <w:lang w:val="mn-MN"/>
        </w:rPr>
      </w:pPr>
    </w:p>
    <w:p w:rsidR="00261009" w:rsidRDefault="00261009" w:rsidP="00261009">
      <w:pPr>
        <w:ind w:firstLine="720"/>
        <w:jc w:val="both"/>
        <w:rPr>
          <w:b/>
          <w:i/>
          <w:color w:val="auto"/>
          <w:sz w:val="24"/>
          <w:szCs w:val="24"/>
          <w:lang w:val="mn-MN"/>
        </w:rPr>
      </w:pPr>
    </w:p>
    <w:p w:rsidR="00261009" w:rsidRDefault="00261009" w:rsidP="00261009">
      <w:pPr>
        <w:ind w:firstLine="720"/>
        <w:jc w:val="both"/>
        <w:rPr>
          <w:b/>
          <w:i/>
          <w:color w:val="auto"/>
          <w:sz w:val="24"/>
          <w:szCs w:val="24"/>
          <w:lang w:val="mn-MN"/>
        </w:rPr>
      </w:pPr>
      <w:r w:rsidRPr="001F6D23">
        <w:rPr>
          <w:b/>
          <w:i/>
          <w:color w:val="auto"/>
          <w:sz w:val="24"/>
          <w:szCs w:val="24"/>
          <w:lang w:val="mn-MN"/>
        </w:rPr>
        <w:t>НЭГ.</w:t>
      </w:r>
      <w:r w:rsidRPr="001F6D23">
        <w:rPr>
          <w:b/>
          <w:i/>
          <w:color w:val="auto"/>
          <w:sz w:val="24"/>
          <w:szCs w:val="24"/>
          <w:lang w:val="en-US"/>
        </w:rPr>
        <w:t xml:space="preserve"> </w:t>
      </w:r>
      <w:r>
        <w:rPr>
          <w:b/>
          <w:i/>
          <w:color w:val="auto"/>
          <w:sz w:val="24"/>
          <w:szCs w:val="24"/>
          <w:lang w:val="mn-MN"/>
        </w:rPr>
        <w:t>АУДИТЫН ДҮН</w:t>
      </w:r>
    </w:p>
    <w:p w:rsidR="00796E4F" w:rsidRPr="00AA714F" w:rsidRDefault="00796E4F" w:rsidP="00796E4F">
      <w:pPr>
        <w:spacing w:line="276" w:lineRule="auto"/>
        <w:jc w:val="both"/>
        <w:rPr>
          <w:b/>
          <w:i/>
          <w:color w:val="auto"/>
          <w:sz w:val="24"/>
          <w:szCs w:val="24"/>
          <w:lang w:val="mn-MN"/>
        </w:rPr>
      </w:pPr>
    </w:p>
    <w:p w:rsidR="00796E4F" w:rsidRPr="00940079" w:rsidRDefault="00940079" w:rsidP="00467333">
      <w:pPr>
        <w:spacing w:after="120" w:line="276" w:lineRule="auto"/>
        <w:ind w:firstLine="709"/>
        <w:jc w:val="both"/>
        <w:rPr>
          <w:b/>
          <w:i/>
          <w:color w:val="auto"/>
          <w:sz w:val="24"/>
          <w:szCs w:val="24"/>
          <w:lang w:val="mn-MN" w:eastAsia="mn-MN"/>
        </w:rPr>
      </w:pPr>
      <w:r w:rsidRPr="00261009">
        <w:rPr>
          <w:b/>
          <w:i/>
          <w:color w:val="auto"/>
          <w:sz w:val="24"/>
          <w:szCs w:val="24"/>
          <w:lang w:val="mn-MN"/>
        </w:rPr>
        <w:t>1.1.</w:t>
      </w:r>
      <w:r w:rsidR="00796E4F" w:rsidRPr="00A93183">
        <w:rPr>
          <w:i/>
          <w:color w:val="auto"/>
          <w:sz w:val="24"/>
          <w:szCs w:val="24"/>
          <w:lang w:val="mn-MN"/>
        </w:rPr>
        <w:t xml:space="preserve"> </w:t>
      </w:r>
      <w:r w:rsidR="00377D44">
        <w:rPr>
          <w:b/>
          <w:i/>
          <w:color w:val="auto"/>
          <w:sz w:val="24"/>
          <w:szCs w:val="24"/>
          <w:lang w:val="mn-MN"/>
        </w:rPr>
        <w:t>Санхүүжих дундаж хүүхдийн тоо хүчин чадлаасаа харилцан адилгүй батлагдаж байна.</w:t>
      </w:r>
      <w:r w:rsidR="00796E4F" w:rsidRPr="00940079">
        <w:rPr>
          <w:b/>
          <w:i/>
          <w:color w:val="auto"/>
          <w:sz w:val="24"/>
          <w:szCs w:val="24"/>
          <w:lang w:val="mn-MN"/>
        </w:rPr>
        <w:t xml:space="preserve"> </w:t>
      </w:r>
      <w:r w:rsidR="00796E4F" w:rsidRPr="00940079">
        <w:rPr>
          <w:b/>
          <w:i/>
          <w:color w:val="auto"/>
          <w:sz w:val="24"/>
          <w:szCs w:val="24"/>
          <w:lang w:val="mn-MN" w:eastAsia="mn-MN"/>
        </w:rPr>
        <w:t xml:space="preserve"> </w:t>
      </w:r>
    </w:p>
    <w:p w:rsidR="006038BA" w:rsidRPr="006038BA" w:rsidRDefault="00EC1196" w:rsidP="006038BA">
      <w:pPr>
        <w:spacing w:line="276" w:lineRule="auto"/>
        <w:ind w:firstLine="720"/>
        <w:jc w:val="both"/>
        <w:rPr>
          <w:color w:val="auto"/>
          <w:sz w:val="24"/>
          <w:lang w:val="mn-MN"/>
        </w:rPr>
      </w:pPr>
      <w:r>
        <w:rPr>
          <w:color w:val="auto"/>
          <w:sz w:val="24"/>
          <w:lang w:val="mn-MN"/>
        </w:rPr>
        <w:t xml:space="preserve">2017 онд </w:t>
      </w:r>
      <w:r w:rsidR="00516061" w:rsidRPr="006038BA">
        <w:rPr>
          <w:color w:val="auto"/>
          <w:sz w:val="24"/>
          <w:lang w:val="mn-MN"/>
        </w:rPr>
        <w:t>Дархан-Уул аймагт үйл ажиллагаа явуулж байгаа СӨБ-ын байгууллагууд</w:t>
      </w:r>
      <w:r w:rsidR="00516061">
        <w:rPr>
          <w:color w:val="auto"/>
          <w:sz w:val="24"/>
          <w:lang w:val="mn-MN"/>
        </w:rPr>
        <w:t>аас</w:t>
      </w:r>
      <w:r w:rsidR="00516061" w:rsidRPr="006038BA">
        <w:rPr>
          <w:color w:val="auto"/>
          <w:sz w:val="24"/>
          <w:lang w:val="mn-MN"/>
        </w:rPr>
        <w:t xml:space="preserve"> </w:t>
      </w:r>
      <w:r w:rsidR="00516061">
        <w:rPr>
          <w:color w:val="auto"/>
          <w:sz w:val="24"/>
          <w:lang w:val="mn-MN"/>
        </w:rPr>
        <w:t xml:space="preserve"> </w:t>
      </w:r>
      <w:r w:rsidR="006038BA" w:rsidRPr="006038BA">
        <w:rPr>
          <w:color w:val="auto"/>
          <w:sz w:val="24"/>
          <w:lang w:val="mn-MN"/>
        </w:rPr>
        <w:t>7</w:t>
      </w:r>
      <w:r w:rsidR="006038BA">
        <w:rPr>
          <w:color w:val="auto"/>
          <w:sz w:val="24"/>
          <w:lang w:val="mn-MN"/>
        </w:rPr>
        <w:t xml:space="preserve"> дугаар </w:t>
      </w:r>
      <w:r w:rsidR="006038BA" w:rsidRPr="006038BA">
        <w:rPr>
          <w:color w:val="auto"/>
          <w:sz w:val="24"/>
          <w:lang w:val="mn-MN"/>
        </w:rPr>
        <w:t xml:space="preserve">цэцэрлэг хөгжлийн бэрхшээлтэй хүүхэд хамруулдаг </w:t>
      </w:r>
      <w:r w:rsidR="006038BA">
        <w:rPr>
          <w:color w:val="auto"/>
          <w:sz w:val="24"/>
          <w:lang w:val="mn-MN"/>
        </w:rPr>
        <w:t xml:space="preserve">тусгай ангийн </w:t>
      </w:r>
      <w:r w:rsidR="006038BA" w:rsidRPr="006038BA">
        <w:rPr>
          <w:color w:val="auto"/>
          <w:sz w:val="24"/>
          <w:lang w:val="mn-MN"/>
        </w:rPr>
        <w:t>2 бүлэг, 15</w:t>
      </w:r>
      <w:r w:rsidR="006038BA">
        <w:rPr>
          <w:color w:val="auto"/>
          <w:sz w:val="24"/>
          <w:lang w:val="mn-MN"/>
        </w:rPr>
        <w:t xml:space="preserve"> дугаар </w:t>
      </w:r>
      <w:r w:rsidR="006038BA" w:rsidRPr="006038BA">
        <w:rPr>
          <w:color w:val="auto"/>
          <w:sz w:val="24"/>
          <w:lang w:val="mn-MN"/>
        </w:rPr>
        <w:t xml:space="preserve">цэцэрлэг 24 цагаар ажилладаг </w:t>
      </w:r>
      <w:r w:rsidR="006038BA">
        <w:rPr>
          <w:color w:val="auto"/>
          <w:sz w:val="24"/>
          <w:lang w:val="mn-MN"/>
        </w:rPr>
        <w:t>1</w:t>
      </w:r>
      <w:r w:rsidR="006038BA" w:rsidRPr="006038BA">
        <w:rPr>
          <w:color w:val="auto"/>
          <w:sz w:val="24"/>
          <w:lang w:val="mn-MN"/>
        </w:rPr>
        <w:t xml:space="preserve"> бүлэг, 10</w:t>
      </w:r>
      <w:r w:rsidR="006038BA">
        <w:rPr>
          <w:color w:val="auto"/>
          <w:sz w:val="24"/>
          <w:lang w:val="mn-MN"/>
        </w:rPr>
        <w:t xml:space="preserve"> дугаар </w:t>
      </w:r>
      <w:r w:rsidR="006038BA" w:rsidRPr="006038BA">
        <w:rPr>
          <w:color w:val="auto"/>
          <w:sz w:val="24"/>
          <w:lang w:val="mn-MN"/>
        </w:rPr>
        <w:t xml:space="preserve">цэцэрлэг 24 цагаар ажилладаг 5 бүлэг, уртасгасан цагаар ажилладаг 2 бүлэг тус тус хичээллүүлдэг бөгөөд бусад 14 цэцэрлэг </w:t>
      </w:r>
      <w:r w:rsidR="00516061">
        <w:rPr>
          <w:color w:val="auto"/>
          <w:sz w:val="24"/>
          <w:lang w:val="mn-MN"/>
        </w:rPr>
        <w:t xml:space="preserve">нь </w:t>
      </w:r>
      <w:r w:rsidR="006038BA">
        <w:rPr>
          <w:color w:val="auto"/>
          <w:sz w:val="24"/>
          <w:lang w:val="mn-MN"/>
        </w:rPr>
        <w:t>өдрийн</w:t>
      </w:r>
      <w:r w:rsidR="006038BA" w:rsidRPr="006038BA">
        <w:rPr>
          <w:color w:val="auto"/>
          <w:sz w:val="24"/>
          <w:lang w:val="mn-MN"/>
        </w:rPr>
        <w:t xml:space="preserve"> ангиар үйл ажиллагаа</w:t>
      </w:r>
      <w:r w:rsidR="0034419B">
        <w:rPr>
          <w:color w:val="auto"/>
          <w:sz w:val="24"/>
          <w:lang w:val="mn-MN"/>
        </w:rPr>
        <w:t>гаа</w:t>
      </w:r>
      <w:r w:rsidR="006038BA" w:rsidRPr="006038BA">
        <w:rPr>
          <w:color w:val="auto"/>
          <w:sz w:val="24"/>
          <w:lang w:val="mn-MN"/>
        </w:rPr>
        <w:t xml:space="preserve"> явуул</w:t>
      </w:r>
      <w:r w:rsidR="006038BA">
        <w:rPr>
          <w:color w:val="auto"/>
          <w:sz w:val="24"/>
          <w:lang w:val="mn-MN"/>
        </w:rPr>
        <w:t>жээ.</w:t>
      </w:r>
      <w:r w:rsidR="006038BA" w:rsidRPr="006038BA">
        <w:rPr>
          <w:color w:val="auto"/>
          <w:sz w:val="24"/>
          <w:lang w:val="mn-MN"/>
        </w:rPr>
        <w:t xml:space="preserve"> </w:t>
      </w:r>
    </w:p>
    <w:p w:rsidR="006038BA" w:rsidRDefault="006038BA" w:rsidP="006038BA">
      <w:pPr>
        <w:spacing w:line="276" w:lineRule="auto"/>
        <w:jc w:val="both"/>
        <w:rPr>
          <w:color w:val="auto"/>
          <w:sz w:val="24"/>
          <w:lang w:val="mn-MN"/>
        </w:rPr>
      </w:pPr>
      <w:r w:rsidRPr="006038BA">
        <w:rPr>
          <w:color w:val="auto"/>
          <w:sz w:val="24"/>
          <w:lang w:val="mn-MN"/>
        </w:rPr>
        <w:t xml:space="preserve">    </w:t>
      </w:r>
      <w:r>
        <w:rPr>
          <w:color w:val="auto"/>
          <w:sz w:val="24"/>
          <w:lang w:val="mn-MN"/>
        </w:rPr>
        <w:tab/>
      </w:r>
      <w:r w:rsidR="00516061">
        <w:rPr>
          <w:color w:val="auto"/>
          <w:sz w:val="24"/>
          <w:lang w:val="mn-MN"/>
        </w:rPr>
        <w:t>Тус цэцэрлэгүүд</w:t>
      </w:r>
      <w:r w:rsidR="005141AF">
        <w:rPr>
          <w:color w:val="auto"/>
          <w:sz w:val="24"/>
          <w:lang w:val="mn-MN"/>
        </w:rPr>
        <w:t xml:space="preserve">ийн дийлэнх нь төсвийн төсөлдөө </w:t>
      </w:r>
      <w:r w:rsidRPr="006038BA">
        <w:rPr>
          <w:color w:val="auto"/>
          <w:sz w:val="24"/>
          <w:lang w:val="mn-MN"/>
        </w:rPr>
        <w:t xml:space="preserve">санхүүжих дундаж хүүхдийн тоог </w:t>
      </w:r>
      <w:r w:rsidR="005141AF">
        <w:rPr>
          <w:color w:val="auto"/>
          <w:sz w:val="24"/>
          <w:lang w:val="mn-MN"/>
        </w:rPr>
        <w:t>тооцохдоо хүчин чадлаасаа 40-140 хүүхдээр илүү</w:t>
      </w:r>
      <w:r w:rsidR="00D55877">
        <w:rPr>
          <w:color w:val="auto"/>
          <w:sz w:val="24"/>
          <w:lang w:val="mn-MN"/>
        </w:rPr>
        <w:t>г</w:t>
      </w:r>
      <w:r w:rsidR="005141AF">
        <w:rPr>
          <w:color w:val="auto"/>
          <w:sz w:val="24"/>
          <w:lang w:val="mn-MN"/>
        </w:rPr>
        <w:t xml:space="preserve">ээр тооцсон </w:t>
      </w:r>
      <w:r w:rsidR="00335AC3">
        <w:rPr>
          <w:color w:val="auto"/>
          <w:sz w:val="24"/>
          <w:lang w:val="mn-MN"/>
        </w:rPr>
        <w:t xml:space="preserve">нь дараах хүснэгтээс харагдаж </w:t>
      </w:r>
      <w:r w:rsidR="005141AF">
        <w:rPr>
          <w:color w:val="auto"/>
          <w:sz w:val="24"/>
          <w:lang w:val="mn-MN"/>
        </w:rPr>
        <w:t xml:space="preserve">байна. Энэ нь хүүхдүүдийг аль болох цэцэрлэгт хамруулах, хүүхдийн тооны хэлбэлзэл их байдагтай холбоотой байна. </w:t>
      </w:r>
    </w:p>
    <w:p w:rsidR="0034419B" w:rsidRPr="0034419B" w:rsidRDefault="0034419B" w:rsidP="006038BA">
      <w:pPr>
        <w:spacing w:line="276" w:lineRule="auto"/>
        <w:jc w:val="both"/>
        <w:rPr>
          <w:color w:val="auto"/>
          <w:sz w:val="16"/>
          <w:szCs w:val="16"/>
          <w:lang w:val="mn-MN"/>
        </w:rPr>
      </w:pPr>
    </w:p>
    <w:tbl>
      <w:tblPr>
        <w:tblStyle w:val="GridTable4-Accent11"/>
        <w:tblW w:w="0" w:type="auto"/>
        <w:tblInd w:w="108" w:type="dxa"/>
        <w:tblLayout w:type="fixed"/>
        <w:tblLook w:val="04A0" w:firstRow="1" w:lastRow="0" w:firstColumn="1" w:lastColumn="0" w:noHBand="0" w:noVBand="1"/>
      </w:tblPr>
      <w:tblGrid>
        <w:gridCol w:w="2268"/>
        <w:gridCol w:w="1560"/>
        <w:gridCol w:w="1417"/>
        <w:gridCol w:w="267"/>
        <w:gridCol w:w="1231"/>
        <w:gridCol w:w="1195"/>
        <w:gridCol w:w="1418"/>
      </w:tblGrid>
      <w:tr w:rsidR="00E179D6" w:rsidRPr="00AE2ADD" w:rsidTr="001C5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9CC2E5" w:themeFill="accent1" w:themeFillTint="99"/>
            <w:vAlign w:val="center"/>
          </w:tcPr>
          <w:p w:rsidR="00E179D6" w:rsidRPr="00AE2ADD" w:rsidRDefault="00E179D6" w:rsidP="00335AC3">
            <w:pPr>
              <w:spacing w:line="276" w:lineRule="auto"/>
              <w:jc w:val="center"/>
              <w:rPr>
                <w:b w:val="0"/>
                <w:color w:val="auto"/>
                <w:sz w:val="20"/>
                <w:szCs w:val="20"/>
                <w:lang w:val="mn-MN"/>
              </w:rPr>
            </w:pPr>
            <w:r w:rsidRPr="00AE2ADD">
              <w:rPr>
                <w:b w:val="0"/>
                <w:color w:val="auto"/>
                <w:sz w:val="20"/>
                <w:szCs w:val="20"/>
                <w:lang w:val="mn-MN"/>
              </w:rPr>
              <w:t>Цэцэрлэг</w:t>
            </w:r>
          </w:p>
        </w:tc>
        <w:tc>
          <w:tcPr>
            <w:tcW w:w="7088" w:type="dxa"/>
            <w:gridSpan w:val="6"/>
            <w:tcBorders>
              <w:left w:val="single" w:sz="4" w:space="0" w:color="auto"/>
            </w:tcBorders>
            <w:shd w:val="clear" w:color="auto" w:fill="9CC2E5" w:themeFill="accent1" w:themeFillTint="99"/>
          </w:tcPr>
          <w:p w:rsidR="00E179D6" w:rsidRPr="00AE2ADD" w:rsidRDefault="00E179D6" w:rsidP="00335AC3">
            <w:pPr>
              <w:spacing w:line="276" w:lineRule="auto"/>
              <w:jc w:val="center"/>
              <w:cnfStyle w:val="100000000000" w:firstRow="1" w:lastRow="0" w:firstColumn="0" w:lastColumn="0" w:oddVBand="0" w:evenVBand="0" w:oddHBand="0" w:evenHBand="0" w:firstRowFirstColumn="0" w:firstRowLastColumn="0" w:lastRowFirstColumn="0" w:lastRowLastColumn="0"/>
              <w:rPr>
                <w:b w:val="0"/>
                <w:i/>
                <w:color w:val="auto"/>
                <w:sz w:val="20"/>
                <w:szCs w:val="20"/>
                <w:lang w:val="mn-MN"/>
              </w:rPr>
            </w:pPr>
            <w:r>
              <w:rPr>
                <w:b w:val="0"/>
                <w:i/>
                <w:color w:val="auto"/>
                <w:sz w:val="20"/>
                <w:szCs w:val="20"/>
                <w:lang w:val="mn-MN"/>
              </w:rPr>
              <w:t>Санхүүжих дундаж хүүхдийн тоо</w:t>
            </w:r>
          </w:p>
        </w:tc>
      </w:tr>
      <w:tr w:rsidR="00E179D6" w:rsidRPr="00AE2ADD" w:rsidTr="001C5633">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9CC2E5" w:themeFill="accent1" w:themeFillTint="99"/>
          </w:tcPr>
          <w:p w:rsidR="00E179D6" w:rsidRPr="00AE2ADD" w:rsidRDefault="00E179D6" w:rsidP="00335AC3">
            <w:pPr>
              <w:spacing w:line="276" w:lineRule="auto"/>
              <w:jc w:val="center"/>
              <w:rPr>
                <w:b w:val="0"/>
                <w:color w:val="auto"/>
                <w:sz w:val="20"/>
                <w:szCs w:val="20"/>
                <w:lang w:val="mn-MN"/>
              </w:rPr>
            </w:pPr>
          </w:p>
        </w:tc>
        <w:tc>
          <w:tcPr>
            <w:tcW w:w="1560" w:type="dxa"/>
            <w:vMerge w:val="restart"/>
            <w:tcBorders>
              <w:right w:val="single" w:sz="4" w:space="0" w:color="auto"/>
            </w:tcBorders>
            <w:shd w:val="clear" w:color="auto" w:fill="BDD6EE" w:themeFill="accent1" w:themeFillTint="66"/>
            <w:vAlign w:val="center"/>
          </w:tcPr>
          <w:p w:rsidR="00E179D6" w:rsidRPr="00AE2ADD" w:rsidRDefault="00E179D6" w:rsidP="00516061">
            <w:pPr>
              <w:spacing w:line="276"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mn-MN"/>
              </w:rPr>
            </w:pPr>
            <w:r>
              <w:rPr>
                <w:i/>
                <w:color w:val="auto"/>
                <w:sz w:val="20"/>
                <w:szCs w:val="20"/>
                <w:lang w:val="mn-MN"/>
              </w:rPr>
              <w:t>тусгай зөвшөөрлөөр</w:t>
            </w:r>
          </w:p>
        </w:tc>
        <w:tc>
          <w:tcPr>
            <w:tcW w:w="1417" w:type="dxa"/>
            <w:vMerge w:val="restart"/>
            <w:tcBorders>
              <w:left w:val="single" w:sz="4" w:space="0" w:color="auto"/>
              <w:right w:val="single" w:sz="4" w:space="0" w:color="auto"/>
            </w:tcBorders>
            <w:shd w:val="clear" w:color="auto" w:fill="BDD6EE" w:themeFill="accent1" w:themeFillTint="66"/>
            <w:vAlign w:val="center"/>
          </w:tcPr>
          <w:p w:rsidR="00E179D6" w:rsidRPr="00AE2ADD" w:rsidRDefault="00E179D6" w:rsidP="00516061">
            <w:pPr>
              <w:spacing w:line="276"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mn-MN"/>
              </w:rPr>
            </w:pPr>
            <w:r>
              <w:rPr>
                <w:i/>
                <w:color w:val="auto"/>
                <w:sz w:val="20"/>
                <w:szCs w:val="20"/>
                <w:lang w:val="mn-MN"/>
              </w:rPr>
              <w:t>төсвийн төслөөр</w:t>
            </w:r>
          </w:p>
        </w:tc>
        <w:tc>
          <w:tcPr>
            <w:tcW w:w="1498" w:type="dxa"/>
            <w:gridSpan w:val="2"/>
            <w:vMerge w:val="restart"/>
            <w:tcBorders>
              <w:left w:val="single" w:sz="4" w:space="0" w:color="auto"/>
            </w:tcBorders>
            <w:shd w:val="clear" w:color="auto" w:fill="BDD6EE" w:themeFill="accent1" w:themeFillTint="66"/>
            <w:vAlign w:val="center"/>
          </w:tcPr>
          <w:p w:rsidR="00E179D6" w:rsidRPr="00AE2ADD" w:rsidRDefault="00E179D6" w:rsidP="00516061">
            <w:pPr>
              <w:spacing w:line="276"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mn-MN"/>
              </w:rPr>
            </w:pPr>
            <w:r>
              <w:rPr>
                <w:i/>
                <w:color w:val="auto"/>
                <w:sz w:val="20"/>
                <w:szCs w:val="20"/>
                <w:lang w:val="mn-MN"/>
              </w:rPr>
              <w:t>батлагдсан төсвөөр</w:t>
            </w:r>
          </w:p>
        </w:tc>
        <w:tc>
          <w:tcPr>
            <w:tcW w:w="2613" w:type="dxa"/>
            <w:gridSpan w:val="2"/>
            <w:tcBorders>
              <w:left w:val="single" w:sz="4" w:space="0" w:color="auto"/>
              <w:bottom w:val="single" w:sz="4" w:space="0" w:color="auto"/>
            </w:tcBorders>
            <w:shd w:val="clear" w:color="auto" w:fill="BDD6EE" w:themeFill="accent1" w:themeFillTint="66"/>
          </w:tcPr>
          <w:p w:rsidR="00E179D6" w:rsidRPr="00AE2ADD" w:rsidRDefault="00E179D6" w:rsidP="00335AC3">
            <w:pPr>
              <w:spacing w:line="276"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mn-MN"/>
              </w:rPr>
            </w:pPr>
            <w:r>
              <w:rPr>
                <w:i/>
                <w:color w:val="auto"/>
                <w:sz w:val="20"/>
                <w:szCs w:val="20"/>
                <w:lang w:val="mn-MN"/>
              </w:rPr>
              <w:t>з</w:t>
            </w:r>
            <w:r w:rsidRPr="00AE2ADD">
              <w:rPr>
                <w:i/>
                <w:color w:val="auto"/>
                <w:sz w:val="20"/>
                <w:szCs w:val="20"/>
                <w:lang w:val="mn-MN"/>
              </w:rPr>
              <w:t>өрүү</w:t>
            </w:r>
          </w:p>
        </w:tc>
      </w:tr>
      <w:tr w:rsidR="00E179D6" w:rsidRPr="00AE2ADD" w:rsidTr="001C5633">
        <w:trPr>
          <w:trHeight w:val="252"/>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9CC2E5" w:themeFill="accent1" w:themeFillTint="99"/>
          </w:tcPr>
          <w:p w:rsidR="00E179D6" w:rsidRPr="00AE2ADD" w:rsidRDefault="00E179D6" w:rsidP="00335AC3">
            <w:pPr>
              <w:spacing w:line="276" w:lineRule="auto"/>
              <w:jc w:val="center"/>
              <w:rPr>
                <w:b w:val="0"/>
                <w:color w:val="auto"/>
                <w:sz w:val="20"/>
                <w:szCs w:val="20"/>
                <w:lang w:val="mn-MN"/>
              </w:rPr>
            </w:pPr>
          </w:p>
        </w:tc>
        <w:tc>
          <w:tcPr>
            <w:tcW w:w="1560" w:type="dxa"/>
            <w:vMerge/>
            <w:tcBorders>
              <w:right w:val="single" w:sz="4" w:space="0" w:color="auto"/>
            </w:tcBorders>
            <w:shd w:val="clear" w:color="auto" w:fill="BDD6EE" w:themeFill="accent1" w:themeFillTint="66"/>
          </w:tcPr>
          <w:p w:rsidR="00E179D6" w:rsidRDefault="00E179D6" w:rsidP="00335AC3">
            <w:pPr>
              <w:spacing w:line="276" w:lineRule="auto"/>
              <w:jc w:val="center"/>
              <w:cnfStyle w:val="000000000000" w:firstRow="0" w:lastRow="0" w:firstColumn="0" w:lastColumn="0" w:oddVBand="0" w:evenVBand="0" w:oddHBand="0" w:evenHBand="0" w:firstRowFirstColumn="0" w:firstRowLastColumn="0" w:lastRowFirstColumn="0" w:lastRowLastColumn="0"/>
              <w:rPr>
                <w:i/>
                <w:color w:val="auto"/>
                <w:sz w:val="20"/>
                <w:szCs w:val="20"/>
                <w:lang w:val="mn-MN"/>
              </w:rPr>
            </w:pPr>
          </w:p>
        </w:tc>
        <w:tc>
          <w:tcPr>
            <w:tcW w:w="1417" w:type="dxa"/>
            <w:vMerge/>
            <w:tcBorders>
              <w:left w:val="single" w:sz="4" w:space="0" w:color="auto"/>
              <w:right w:val="single" w:sz="4" w:space="0" w:color="auto"/>
            </w:tcBorders>
            <w:shd w:val="clear" w:color="auto" w:fill="BDD6EE" w:themeFill="accent1" w:themeFillTint="66"/>
          </w:tcPr>
          <w:p w:rsidR="00E179D6" w:rsidRDefault="00E179D6" w:rsidP="00335AC3">
            <w:pPr>
              <w:spacing w:line="276" w:lineRule="auto"/>
              <w:jc w:val="center"/>
              <w:cnfStyle w:val="000000000000" w:firstRow="0" w:lastRow="0" w:firstColumn="0" w:lastColumn="0" w:oddVBand="0" w:evenVBand="0" w:oddHBand="0" w:evenHBand="0" w:firstRowFirstColumn="0" w:firstRowLastColumn="0" w:lastRowFirstColumn="0" w:lastRowLastColumn="0"/>
              <w:rPr>
                <w:i/>
                <w:color w:val="auto"/>
                <w:sz w:val="20"/>
                <w:szCs w:val="20"/>
                <w:lang w:val="mn-MN"/>
              </w:rPr>
            </w:pPr>
          </w:p>
        </w:tc>
        <w:tc>
          <w:tcPr>
            <w:tcW w:w="1498" w:type="dxa"/>
            <w:gridSpan w:val="2"/>
            <w:vMerge/>
            <w:tcBorders>
              <w:left w:val="single" w:sz="4" w:space="0" w:color="auto"/>
            </w:tcBorders>
            <w:shd w:val="clear" w:color="auto" w:fill="BDD6EE" w:themeFill="accent1" w:themeFillTint="66"/>
          </w:tcPr>
          <w:p w:rsidR="00E179D6" w:rsidRPr="00AE2ADD" w:rsidRDefault="00E179D6" w:rsidP="00335AC3">
            <w:pPr>
              <w:spacing w:line="276" w:lineRule="auto"/>
              <w:jc w:val="center"/>
              <w:cnfStyle w:val="000000000000" w:firstRow="0" w:lastRow="0" w:firstColumn="0" w:lastColumn="0" w:oddVBand="0" w:evenVBand="0" w:oddHBand="0" w:evenHBand="0" w:firstRowFirstColumn="0" w:firstRowLastColumn="0" w:lastRowFirstColumn="0" w:lastRowLastColumn="0"/>
              <w:rPr>
                <w:i/>
                <w:color w:val="auto"/>
                <w:sz w:val="20"/>
                <w:szCs w:val="20"/>
                <w:lang w:val="mn-MN"/>
              </w:rPr>
            </w:pPr>
          </w:p>
        </w:tc>
        <w:tc>
          <w:tcPr>
            <w:tcW w:w="1195" w:type="dxa"/>
            <w:tcBorders>
              <w:top w:val="single" w:sz="4" w:space="0" w:color="auto"/>
              <w:left w:val="single" w:sz="4" w:space="0" w:color="auto"/>
            </w:tcBorders>
            <w:shd w:val="clear" w:color="auto" w:fill="BDD6EE" w:themeFill="accent1" w:themeFillTint="66"/>
          </w:tcPr>
          <w:p w:rsidR="00E179D6" w:rsidRPr="00AE2ADD" w:rsidRDefault="00E179D6" w:rsidP="00335AC3">
            <w:pPr>
              <w:spacing w:line="276" w:lineRule="auto"/>
              <w:jc w:val="center"/>
              <w:cnfStyle w:val="000000000000" w:firstRow="0" w:lastRow="0" w:firstColumn="0" w:lastColumn="0" w:oddVBand="0" w:evenVBand="0" w:oddHBand="0" w:evenHBand="0" w:firstRowFirstColumn="0" w:firstRowLastColumn="0" w:lastRowFirstColumn="0" w:lastRowLastColumn="0"/>
              <w:rPr>
                <w:i/>
                <w:color w:val="auto"/>
                <w:sz w:val="20"/>
                <w:szCs w:val="20"/>
                <w:lang w:val="mn-MN"/>
              </w:rPr>
            </w:pPr>
            <w:r>
              <w:rPr>
                <w:i/>
                <w:color w:val="auto"/>
                <w:sz w:val="20"/>
                <w:szCs w:val="20"/>
                <w:lang w:val="mn-MN"/>
              </w:rPr>
              <w:t>төсвийн төслөөс</w:t>
            </w:r>
          </w:p>
        </w:tc>
        <w:tc>
          <w:tcPr>
            <w:tcW w:w="1418" w:type="dxa"/>
            <w:tcBorders>
              <w:top w:val="single" w:sz="4" w:space="0" w:color="auto"/>
              <w:left w:val="single" w:sz="4" w:space="0" w:color="auto"/>
            </w:tcBorders>
            <w:shd w:val="clear" w:color="auto" w:fill="BDD6EE" w:themeFill="accent1" w:themeFillTint="66"/>
          </w:tcPr>
          <w:p w:rsidR="00E179D6" w:rsidRPr="00AE2ADD" w:rsidRDefault="00E179D6" w:rsidP="00335AC3">
            <w:pPr>
              <w:spacing w:line="276" w:lineRule="auto"/>
              <w:jc w:val="center"/>
              <w:cnfStyle w:val="000000000000" w:firstRow="0" w:lastRow="0" w:firstColumn="0" w:lastColumn="0" w:oddVBand="0" w:evenVBand="0" w:oddHBand="0" w:evenHBand="0" w:firstRowFirstColumn="0" w:firstRowLastColumn="0" w:lastRowFirstColumn="0" w:lastRowLastColumn="0"/>
              <w:rPr>
                <w:i/>
                <w:color w:val="auto"/>
                <w:sz w:val="20"/>
                <w:szCs w:val="20"/>
                <w:lang w:val="mn-MN"/>
              </w:rPr>
            </w:pPr>
            <w:r>
              <w:rPr>
                <w:i/>
                <w:color w:val="auto"/>
                <w:sz w:val="20"/>
                <w:szCs w:val="20"/>
                <w:lang w:val="mn-MN"/>
              </w:rPr>
              <w:t>батлагдсан төсвөөс</w:t>
            </w:r>
          </w:p>
        </w:tc>
      </w:tr>
      <w:tr w:rsidR="00350F57" w:rsidRPr="00AE2ADD" w:rsidTr="001C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1 дүгээр цэцэрлэг</w:t>
            </w:r>
          </w:p>
        </w:tc>
        <w:tc>
          <w:tcPr>
            <w:tcW w:w="1560" w:type="dxa"/>
            <w:vAlign w:val="center"/>
          </w:tcPr>
          <w:p w:rsidR="00350F57" w:rsidRPr="00AE2ADD"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150</w:t>
            </w:r>
          </w:p>
        </w:tc>
        <w:tc>
          <w:tcPr>
            <w:tcW w:w="1417" w:type="dxa"/>
            <w:vAlign w:val="center"/>
          </w:tcPr>
          <w:p w:rsidR="00350F57" w:rsidRPr="00AE2ADD"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190</w:t>
            </w:r>
          </w:p>
        </w:tc>
        <w:tc>
          <w:tcPr>
            <w:tcW w:w="1498" w:type="dxa"/>
            <w:gridSpan w:val="2"/>
            <w:vAlign w:val="center"/>
          </w:tcPr>
          <w:p w:rsidR="00350F57" w:rsidRPr="00AE2ADD"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184</w:t>
            </w:r>
          </w:p>
        </w:tc>
        <w:tc>
          <w:tcPr>
            <w:tcW w:w="1195" w:type="dxa"/>
            <w:vAlign w:val="center"/>
          </w:tcPr>
          <w:p w:rsidR="00350F57" w:rsidRPr="00350F57"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40</w:t>
            </w:r>
          </w:p>
        </w:tc>
        <w:tc>
          <w:tcPr>
            <w:tcW w:w="1418" w:type="dxa"/>
            <w:vAlign w:val="center"/>
          </w:tcPr>
          <w:p w:rsidR="00350F57" w:rsidRPr="00350F57"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34</w:t>
            </w:r>
          </w:p>
        </w:tc>
      </w:tr>
      <w:tr w:rsidR="00350F57" w:rsidRPr="00AE2ADD" w:rsidTr="001C5633">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3 дугаар цэцэрлэг</w:t>
            </w:r>
          </w:p>
        </w:tc>
        <w:tc>
          <w:tcPr>
            <w:tcW w:w="1560" w:type="dxa"/>
            <w:vAlign w:val="center"/>
          </w:tcPr>
          <w:p w:rsidR="00350F57" w:rsidRPr="00AE2ADD"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200</w:t>
            </w:r>
          </w:p>
        </w:tc>
        <w:tc>
          <w:tcPr>
            <w:tcW w:w="1417" w:type="dxa"/>
            <w:vAlign w:val="center"/>
          </w:tcPr>
          <w:p w:rsidR="00350F57" w:rsidRPr="00AE2ADD"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270</w:t>
            </w:r>
          </w:p>
        </w:tc>
        <w:tc>
          <w:tcPr>
            <w:tcW w:w="1498" w:type="dxa"/>
            <w:gridSpan w:val="2"/>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230</w:t>
            </w:r>
          </w:p>
        </w:tc>
        <w:tc>
          <w:tcPr>
            <w:tcW w:w="1195" w:type="dxa"/>
            <w:vAlign w:val="center"/>
          </w:tcPr>
          <w:p w:rsidR="00350F57" w:rsidRPr="00AE2ADD"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70</w:t>
            </w:r>
          </w:p>
        </w:tc>
        <w:tc>
          <w:tcPr>
            <w:tcW w:w="1418" w:type="dxa"/>
            <w:vAlign w:val="center"/>
          </w:tcPr>
          <w:p w:rsidR="00350F57" w:rsidRPr="00AE2ADD"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30</w:t>
            </w:r>
          </w:p>
        </w:tc>
      </w:tr>
      <w:tr w:rsidR="00350F57" w:rsidRPr="00AE2ADD" w:rsidTr="001C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4 дүгээр цэцэрлэг</w:t>
            </w:r>
          </w:p>
        </w:tc>
        <w:tc>
          <w:tcPr>
            <w:tcW w:w="1560"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280</w:t>
            </w:r>
          </w:p>
        </w:tc>
        <w:tc>
          <w:tcPr>
            <w:tcW w:w="1417"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405</w:t>
            </w:r>
          </w:p>
        </w:tc>
        <w:tc>
          <w:tcPr>
            <w:tcW w:w="1498" w:type="dxa"/>
            <w:gridSpan w:val="2"/>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334</w:t>
            </w:r>
          </w:p>
        </w:tc>
        <w:tc>
          <w:tcPr>
            <w:tcW w:w="1195" w:type="dxa"/>
            <w:vAlign w:val="center"/>
          </w:tcPr>
          <w:p w:rsidR="00350F57" w:rsidRPr="00AE2ADD"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125</w:t>
            </w:r>
          </w:p>
        </w:tc>
        <w:tc>
          <w:tcPr>
            <w:tcW w:w="1418" w:type="dxa"/>
            <w:vAlign w:val="center"/>
          </w:tcPr>
          <w:p w:rsidR="00350F57" w:rsidRPr="00AE2ADD"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54</w:t>
            </w:r>
          </w:p>
        </w:tc>
      </w:tr>
      <w:tr w:rsidR="00350F57" w:rsidRPr="00AE2ADD" w:rsidTr="001C5633">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5 дугаар цэцэрлэг</w:t>
            </w:r>
          </w:p>
        </w:tc>
        <w:tc>
          <w:tcPr>
            <w:tcW w:w="1560"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280</w:t>
            </w:r>
          </w:p>
        </w:tc>
        <w:tc>
          <w:tcPr>
            <w:tcW w:w="1417"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405</w:t>
            </w:r>
          </w:p>
        </w:tc>
        <w:tc>
          <w:tcPr>
            <w:tcW w:w="1498" w:type="dxa"/>
            <w:gridSpan w:val="2"/>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339</w:t>
            </w:r>
          </w:p>
        </w:tc>
        <w:tc>
          <w:tcPr>
            <w:tcW w:w="1195" w:type="dxa"/>
            <w:vAlign w:val="center"/>
          </w:tcPr>
          <w:p w:rsidR="00350F57" w:rsidRPr="00AE2ADD"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125</w:t>
            </w:r>
          </w:p>
        </w:tc>
        <w:tc>
          <w:tcPr>
            <w:tcW w:w="1418" w:type="dxa"/>
            <w:vAlign w:val="center"/>
          </w:tcPr>
          <w:p w:rsidR="00350F57" w:rsidRPr="00AE2ADD"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59</w:t>
            </w:r>
          </w:p>
        </w:tc>
      </w:tr>
      <w:tr w:rsidR="00350F57" w:rsidRPr="00AE2ADD" w:rsidTr="001C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6 дугаар цэцэрлэг</w:t>
            </w:r>
          </w:p>
        </w:tc>
        <w:tc>
          <w:tcPr>
            <w:tcW w:w="1560"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200</w:t>
            </w:r>
          </w:p>
        </w:tc>
        <w:tc>
          <w:tcPr>
            <w:tcW w:w="1417"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150</w:t>
            </w:r>
          </w:p>
        </w:tc>
        <w:tc>
          <w:tcPr>
            <w:tcW w:w="1498" w:type="dxa"/>
            <w:gridSpan w:val="2"/>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193</w:t>
            </w:r>
          </w:p>
        </w:tc>
        <w:tc>
          <w:tcPr>
            <w:tcW w:w="1195" w:type="dxa"/>
            <w:vAlign w:val="center"/>
          </w:tcPr>
          <w:p w:rsidR="00350F57" w:rsidRPr="00AE2ADD" w:rsidRDefault="00516061"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(50)</w:t>
            </w:r>
          </w:p>
        </w:tc>
        <w:tc>
          <w:tcPr>
            <w:tcW w:w="1418" w:type="dxa"/>
            <w:vAlign w:val="center"/>
          </w:tcPr>
          <w:p w:rsidR="00350F57" w:rsidRPr="00AE2ADD" w:rsidRDefault="00516061"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(7)</w:t>
            </w:r>
          </w:p>
        </w:tc>
      </w:tr>
      <w:tr w:rsidR="00350F57" w:rsidRPr="00AE2ADD" w:rsidTr="001C5633">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7 дугаар цэцэрлэг</w:t>
            </w:r>
          </w:p>
        </w:tc>
        <w:tc>
          <w:tcPr>
            <w:tcW w:w="1560"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280</w:t>
            </w:r>
          </w:p>
        </w:tc>
        <w:tc>
          <w:tcPr>
            <w:tcW w:w="1417"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384</w:t>
            </w:r>
          </w:p>
        </w:tc>
        <w:tc>
          <w:tcPr>
            <w:tcW w:w="1498" w:type="dxa"/>
            <w:gridSpan w:val="2"/>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281</w:t>
            </w:r>
          </w:p>
        </w:tc>
        <w:tc>
          <w:tcPr>
            <w:tcW w:w="1195" w:type="dxa"/>
            <w:vAlign w:val="center"/>
          </w:tcPr>
          <w:p w:rsidR="00350F57" w:rsidRPr="00AE2ADD" w:rsidRDefault="00516061"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104</w:t>
            </w:r>
          </w:p>
        </w:tc>
        <w:tc>
          <w:tcPr>
            <w:tcW w:w="1418" w:type="dxa"/>
            <w:vAlign w:val="center"/>
          </w:tcPr>
          <w:p w:rsidR="00350F57" w:rsidRPr="00AE2ADD" w:rsidRDefault="00516061"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w:t>
            </w:r>
          </w:p>
        </w:tc>
      </w:tr>
      <w:tr w:rsidR="00350F57" w:rsidRPr="00AE2ADD" w:rsidTr="001C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rsidR="00350F57" w:rsidRPr="00AE2ADD" w:rsidRDefault="00350F57" w:rsidP="00335AC3">
            <w:pPr>
              <w:spacing w:line="276" w:lineRule="auto"/>
              <w:rPr>
                <w:b w:val="0"/>
                <w:color w:val="auto"/>
                <w:sz w:val="20"/>
                <w:szCs w:val="20"/>
                <w:lang w:val="mn-MN"/>
              </w:rPr>
            </w:pPr>
          </w:p>
        </w:tc>
        <w:tc>
          <w:tcPr>
            <w:tcW w:w="1560"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24</w:t>
            </w:r>
          </w:p>
        </w:tc>
        <w:tc>
          <w:tcPr>
            <w:tcW w:w="1417"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24</w:t>
            </w:r>
          </w:p>
        </w:tc>
        <w:tc>
          <w:tcPr>
            <w:tcW w:w="1498" w:type="dxa"/>
            <w:gridSpan w:val="2"/>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10</w:t>
            </w:r>
          </w:p>
        </w:tc>
        <w:tc>
          <w:tcPr>
            <w:tcW w:w="1195" w:type="dxa"/>
            <w:vAlign w:val="center"/>
          </w:tcPr>
          <w:p w:rsidR="00350F57" w:rsidRPr="00AE2ADD" w:rsidRDefault="00516061"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w:t>
            </w:r>
          </w:p>
        </w:tc>
        <w:tc>
          <w:tcPr>
            <w:tcW w:w="1418" w:type="dxa"/>
            <w:vAlign w:val="center"/>
          </w:tcPr>
          <w:p w:rsidR="00350F57" w:rsidRPr="00AE2ADD" w:rsidRDefault="00516061"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(14)</w:t>
            </w:r>
          </w:p>
        </w:tc>
      </w:tr>
      <w:tr w:rsidR="00350F57" w:rsidRPr="00AE2ADD" w:rsidTr="001C5633">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8 дугаар цэцэрлэг</w:t>
            </w:r>
          </w:p>
        </w:tc>
        <w:tc>
          <w:tcPr>
            <w:tcW w:w="1560"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150</w:t>
            </w:r>
          </w:p>
        </w:tc>
        <w:tc>
          <w:tcPr>
            <w:tcW w:w="1417"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205</w:t>
            </w:r>
          </w:p>
        </w:tc>
        <w:tc>
          <w:tcPr>
            <w:tcW w:w="1498" w:type="dxa"/>
            <w:gridSpan w:val="2"/>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168</w:t>
            </w:r>
          </w:p>
        </w:tc>
        <w:tc>
          <w:tcPr>
            <w:tcW w:w="1195" w:type="dxa"/>
            <w:vAlign w:val="center"/>
          </w:tcPr>
          <w:p w:rsidR="00350F57" w:rsidRPr="00AE2ADD" w:rsidRDefault="00516061"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55</w:t>
            </w:r>
          </w:p>
        </w:tc>
        <w:tc>
          <w:tcPr>
            <w:tcW w:w="1418" w:type="dxa"/>
            <w:vAlign w:val="center"/>
          </w:tcPr>
          <w:p w:rsidR="00350F57" w:rsidRPr="00AE2ADD" w:rsidRDefault="00516061"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18</w:t>
            </w:r>
          </w:p>
        </w:tc>
      </w:tr>
      <w:tr w:rsidR="00350F57" w:rsidRPr="00AE2ADD" w:rsidTr="001C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10 дугаар цэцэрлэг</w:t>
            </w:r>
          </w:p>
        </w:tc>
        <w:tc>
          <w:tcPr>
            <w:tcW w:w="1560"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280</w:t>
            </w:r>
          </w:p>
        </w:tc>
        <w:tc>
          <w:tcPr>
            <w:tcW w:w="1417"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250</w:t>
            </w:r>
          </w:p>
        </w:tc>
        <w:tc>
          <w:tcPr>
            <w:tcW w:w="1498" w:type="dxa"/>
            <w:gridSpan w:val="2"/>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195</w:t>
            </w:r>
          </w:p>
        </w:tc>
        <w:tc>
          <w:tcPr>
            <w:tcW w:w="1195" w:type="dxa"/>
            <w:vAlign w:val="center"/>
          </w:tcPr>
          <w:p w:rsidR="00350F57" w:rsidRPr="00350F57"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w:t>
            </w:r>
            <w:r w:rsidR="00516061">
              <w:rPr>
                <w:color w:val="auto"/>
                <w:sz w:val="20"/>
                <w:szCs w:val="20"/>
                <w:lang w:val="en-US"/>
              </w:rPr>
              <w:t>3</w:t>
            </w:r>
            <w:r>
              <w:rPr>
                <w:color w:val="auto"/>
                <w:sz w:val="20"/>
                <w:szCs w:val="20"/>
                <w:lang w:val="en-US"/>
              </w:rPr>
              <w:t>0)</w:t>
            </w:r>
          </w:p>
        </w:tc>
        <w:tc>
          <w:tcPr>
            <w:tcW w:w="1418" w:type="dxa"/>
            <w:vAlign w:val="center"/>
          </w:tcPr>
          <w:p w:rsidR="00350F57" w:rsidRPr="00D55877"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en-US"/>
              </w:rPr>
              <w:t>(</w:t>
            </w:r>
            <w:r w:rsidR="00516061">
              <w:rPr>
                <w:color w:val="auto"/>
                <w:sz w:val="20"/>
                <w:szCs w:val="20"/>
                <w:lang w:val="en-US"/>
              </w:rPr>
              <w:t>85</w:t>
            </w:r>
            <w:r>
              <w:rPr>
                <w:color w:val="auto"/>
                <w:sz w:val="20"/>
                <w:szCs w:val="20"/>
                <w:lang w:val="en-US"/>
              </w:rPr>
              <w:t>)</w:t>
            </w:r>
          </w:p>
        </w:tc>
      </w:tr>
      <w:tr w:rsidR="00350F57" w:rsidRPr="00AE2ADD" w:rsidTr="001C5633">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11 дүгээр цэцэрлэг</w:t>
            </w:r>
          </w:p>
        </w:tc>
        <w:tc>
          <w:tcPr>
            <w:tcW w:w="1560"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100</w:t>
            </w:r>
          </w:p>
        </w:tc>
        <w:tc>
          <w:tcPr>
            <w:tcW w:w="1417"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150</w:t>
            </w:r>
          </w:p>
        </w:tc>
        <w:tc>
          <w:tcPr>
            <w:tcW w:w="1498" w:type="dxa"/>
            <w:gridSpan w:val="2"/>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99</w:t>
            </w:r>
          </w:p>
        </w:tc>
        <w:tc>
          <w:tcPr>
            <w:tcW w:w="1195" w:type="dxa"/>
            <w:vAlign w:val="center"/>
          </w:tcPr>
          <w:p w:rsidR="00350F57" w:rsidRPr="00AE2ADD" w:rsidRDefault="00516061"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50</w:t>
            </w:r>
          </w:p>
        </w:tc>
        <w:tc>
          <w:tcPr>
            <w:tcW w:w="1418" w:type="dxa"/>
            <w:vAlign w:val="center"/>
          </w:tcPr>
          <w:p w:rsidR="00350F57" w:rsidRPr="00AE2ADD"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w:t>
            </w:r>
            <w:r w:rsidR="00516061">
              <w:rPr>
                <w:color w:val="auto"/>
                <w:sz w:val="20"/>
                <w:szCs w:val="20"/>
                <w:lang w:val="en-US"/>
              </w:rPr>
              <w:t>1</w:t>
            </w:r>
            <w:r>
              <w:rPr>
                <w:color w:val="auto"/>
                <w:sz w:val="20"/>
                <w:szCs w:val="20"/>
                <w:lang w:val="en-US"/>
              </w:rPr>
              <w:t>)</w:t>
            </w:r>
          </w:p>
        </w:tc>
      </w:tr>
      <w:tr w:rsidR="00350F57" w:rsidRPr="00AE2ADD" w:rsidTr="001C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12 дугаар цэцэрлэг</w:t>
            </w:r>
          </w:p>
        </w:tc>
        <w:tc>
          <w:tcPr>
            <w:tcW w:w="1560"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330</w:t>
            </w:r>
          </w:p>
        </w:tc>
        <w:tc>
          <w:tcPr>
            <w:tcW w:w="1417"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445</w:t>
            </w:r>
          </w:p>
        </w:tc>
        <w:tc>
          <w:tcPr>
            <w:tcW w:w="1498" w:type="dxa"/>
            <w:gridSpan w:val="2"/>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388</w:t>
            </w:r>
          </w:p>
        </w:tc>
        <w:tc>
          <w:tcPr>
            <w:tcW w:w="1195" w:type="dxa"/>
            <w:vAlign w:val="center"/>
          </w:tcPr>
          <w:p w:rsidR="00350F57" w:rsidRPr="00AE2ADD" w:rsidRDefault="00516061"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115</w:t>
            </w:r>
          </w:p>
        </w:tc>
        <w:tc>
          <w:tcPr>
            <w:tcW w:w="1418" w:type="dxa"/>
            <w:vAlign w:val="center"/>
          </w:tcPr>
          <w:p w:rsidR="00350F57" w:rsidRPr="00AE2ADD" w:rsidRDefault="00516061"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58</w:t>
            </w:r>
          </w:p>
        </w:tc>
      </w:tr>
      <w:tr w:rsidR="00350F57" w:rsidRPr="00AE2ADD" w:rsidTr="001C5633">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13 дугаар цэцэрлэг</w:t>
            </w:r>
          </w:p>
        </w:tc>
        <w:tc>
          <w:tcPr>
            <w:tcW w:w="1560"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385</w:t>
            </w:r>
          </w:p>
        </w:tc>
        <w:tc>
          <w:tcPr>
            <w:tcW w:w="1417"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385</w:t>
            </w:r>
          </w:p>
        </w:tc>
        <w:tc>
          <w:tcPr>
            <w:tcW w:w="1498" w:type="dxa"/>
            <w:gridSpan w:val="2"/>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322</w:t>
            </w:r>
          </w:p>
        </w:tc>
        <w:tc>
          <w:tcPr>
            <w:tcW w:w="1195" w:type="dxa"/>
            <w:vAlign w:val="center"/>
          </w:tcPr>
          <w:p w:rsidR="00350F57" w:rsidRPr="00AE2ADD" w:rsidRDefault="00516061"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w:t>
            </w:r>
          </w:p>
        </w:tc>
        <w:tc>
          <w:tcPr>
            <w:tcW w:w="1418" w:type="dxa"/>
            <w:vAlign w:val="center"/>
          </w:tcPr>
          <w:p w:rsidR="00350F57" w:rsidRPr="00AE2ADD"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w:t>
            </w:r>
            <w:r w:rsidR="00516061">
              <w:rPr>
                <w:color w:val="auto"/>
                <w:sz w:val="20"/>
                <w:szCs w:val="20"/>
                <w:lang w:val="en-US"/>
              </w:rPr>
              <w:t>63</w:t>
            </w:r>
            <w:r>
              <w:rPr>
                <w:color w:val="auto"/>
                <w:sz w:val="20"/>
                <w:szCs w:val="20"/>
                <w:lang w:val="en-US"/>
              </w:rPr>
              <w:t>)</w:t>
            </w:r>
          </w:p>
        </w:tc>
      </w:tr>
      <w:tr w:rsidR="00350F57" w:rsidRPr="00AE2ADD" w:rsidTr="001C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Pr>
                <w:b w:val="0"/>
                <w:color w:val="auto"/>
                <w:sz w:val="20"/>
                <w:szCs w:val="20"/>
                <w:lang w:val="mn-MN"/>
              </w:rPr>
              <w:t>15</w:t>
            </w:r>
            <w:r w:rsidRPr="00AE2ADD">
              <w:rPr>
                <w:b w:val="0"/>
                <w:color w:val="auto"/>
                <w:sz w:val="20"/>
                <w:szCs w:val="20"/>
                <w:lang w:val="mn-MN"/>
              </w:rPr>
              <w:t xml:space="preserve"> дугаар цэцэрлэг</w:t>
            </w:r>
          </w:p>
        </w:tc>
        <w:tc>
          <w:tcPr>
            <w:tcW w:w="1560"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330</w:t>
            </w:r>
          </w:p>
        </w:tc>
        <w:tc>
          <w:tcPr>
            <w:tcW w:w="1417"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405</w:t>
            </w:r>
          </w:p>
        </w:tc>
        <w:tc>
          <w:tcPr>
            <w:tcW w:w="1498" w:type="dxa"/>
            <w:gridSpan w:val="2"/>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274</w:t>
            </w:r>
          </w:p>
        </w:tc>
        <w:tc>
          <w:tcPr>
            <w:tcW w:w="1195" w:type="dxa"/>
            <w:vAlign w:val="center"/>
          </w:tcPr>
          <w:p w:rsidR="00350F57" w:rsidRPr="00AE2ADD" w:rsidRDefault="00516061"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75</w:t>
            </w:r>
          </w:p>
        </w:tc>
        <w:tc>
          <w:tcPr>
            <w:tcW w:w="1418" w:type="dxa"/>
            <w:vAlign w:val="center"/>
          </w:tcPr>
          <w:p w:rsidR="00350F57" w:rsidRPr="00AE2ADD"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w:t>
            </w:r>
            <w:r w:rsidR="00516061">
              <w:rPr>
                <w:color w:val="auto"/>
                <w:sz w:val="20"/>
                <w:szCs w:val="20"/>
                <w:lang w:val="en-US"/>
              </w:rPr>
              <w:t>56</w:t>
            </w:r>
            <w:r>
              <w:rPr>
                <w:color w:val="auto"/>
                <w:sz w:val="20"/>
                <w:szCs w:val="20"/>
                <w:lang w:val="en-US"/>
              </w:rPr>
              <w:t>)</w:t>
            </w:r>
          </w:p>
        </w:tc>
      </w:tr>
      <w:tr w:rsidR="00350F57" w:rsidRPr="00AE2ADD" w:rsidTr="001C5633">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18 дугаар цэцэрлэг</w:t>
            </w:r>
          </w:p>
        </w:tc>
        <w:tc>
          <w:tcPr>
            <w:tcW w:w="1560"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280</w:t>
            </w:r>
          </w:p>
        </w:tc>
        <w:tc>
          <w:tcPr>
            <w:tcW w:w="1417"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375</w:t>
            </w:r>
          </w:p>
        </w:tc>
        <w:tc>
          <w:tcPr>
            <w:tcW w:w="1498" w:type="dxa"/>
            <w:gridSpan w:val="2"/>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300</w:t>
            </w:r>
          </w:p>
        </w:tc>
        <w:tc>
          <w:tcPr>
            <w:tcW w:w="1195" w:type="dxa"/>
            <w:vAlign w:val="center"/>
          </w:tcPr>
          <w:p w:rsidR="00350F57" w:rsidRPr="00AE2ADD" w:rsidRDefault="00516061"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95</w:t>
            </w:r>
          </w:p>
        </w:tc>
        <w:tc>
          <w:tcPr>
            <w:tcW w:w="1418" w:type="dxa"/>
            <w:vAlign w:val="center"/>
          </w:tcPr>
          <w:p w:rsidR="00350F57" w:rsidRPr="00AE2ADD" w:rsidRDefault="00516061"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20</w:t>
            </w:r>
          </w:p>
        </w:tc>
      </w:tr>
      <w:tr w:rsidR="00350F57" w:rsidRPr="00AE2ADD" w:rsidTr="001C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21 дүгээр цэцэрлэг</w:t>
            </w:r>
          </w:p>
        </w:tc>
        <w:tc>
          <w:tcPr>
            <w:tcW w:w="1560"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280</w:t>
            </w:r>
          </w:p>
        </w:tc>
        <w:tc>
          <w:tcPr>
            <w:tcW w:w="1417"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375</w:t>
            </w:r>
          </w:p>
        </w:tc>
        <w:tc>
          <w:tcPr>
            <w:tcW w:w="1498" w:type="dxa"/>
            <w:gridSpan w:val="2"/>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270</w:t>
            </w:r>
          </w:p>
        </w:tc>
        <w:tc>
          <w:tcPr>
            <w:tcW w:w="1195" w:type="dxa"/>
            <w:vAlign w:val="center"/>
          </w:tcPr>
          <w:p w:rsidR="00350F57" w:rsidRPr="00AE2ADD" w:rsidRDefault="00516061"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95</w:t>
            </w:r>
          </w:p>
        </w:tc>
        <w:tc>
          <w:tcPr>
            <w:tcW w:w="1418" w:type="dxa"/>
            <w:vAlign w:val="center"/>
          </w:tcPr>
          <w:p w:rsidR="00350F57" w:rsidRPr="00AE2ADD"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w:t>
            </w:r>
            <w:r w:rsidR="00516061">
              <w:rPr>
                <w:color w:val="auto"/>
                <w:sz w:val="20"/>
                <w:szCs w:val="20"/>
                <w:lang w:val="en-US"/>
              </w:rPr>
              <w:t>1</w:t>
            </w:r>
            <w:r>
              <w:rPr>
                <w:color w:val="auto"/>
                <w:sz w:val="20"/>
                <w:szCs w:val="20"/>
                <w:lang w:val="en-US"/>
              </w:rPr>
              <w:t>0)</w:t>
            </w:r>
          </w:p>
        </w:tc>
      </w:tr>
      <w:tr w:rsidR="00350F57" w:rsidRPr="00AE2ADD" w:rsidTr="001C5633">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22 дугаар цэцэрлэг</w:t>
            </w:r>
          </w:p>
        </w:tc>
        <w:tc>
          <w:tcPr>
            <w:tcW w:w="1560"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280</w:t>
            </w:r>
          </w:p>
        </w:tc>
        <w:tc>
          <w:tcPr>
            <w:tcW w:w="1417"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405</w:t>
            </w:r>
          </w:p>
        </w:tc>
        <w:tc>
          <w:tcPr>
            <w:tcW w:w="1498" w:type="dxa"/>
            <w:gridSpan w:val="2"/>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316</w:t>
            </w:r>
          </w:p>
        </w:tc>
        <w:tc>
          <w:tcPr>
            <w:tcW w:w="1195" w:type="dxa"/>
            <w:vAlign w:val="center"/>
          </w:tcPr>
          <w:p w:rsidR="00350F57" w:rsidRPr="00AE2ADD" w:rsidRDefault="00516061"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125</w:t>
            </w:r>
          </w:p>
        </w:tc>
        <w:tc>
          <w:tcPr>
            <w:tcW w:w="1418" w:type="dxa"/>
            <w:vAlign w:val="center"/>
          </w:tcPr>
          <w:p w:rsidR="00350F57" w:rsidRPr="00AE2ADD" w:rsidRDefault="00516061"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36</w:t>
            </w:r>
          </w:p>
        </w:tc>
      </w:tr>
      <w:tr w:rsidR="00350F57" w:rsidRPr="00AE2ADD" w:rsidTr="001C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23 дугаар цэцэрлэг</w:t>
            </w:r>
          </w:p>
        </w:tc>
        <w:tc>
          <w:tcPr>
            <w:tcW w:w="1560"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190</w:t>
            </w:r>
          </w:p>
        </w:tc>
        <w:tc>
          <w:tcPr>
            <w:tcW w:w="1417" w:type="dxa"/>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330</w:t>
            </w:r>
          </w:p>
        </w:tc>
        <w:tc>
          <w:tcPr>
            <w:tcW w:w="1498" w:type="dxa"/>
            <w:gridSpan w:val="2"/>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Pr>
                <w:color w:val="auto"/>
                <w:sz w:val="20"/>
                <w:szCs w:val="20"/>
                <w:lang w:val="mn-MN"/>
              </w:rPr>
              <w:t>230</w:t>
            </w:r>
          </w:p>
        </w:tc>
        <w:tc>
          <w:tcPr>
            <w:tcW w:w="1195" w:type="dxa"/>
            <w:vAlign w:val="center"/>
          </w:tcPr>
          <w:p w:rsidR="00350F57" w:rsidRPr="00AE2ADD" w:rsidRDefault="00516061"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140</w:t>
            </w:r>
          </w:p>
        </w:tc>
        <w:tc>
          <w:tcPr>
            <w:tcW w:w="1418" w:type="dxa"/>
            <w:vAlign w:val="center"/>
          </w:tcPr>
          <w:p w:rsidR="00350F57" w:rsidRPr="00AE2ADD" w:rsidRDefault="00516061" w:rsidP="00335AC3">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40</w:t>
            </w:r>
          </w:p>
        </w:tc>
      </w:tr>
      <w:tr w:rsidR="00350F57" w:rsidRPr="00AE2ADD" w:rsidTr="001C5633">
        <w:tc>
          <w:tcPr>
            <w:cnfStyle w:val="001000000000" w:firstRow="0" w:lastRow="0" w:firstColumn="1" w:lastColumn="0" w:oddVBand="0" w:evenVBand="0" w:oddHBand="0" w:evenHBand="0" w:firstRowFirstColumn="0" w:firstRowLastColumn="0" w:lastRowFirstColumn="0" w:lastRowLastColumn="0"/>
            <w:tcW w:w="2268" w:type="dxa"/>
            <w:vAlign w:val="center"/>
          </w:tcPr>
          <w:p w:rsidR="00350F57" w:rsidRPr="00AE2ADD" w:rsidRDefault="00350F57" w:rsidP="00335AC3">
            <w:pPr>
              <w:spacing w:line="276" w:lineRule="auto"/>
              <w:rPr>
                <w:b w:val="0"/>
                <w:color w:val="auto"/>
                <w:sz w:val="20"/>
                <w:szCs w:val="20"/>
                <w:lang w:val="mn-MN"/>
              </w:rPr>
            </w:pPr>
            <w:r w:rsidRPr="00AE2ADD">
              <w:rPr>
                <w:b w:val="0"/>
                <w:color w:val="auto"/>
                <w:sz w:val="20"/>
                <w:szCs w:val="20"/>
                <w:lang w:val="mn-MN"/>
              </w:rPr>
              <w:t>24 дүгээр цэцэрлэг</w:t>
            </w:r>
          </w:p>
        </w:tc>
        <w:tc>
          <w:tcPr>
            <w:tcW w:w="1560"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100</w:t>
            </w:r>
          </w:p>
        </w:tc>
        <w:tc>
          <w:tcPr>
            <w:tcW w:w="1417" w:type="dxa"/>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150</w:t>
            </w:r>
          </w:p>
        </w:tc>
        <w:tc>
          <w:tcPr>
            <w:tcW w:w="1498" w:type="dxa"/>
            <w:gridSpan w:val="2"/>
            <w:vAlign w:val="center"/>
          </w:tcPr>
          <w:p w:rsidR="00350F57" w:rsidRPr="00E179D6"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Pr>
                <w:color w:val="auto"/>
                <w:sz w:val="20"/>
                <w:szCs w:val="20"/>
                <w:lang w:val="mn-MN"/>
              </w:rPr>
              <w:t>97</w:t>
            </w:r>
          </w:p>
        </w:tc>
        <w:tc>
          <w:tcPr>
            <w:tcW w:w="1195" w:type="dxa"/>
            <w:vAlign w:val="center"/>
          </w:tcPr>
          <w:p w:rsidR="00350F57" w:rsidRPr="00AE2ADD" w:rsidRDefault="00516061"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50</w:t>
            </w:r>
          </w:p>
        </w:tc>
        <w:tc>
          <w:tcPr>
            <w:tcW w:w="1418" w:type="dxa"/>
            <w:vAlign w:val="center"/>
          </w:tcPr>
          <w:p w:rsidR="00350F57" w:rsidRPr="00AE2ADD" w:rsidRDefault="00350F57" w:rsidP="00335AC3">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w:t>
            </w:r>
            <w:r w:rsidR="00516061">
              <w:rPr>
                <w:color w:val="auto"/>
                <w:sz w:val="20"/>
                <w:szCs w:val="20"/>
                <w:lang w:val="en-US"/>
              </w:rPr>
              <w:t>3</w:t>
            </w:r>
            <w:r>
              <w:rPr>
                <w:color w:val="auto"/>
                <w:sz w:val="20"/>
                <w:szCs w:val="20"/>
                <w:lang w:val="en-US"/>
              </w:rPr>
              <w:t>)</w:t>
            </w:r>
          </w:p>
        </w:tc>
      </w:tr>
      <w:tr w:rsidR="00350F57" w:rsidRPr="00AE2ADD" w:rsidTr="001C5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9CC2E5" w:themeFill="accent1" w:themeFillTint="99"/>
            <w:vAlign w:val="center"/>
          </w:tcPr>
          <w:p w:rsidR="00350F57" w:rsidRPr="00335AC3" w:rsidRDefault="00350F57" w:rsidP="00335AC3">
            <w:pPr>
              <w:spacing w:line="276" w:lineRule="auto"/>
              <w:jc w:val="center"/>
              <w:rPr>
                <w:color w:val="auto"/>
                <w:sz w:val="20"/>
                <w:szCs w:val="20"/>
                <w:lang w:val="mn-MN"/>
              </w:rPr>
            </w:pPr>
            <w:r w:rsidRPr="00335AC3">
              <w:rPr>
                <w:color w:val="auto"/>
                <w:sz w:val="20"/>
                <w:szCs w:val="20"/>
                <w:lang w:val="mn-MN"/>
              </w:rPr>
              <w:t>Дүн</w:t>
            </w:r>
          </w:p>
        </w:tc>
        <w:tc>
          <w:tcPr>
            <w:tcW w:w="1560" w:type="dxa"/>
            <w:shd w:val="clear" w:color="auto" w:fill="9CC2E5" w:themeFill="accent1" w:themeFillTint="99"/>
            <w:vAlign w:val="center"/>
          </w:tcPr>
          <w:p w:rsidR="00350F57" w:rsidRPr="00AE2ADD"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b/>
                <w:color w:val="auto"/>
                <w:sz w:val="20"/>
                <w:szCs w:val="20"/>
                <w:lang w:val="mn-MN"/>
              </w:rPr>
            </w:pPr>
            <w:r>
              <w:rPr>
                <w:b/>
                <w:color w:val="auto"/>
                <w:sz w:val="20"/>
                <w:szCs w:val="20"/>
                <w:lang w:val="mn-MN"/>
              </w:rPr>
              <w:t>4119</w:t>
            </w:r>
          </w:p>
        </w:tc>
        <w:tc>
          <w:tcPr>
            <w:tcW w:w="1417" w:type="dxa"/>
            <w:shd w:val="clear" w:color="auto" w:fill="9CC2E5" w:themeFill="accent1" w:themeFillTint="99"/>
            <w:vAlign w:val="center"/>
          </w:tcPr>
          <w:p w:rsidR="00350F57" w:rsidRPr="00AE2ADD"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b/>
                <w:color w:val="auto"/>
                <w:sz w:val="20"/>
                <w:szCs w:val="20"/>
                <w:lang w:val="mn-MN"/>
              </w:rPr>
            </w:pPr>
            <w:r>
              <w:rPr>
                <w:b/>
                <w:color w:val="auto"/>
                <w:sz w:val="20"/>
                <w:szCs w:val="20"/>
                <w:lang w:val="mn-MN"/>
              </w:rPr>
              <w:t>5303</w:t>
            </w:r>
          </w:p>
        </w:tc>
        <w:tc>
          <w:tcPr>
            <w:tcW w:w="267" w:type="dxa"/>
            <w:shd w:val="clear" w:color="auto" w:fill="9CC2E5" w:themeFill="accent1" w:themeFillTint="99"/>
            <w:vAlign w:val="center"/>
          </w:tcPr>
          <w:p w:rsidR="00350F57" w:rsidRPr="00AE2ADD"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b/>
                <w:color w:val="auto"/>
                <w:sz w:val="20"/>
                <w:szCs w:val="20"/>
                <w:lang w:val="en-US"/>
              </w:rPr>
            </w:pPr>
          </w:p>
        </w:tc>
        <w:tc>
          <w:tcPr>
            <w:tcW w:w="1231" w:type="dxa"/>
            <w:shd w:val="clear" w:color="auto" w:fill="9CC2E5" w:themeFill="accent1" w:themeFillTint="99"/>
            <w:vAlign w:val="center"/>
          </w:tcPr>
          <w:p w:rsidR="00350F57" w:rsidRPr="00E179D6"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b/>
                <w:color w:val="auto"/>
                <w:sz w:val="20"/>
                <w:szCs w:val="20"/>
                <w:lang w:val="mn-MN"/>
              </w:rPr>
            </w:pPr>
            <w:r>
              <w:rPr>
                <w:b/>
                <w:color w:val="auto"/>
                <w:sz w:val="20"/>
                <w:szCs w:val="20"/>
                <w:lang w:val="mn-MN"/>
              </w:rPr>
              <w:t>4230</w:t>
            </w:r>
          </w:p>
        </w:tc>
        <w:tc>
          <w:tcPr>
            <w:tcW w:w="1195" w:type="dxa"/>
            <w:shd w:val="clear" w:color="auto" w:fill="9CC2E5" w:themeFill="accent1" w:themeFillTint="99"/>
            <w:vAlign w:val="center"/>
          </w:tcPr>
          <w:p w:rsidR="00350F57" w:rsidRPr="00516061"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b/>
                <w:color w:val="auto"/>
                <w:sz w:val="20"/>
                <w:szCs w:val="20"/>
                <w:lang w:val="en-US"/>
              </w:rPr>
            </w:pPr>
            <w:r w:rsidRPr="00516061">
              <w:rPr>
                <w:b/>
                <w:color w:val="auto"/>
                <w:sz w:val="20"/>
                <w:szCs w:val="20"/>
                <w:lang w:val="en-US"/>
              </w:rPr>
              <w:t>1184</w:t>
            </w:r>
          </w:p>
        </w:tc>
        <w:tc>
          <w:tcPr>
            <w:tcW w:w="1418" w:type="dxa"/>
            <w:shd w:val="clear" w:color="auto" w:fill="9CC2E5" w:themeFill="accent1" w:themeFillTint="99"/>
            <w:vAlign w:val="center"/>
          </w:tcPr>
          <w:p w:rsidR="00350F57" w:rsidRPr="00516061" w:rsidRDefault="00350F57" w:rsidP="00335AC3">
            <w:pPr>
              <w:spacing w:line="276" w:lineRule="auto"/>
              <w:jc w:val="center"/>
              <w:cnfStyle w:val="000000100000" w:firstRow="0" w:lastRow="0" w:firstColumn="0" w:lastColumn="0" w:oddVBand="0" w:evenVBand="0" w:oddHBand="1" w:evenHBand="0" w:firstRowFirstColumn="0" w:firstRowLastColumn="0" w:lastRowFirstColumn="0" w:lastRowLastColumn="0"/>
              <w:rPr>
                <w:b/>
                <w:color w:val="auto"/>
                <w:sz w:val="20"/>
                <w:szCs w:val="20"/>
                <w:lang w:val="en-US"/>
              </w:rPr>
            </w:pPr>
            <w:r w:rsidRPr="00516061">
              <w:rPr>
                <w:b/>
                <w:color w:val="auto"/>
                <w:sz w:val="20"/>
                <w:szCs w:val="20"/>
                <w:lang w:val="en-US"/>
              </w:rPr>
              <w:t>111</w:t>
            </w:r>
          </w:p>
        </w:tc>
      </w:tr>
    </w:tbl>
    <w:p w:rsidR="0034419B" w:rsidRDefault="0034419B" w:rsidP="006038BA">
      <w:pPr>
        <w:spacing w:line="276" w:lineRule="auto"/>
        <w:jc w:val="both"/>
        <w:rPr>
          <w:color w:val="auto"/>
          <w:sz w:val="24"/>
          <w:lang w:val="mn-MN"/>
        </w:rPr>
      </w:pPr>
    </w:p>
    <w:p w:rsidR="00D55877" w:rsidRDefault="00335AC3" w:rsidP="00516061">
      <w:pPr>
        <w:spacing w:line="276" w:lineRule="auto"/>
        <w:ind w:firstLine="720"/>
        <w:jc w:val="both"/>
        <w:rPr>
          <w:color w:val="auto"/>
          <w:sz w:val="24"/>
          <w:lang w:val="mn-MN"/>
        </w:rPr>
      </w:pPr>
      <w:r>
        <w:rPr>
          <w:color w:val="auto"/>
          <w:sz w:val="24"/>
          <w:lang w:val="mn-MN"/>
        </w:rPr>
        <w:t>Харин батлагдсан төс</w:t>
      </w:r>
      <w:r w:rsidR="00724FCE">
        <w:rPr>
          <w:color w:val="auto"/>
          <w:sz w:val="24"/>
          <w:lang w:val="mn-MN"/>
        </w:rPr>
        <w:t>ө</w:t>
      </w:r>
      <w:r>
        <w:rPr>
          <w:color w:val="auto"/>
          <w:sz w:val="24"/>
          <w:lang w:val="mn-MN"/>
        </w:rPr>
        <w:t>в</w:t>
      </w:r>
      <w:r w:rsidR="00724FCE">
        <w:rPr>
          <w:color w:val="auto"/>
          <w:sz w:val="24"/>
          <w:lang w:val="mn-MN"/>
        </w:rPr>
        <w:t>т тусгагдсан</w:t>
      </w:r>
      <w:r>
        <w:rPr>
          <w:color w:val="auto"/>
          <w:sz w:val="24"/>
          <w:lang w:val="mn-MN"/>
        </w:rPr>
        <w:t xml:space="preserve"> хүүхдийн тоог хүчин чадалтай харьцуулан үзэхэд харилцан адилгүй байлаа. Тухайлбал 1, 3, 4, 5, 8, 12, 18</w:t>
      </w:r>
      <w:r w:rsidR="00A24F72">
        <w:rPr>
          <w:color w:val="auto"/>
          <w:sz w:val="24"/>
          <w:lang w:val="mn-MN"/>
        </w:rPr>
        <w:t xml:space="preserve">, 22, 23 дугаар цэцэрлэгүүдийн </w:t>
      </w:r>
      <w:r>
        <w:rPr>
          <w:color w:val="auto"/>
          <w:sz w:val="24"/>
          <w:lang w:val="mn-MN"/>
        </w:rPr>
        <w:t xml:space="preserve">хүүхдийн тоо хүчин чадлаасаа </w:t>
      </w:r>
      <w:r w:rsidR="00D55877">
        <w:rPr>
          <w:color w:val="auto"/>
          <w:sz w:val="24"/>
          <w:lang w:val="mn-MN"/>
        </w:rPr>
        <w:t xml:space="preserve">30-59 хүүхдээр </w:t>
      </w:r>
      <w:r>
        <w:rPr>
          <w:color w:val="auto"/>
          <w:sz w:val="24"/>
          <w:lang w:val="mn-MN"/>
        </w:rPr>
        <w:t>и</w:t>
      </w:r>
      <w:r w:rsidR="006F3E0F">
        <w:rPr>
          <w:color w:val="auto"/>
          <w:sz w:val="24"/>
          <w:lang w:val="mn-MN"/>
        </w:rPr>
        <w:t>лүүтэйг</w:t>
      </w:r>
      <w:r>
        <w:rPr>
          <w:color w:val="auto"/>
          <w:sz w:val="24"/>
          <w:lang w:val="mn-MN"/>
        </w:rPr>
        <w:t xml:space="preserve">ээр </w:t>
      </w:r>
      <w:r>
        <w:rPr>
          <w:color w:val="auto"/>
          <w:sz w:val="24"/>
          <w:lang w:val="mn-MN"/>
        </w:rPr>
        <w:lastRenderedPageBreak/>
        <w:t xml:space="preserve">батлагдсан бол </w:t>
      </w:r>
      <w:r w:rsidR="00D55877">
        <w:rPr>
          <w:color w:val="auto"/>
          <w:sz w:val="24"/>
          <w:lang w:val="mn-MN"/>
        </w:rPr>
        <w:t xml:space="preserve">6, 7, 10, 13, 15, 21 дүгээр цэцэрлэгүүдийн хүүхдийн тоо хүчин чадлаасаа 7-85 хүүхдээр бага батлагдсан байна. </w:t>
      </w:r>
    </w:p>
    <w:p w:rsidR="006038BA" w:rsidRPr="006038BA" w:rsidRDefault="00D55877" w:rsidP="006038BA">
      <w:pPr>
        <w:spacing w:line="276" w:lineRule="auto"/>
        <w:ind w:firstLine="720"/>
        <w:jc w:val="both"/>
        <w:rPr>
          <w:color w:val="auto"/>
          <w:sz w:val="16"/>
          <w:lang w:val="mn-MN"/>
        </w:rPr>
      </w:pPr>
      <w:r>
        <w:rPr>
          <w:color w:val="auto"/>
          <w:sz w:val="24"/>
          <w:lang w:val="mn-MN"/>
        </w:rPr>
        <w:t>Ц</w:t>
      </w:r>
      <w:r w:rsidR="006038BA" w:rsidRPr="006038BA">
        <w:rPr>
          <w:color w:val="auto"/>
          <w:sz w:val="24"/>
          <w:lang w:val="mn-MN"/>
        </w:rPr>
        <w:t>эцэрлэгүүдийн хамран сур</w:t>
      </w:r>
      <w:r w:rsidR="006038BA">
        <w:rPr>
          <w:color w:val="auto"/>
          <w:sz w:val="24"/>
          <w:lang w:val="mn-MN"/>
        </w:rPr>
        <w:t>г</w:t>
      </w:r>
      <w:r w:rsidR="006038BA" w:rsidRPr="006038BA">
        <w:rPr>
          <w:color w:val="auto"/>
          <w:sz w:val="24"/>
          <w:lang w:val="mn-MN"/>
        </w:rPr>
        <w:t xml:space="preserve">ах баг хорооны 2-5 насны хүүхдүүдийг сургуулийн өмнөх боловсролын байгууллагад хамруулсан байдлыг хүснэгтээр харуулбал: </w:t>
      </w:r>
    </w:p>
    <w:p w:rsidR="006038BA" w:rsidRPr="006038BA" w:rsidRDefault="006038BA" w:rsidP="006038BA">
      <w:pPr>
        <w:jc w:val="right"/>
        <w:rPr>
          <w:color w:val="auto"/>
          <w:sz w:val="16"/>
          <w:lang w:val="mn-MN"/>
        </w:rPr>
      </w:pPr>
    </w:p>
    <w:tbl>
      <w:tblPr>
        <w:tblStyle w:val="TableGrid"/>
        <w:tblpPr w:leftFromText="180" w:rightFromText="180" w:vertAnchor="text" w:tblpX="79" w:tblpY="-5"/>
        <w:tblW w:w="9322" w:type="dxa"/>
        <w:tblLayout w:type="fixed"/>
        <w:tblLook w:val="04A0" w:firstRow="1" w:lastRow="0" w:firstColumn="1" w:lastColumn="0" w:noHBand="0" w:noVBand="1"/>
      </w:tblPr>
      <w:tblGrid>
        <w:gridCol w:w="2376"/>
        <w:gridCol w:w="851"/>
        <w:gridCol w:w="1417"/>
        <w:gridCol w:w="1276"/>
        <w:gridCol w:w="992"/>
        <w:gridCol w:w="1276"/>
        <w:gridCol w:w="1134"/>
      </w:tblGrid>
      <w:tr w:rsidR="00312EFE" w:rsidRPr="006038BA" w:rsidTr="000622BA">
        <w:tc>
          <w:tcPr>
            <w:tcW w:w="2376" w:type="dxa"/>
            <w:shd w:val="clear" w:color="auto" w:fill="BDD6EE" w:themeFill="accent1" w:themeFillTint="66"/>
            <w:vAlign w:val="center"/>
          </w:tcPr>
          <w:p w:rsidR="00312EFE" w:rsidRPr="00312EFE" w:rsidRDefault="00312EFE" w:rsidP="00312EFE">
            <w:pPr>
              <w:jc w:val="center"/>
              <w:rPr>
                <w:color w:val="auto"/>
                <w:sz w:val="18"/>
                <w:lang w:val="mn-MN"/>
              </w:rPr>
            </w:pPr>
            <w:r w:rsidRPr="00312EFE">
              <w:rPr>
                <w:color w:val="auto"/>
                <w:sz w:val="18"/>
                <w:lang w:val="mn-MN"/>
              </w:rPr>
              <w:t>Байгууллагын нэр</w:t>
            </w:r>
          </w:p>
        </w:tc>
        <w:tc>
          <w:tcPr>
            <w:tcW w:w="851" w:type="dxa"/>
            <w:shd w:val="clear" w:color="auto" w:fill="BDD6EE" w:themeFill="accent1" w:themeFillTint="66"/>
            <w:vAlign w:val="center"/>
          </w:tcPr>
          <w:p w:rsidR="00312EFE" w:rsidRPr="00312EFE" w:rsidRDefault="00312EFE" w:rsidP="00312EFE">
            <w:pPr>
              <w:jc w:val="center"/>
              <w:rPr>
                <w:color w:val="auto"/>
                <w:sz w:val="18"/>
                <w:lang w:val="mn-MN"/>
              </w:rPr>
            </w:pPr>
            <w:r w:rsidRPr="00312EFE">
              <w:rPr>
                <w:color w:val="auto"/>
                <w:sz w:val="18"/>
                <w:lang w:val="mn-MN"/>
              </w:rPr>
              <w:t>Хүчин чадал</w:t>
            </w:r>
          </w:p>
        </w:tc>
        <w:tc>
          <w:tcPr>
            <w:tcW w:w="1417" w:type="dxa"/>
            <w:shd w:val="clear" w:color="auto" w:fill="BDD6EE" w:themeFill="accent1" w:themeFillTint="66"/>
            <w:vAlign w:val="center"/>
          </w:tcPr>
          <w:p w:rsidR="00312EFE" w:rsidRPr="00312EFE" w:rsidRDefault="00312EFE" w:rsidP="00312EFE">
            <w:pPr>
              <w:jc w:val="center"/>
              <w:rPr>
                <w:color w:val="auto"/>
                <w:sz w:val="18"/>
                <w:lang w:val="mn-MN"/>
              </w:rPr>
            </w:pPr>
            <w:r w:rsidRPr="00312EFE">
              <w:rPr>
                <w:color w:val="auto"/>
                <w:sz w:val="18"/>
                <w:lang w:val="mn-MN"/>
              </w:rPr>
              <w:t>Хамран сур</w:t>
            </w:r>
            <w:r w:rsidR="000622BA">
              <w:rPr>
                <w:color w:val="auto"/>
                <w:sz w:val="18"/>
                <w:lang w:val="mn-MN"/>
              </w:rPr>
              <w:t>г</w:t>
            </w:r>
            <w:r w:rsidRPr="00312EFE">
              <w:rPr>
                <w:color w:val="auto"/>
                <w:sz w:val="18"/>
                <w:lang w:val="mn-MN"/>
              </w:rPr>
              <w:t>ах баг хорооны 2-5 насны хүүхдийн тоо</w:t>
            </w:r>
          </w:p>
        </w:tc>
        <w:tc>
          <w:tcPr>
            <w:tcW w:w="1276" w:type="dxa"/>
            <w:shd w:val="clear" w:color="auto" w:fill="BDD6EE" w:themeFill="accent1" w:themeFillTint="66"/>
            <w:vAlign w:val="center"/>
          </w:tcPr>
          <w:p w:rsidR="00312EFE" w:rsidRPr="00312EFE" w:rsidRDefault="00312EFE" w:rsidP="00312EFE">
            <w:pPr>
              <w:jc w:val="center"/>
              <w:rPr>
                <w:color w:val="auto"/>
                <w:sz w:val="18"/>
                <w:lang w:val="mn-MN"/>
              </w:rPr>
            </w:pPr>
            <w:r w:rsidRPr="00312EFE">
              <w:rPr>
                <w:color w:val="auto"/>
                <w:sz w:val="18"/>
                <w:lang w:val="mn-MN"/>
              </w:rPr>
              <w:t>СӨБ-д хамрагдсан байдал</w:t>
            </w:r>
          </w:p>
        </w:tc>
        <w:tc>
          <w:tcPr>
            <w:tcW w:w="992" w:type="dxa"/>
            <w:shd w:val="clear" w:color="auto" w:fill="BDD6EE" w:themeFill="accent1" w:themeFillTint="66"/>
            <w:vAlign w:val="center"/>
          </w:tcPr>
          <w:p w:rsidR="00312EFE" w:rsidRPr="00312EFE" w:rsidRDefault="00312EFE" w:rsidP="00312EFE">
            <w:pPr>
              <w:jc w:val="center"/>
              <w:rPr>
                <w:color w:val="auto"/>
                <w:sz w:val="18"/>
                <w:lang w:val="mn-MN"/>
              </w:rPr>
            </w:pPr>
            <w:r w:rsidRPr="00312EFE">
              <w:rPr>
                <w:color w:val="auto"/>
                <w:sz w:val="18"/>
                <w:lang w:val="mn-MN"/>
              </w:rPr>
              <w:t>СӨБ-д хамраг-даагүй</w:t>
            </w:r>
          </w:p>
        </w:tc>
        <w:tc>
          <w:tcPr>
            <w:tcW w:w="1276" w:type="dxa"/>
            <w:shd w:val="clear" w:color="auto" w:fill="BDD6EE" w:themeFill="accent1" w:themeFillTint="66"/>
            <w:vAlign w:val="center"/>
          </w:tcPr>
          <w:p w:rsidR="00312EFE" w:rsidRPr="00312EFE" w:rsidRDefault="00312EFE" w:rsidP="00312EFE">
            <w:pPr>
              <w:jc w:val="center"/>
              <w:rPr>
                <w:color w:val="auto"/>
                <w:sz w:val="18"/>
                <w:lang w:val="mn-MN"/>
              </w:rPr>
            </w:pPr>
            <w:r w:rsidRPr="00312EFE">
              <w:rPr>
                <w:color w:val="auto"/>
                <w:sz w:val="18"/>
                <w:lang w:val="mn-MN"/>
              </w:rPr>
              <w:t>Тухайн баг хорооныхоо цэцэрлэгт</w:t>
            </w:r>
          </w:p>
        </w:tc>
        <w:tc>
          <w:tcPr>
            <w:tcW w:w="1134" w:type="dxa"/>
            <w:shd w:val="clear" w:color="auto" w:fill="BDD6EE" w:themeFill="accent1" w:themeFillTint="66"/>
            <w:vAlign w:val="center"/>
          </w:tcPr>
          <w:p w:rsidR="00312EFE" w:rsidRPr="00312EFE" w:rsidRDefault="00312EFE" w:rsidP="00312EFE">
            <w:pPr>
              <w:jc w:val="center"/>
              <w:rPr>
                <w:color w:val="auto"/>
                <w:sz w:val="18"/>
                <w:lang w:val="mn-MN"/>
              </w:rPr>
            </w:pPr>
            <w:r w:rsidRPr="00312EFE">
              <w:rPr>
                <w:color w:val="auto"/>
                <w:sz w:val="18"/>
                <w:lang w:val="mn-MN"/>
              </w:rPr>
              <w:t>Өөр баг хорооны цэцэрлэгт</w:t>
            </w:r>
          </w:p>
        </w:tc>
      </w:tr>
      <w:tr w:rsidR="00312EFE" w:rsidRPr="006038BA" w:rsidTr="000622BA">
        <w:tc>
          <w:tcPr>
            <w:tcW w:w="2376" w:type="dxa"/>
            <w:shd w:val="clear" w:color="auto" w:fill="DEEAF6" w:themeFill="accent1" w:themeFillTint="33"/>
            <w:vAlign w:val="center"/>
          </w:tcPr>
          <w:p w:rsidR="00312EFE" w:rsidRPr="00312EFE" w:rsidRDefault="00312EFE" w:rsidP="00312EFE">
            <w:pPr>
              <w:spacing w:line="276" w:lineRule="auto"/>
              <w:rPr>
                <w:color w:val="auto"/>
                <w:lang w:val="mn-MN"/>
              </w:rPr>
            </w:pPr>
            <w:r w:rsidRPr="00312EFE">
              <w:rPr>
                <w:color w:val="auto"/>
                <w:lang w:val="mn-MN"/>
              </w:rPr>
              <w:t>1 дүгээр цэцэрлэг</w:t>
            </w:r>
          </w:p>
        </w:tc>
        <w:tc>
          <w:tcPr>
            <w:tcW w:w="851"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150</w:t>
            </w:r>
          </w:p>
        </w:tc>
        <w:tc>
          <w:tcPr>
            <w:tcW w:w="1417" w:type="dxa"/>
            <w:shd w:val="clear" w:color="auto" w:fill="DEEAF6" w:themeFill="accent1" w:themeFillTint="33"/>
            <w:vAlign w:val="center"/>
          </w:tcPr>
          <w:p w:rsidR="00312EFE" w:rsidRPr="00AC76EF" w:rsidRDefault="00312EFE" w:rsidP="00312EFE">
            <w:pPr>
              <w:jc w:val="right"/>
              <w:rPr>
                <w:color w:val="auto"/>
                <w:sz w:val="18"/>
                <w:lang w:val="mn-MN"/>
              </w:rPr>
            </w:pPr>
            <w:r w:rsidRPr="00AC76EF">
              <w:rPr>
                <w:color w:val="auto"/>
                <w:sz w:val="18"/>
                <w:lang w:val="mn-MN"/>
              </w:rPr>
              <w:t>1082</w:t>
            </w:r>
          </w:p>
        </w:tc>
        <w:tc>
          <w:tcPr>
            <w:tcW w:w="1276" w:type="dxa"/>
            <w:shd w:val="clear" w:color="auto" w:fill="DEEAF6" w:themeFill="accent1" w:themeFillTint="33"/>
            <w:vAlign w:val="center"/>
          </w:tcPr>
          <w:p w:rsidR="00312EFE" w:rsidRPr="00AC76EF" w:rsidRDefault="00312EFE" w:rsidP="00312EFE">
            <w:pPr>
              <w:jc w:val="right"/>
              <w:rPr>
                <w:color w:val="auto"/>
                <w:sz w:val="18"/>
                <w:lang w:val="mn-MN"/>
              </w:rPr>
            </w:pPr>
            <w:r w:rsidRPr="00AC76EF">
              <w:rPr>
                <w:color w:val="auto"/>
                <w:sz w:val="18"/>
                <w:lang w:val="mn-MN"/>
              </w:rPr>
              <w:t>725</w:t>
            </w:r>
          </w:p>
        </w:tc>
        <w:tc>
          <w:tcPr>
            <w:tcW w:w="992" w:type="dxa"/>
            <w:shd w:val="clear" w:color="auto" w:fill="DEEAF6" w:themeFill="accent1" w:themeFillTint="33"/>
            <w:vAlign w:val="center"/>
          </w:tcPr>
          <w:p w:rsidR="00312EFE" w:rsidRPr="00AC76EF" w:rsidRDefault="00312EFE" w:rsidP="00312EFE">
            <w:pPr>
              <w:jc w:val="right"/>
              <w:rPr>
                <w:color w:val="auto"/>
                <w:sz w:val="18"/>
                <w:lang w:val="mn-MN"/>
              </w:rPr>
            </w:pPr>
            <w:r w:rsidRPr="00AC76EF">
              <w:rPr>
                <w:color w:val="auto"/>
                <w:sz w:val="18"/>
                <w:lang w:val="mn-MN"/>
              </w:rPr>
              <w:t>357</w:t>
            </w:r>
          </w:p>
        </w:tc>
        <w:tc>
          <w:tcPr>
            <w:tcW w:w="1276"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195</w:t>
            </w:r>
          </w:p>
        </w:tc>
        <w:tc>
          <w:tcPr>
            <w:tcW w:w="1134"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530</w:t>
            </w:r>
          </w:p>
        </w:tc>
      </w:tr>
      <w:tr w:rsidR="00312EFE" w:rsidRPr="006038BA" w:rsidTr="000622BA">
        <w:tc>
          <w:tcPr>
            <w:tcW w:w="2376" w:type="dxa"/>
            <w:shd w:val="clear" w:color="auto" w:fill="FFFFFF" w:themeFill="background1"/>
            <w:vAlign w:val="center"/>
          </w:tcPr>
          <w:p w:rsidR="00312EFE" w:rsidRPr="00312EFE" w:rsidRDefault="00312EFE" w:rsidP="00312EFE">
            <w:pPr>
              <w:spacing w:line="276" w:lineRule="auto"/>
              <w:rPr>
                <w:color w:val="auto"/>
                <w:lang w:val="mn-MN"/>
              </w:rPr>
            </w:pPr>
            <w:r w:rsidRPr="00312EFE">
              <w:rPr>
                <w:color w:val="auto"/>
                <w:lang w:val="mn-MN"/>
              </w:rPr>
              <w:t>3 дугаар цэцэрлэг</w:t>
            </w:r>
          </w:p>
        </w:tc>
        <w:tc>
          <w:tcPr>
            <w:tcW w:w="851"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200</w:t>
            </w:r>
          </w:p>
        </w:tc>
        <w:tc>
          <w:tcPr>
            <w:tcW w:w="1417" w:type="dxa"/>
            <w:shd w:val="clear" w:color="auto" w:fill="FFFFFF" w:themeFill="background1"/>
            <w:vAlign w:val="center"/>
          </w:tcPr>
          <w:p w:rsidR="00312EFE" w:rsidRPr="00AC76EF" w:rsidRDefault="00312EFE" w:rsidP="00312EFE">
            <w:pPr>
              <w:jc w:val="right"/>
              <w:rPr>
                <w:color w:val="auto"/>
                <w:sz w:val="18"/>
                <w:lang w:val="mn-MN"/>
              </w:rPr>
            </w:pPr>
            <w:r w:rsidRPr="00AC76EF">
              <w:rPr>
                <w:color w:val="auto"/>
                <w:sz w:val="18"/>
                <w:lang w:val="mn-MN"/>
              </w:rPr>
              <w:t>790</w:t>
            </w:r>
          </w:p>
        </w:tc>
        <w:tc>
          <w:tcPr>
            <w:tcW w:w="1276" w:type="dxa"/>
            <w:shd w:val="clear" w:color="auto" w:fill="FFFFFF" w:themeFill="background1"/>
            <w:vAlign w:val="center"/>
          </w:tcPr>
          <w:p w:rsidR="00312EFE" w:rsidRPr="00AC76EF" w:rsidRDefault="00312EFE" w:rsidP="00312EFE">
            <w:pPr>
              <w:jc w:val="right"/>
              <w:rPr>
                <w:color w:val="auto"/>
                <w:sz w:val="18"/>
                <w:lang w:val="mn-MN"/>
              </w:rPr>
            </w:pPr>
            <w:r w:rsidRPr="00AC76EF">
              <w:rPr>
                <w:color w:val="auto"/>
                <w:sz w:val="18"/>
                <w:lang w:val="mn-MN"/>
              </w:rPr>
              <w:t>416</w:t>
            </w:r>
          </w:p>
        </w:tc>
        <w:tc>
          <w:tcPr>
            <w:tcW w:w="992" w:type="dxa"/>
            <w:shd w:val="clear" w:color="auto" w:fill="FFFFFF" w:themeFill="background1"/>
            <w:vAlign w:val="center"/>
          </w:tcPr>
          <w:p w:rsidR="00312EFE" w:rsidRPr="00AC76EF" w:rsidRDefault="00312EFE" w:rsidP="00312EFE">
            <w:pPr>
              <w:jc w:val="right"/>
              <w:rPr>
                <w:color w:val="auto"/>
                <w:sz w:val="18"/>
              </w:rPr>
            </w:pPr>
            <w:r w:rsidRPr="00AC76EF">
              <w:rPr>
                <w:color w:val="auto"/>
                <w:sz w:val="18"/>
                <w:lang w:val="mn-MN"/>
              </w:rPr>
              <w:t>374</w:t>
            </w:r>
          </w:p>
        </w:tc>
        <w:tc>
          <w:tcPr>
            <w:tcW w:w="1276"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255</w:t>
            </w:r>
          </w:p>
        </w:tc>
        <w:tc>
          <w:tcPr>
            <w:tcW w:w="1134"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161</w:t>
            </w:r>
          </w:p>
        </w:tc>
      </w:tr>
      <w:tr w:rsidR="00312EFE" w:rsidRPr="006038BA" w:rsidTr="000622BA">
        <w:tc>
          <w:tcPr>
            <w:tcW w:w="2376" w:type="dxa"/>
            <w:shd w:val="clear" w:color="auto" w:fill="DEEAF6" w:themeFill="accent1" w:themeFillTint="33"/>
            <w:vAlign w:val="center"/>
          </w:tcPr>
          <w:p w:rsidR="00312EFE" w:rsidRPr="00312EFE" w:rsidRDefault="00312EFE" w:rsidP="00312EFE">
            <w:pPr>
              <w:spacing w:line="276" w:lineRule="auto"/>
              <w:rPr>
                <w:color w:val="auto"/>
                <w:lang w:val="mn-MN"/>
              </w:rPr>
            </w:pPr>
            <w:r w:rsidRPr="00312EFE">
              <w:rPr>
                <w:color w:val="auto"/>
                <w:lang w:val="mn-MN"/>
              </w:rPr>
              <w:t>4 дүгээр цэцэрлэг</w:t>
            </w:r>
          </w:p>
        </w:tc>
        <w:tc>
          <w:tcPr>
            <w:tcW w:w="851"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2</w:t>
            </w:r>
            <w:r>
              <w:rPr>
                <w:color w:val="auto"/>
                <w:sz w:val="18"/>
                <w:lang w:val="mn-MN"/>
              </w:rPr>
              <w:t>8</w:t>
            </w:r>
            <w:r w:rsidRPr="006038BA">
              <w:rPr>
                <w:color w:val="auto"/>
                <w:sz w:val="18"/>
                <w:lang w:val="mn-MN"/>
              </w:rPr>
              <w:t>0</w:t>
            </w:r>
          </w:p>
        </w:tc>
        <w:tc>
          <w:tcPr>
            <w:tcW w:w="1417" w:type="dxa"/>
            <w:shd w:val="clear" w:color="auto" w:fill="DEEAF6" w:themeFill="accent1" w:themeFillTint="33"/>
            <w:vAlign w:val="center"/>
          </w:tcPr>
          <w:p w:rsidR="00312EFE" w:rsidRPr="00AC76EF" w:rsidRDefault="00312EFE" w:rsidP="00312EFE">
            <w:pPr>
              <w:jc w:val="right"/>
              <w:rPr>
                <w:color w:val="auto"/>
                <w:sz w:val="18"/>
              </w:rPr>
            </w:pPr>
            <w:r w:rsidRPr="00AC76EF">
              <w:rPr>
                <w:color w:val="auto"/>
                <w:sz w:val="18"/>
              </w:rPr>
              <w:t>530</w:t>
            </w:r>
          </w:p>
        </w:tc>
        <w:tc>
          <w:tcPr>
            <w:tcW w:w="1276" w:type="dxa"/>
            <w:shd w:val="clear" w:color="auto" w:fill="DEEAF6" w:themeFill="accent1" w:themeFillTint="33"/>
            <w:vAlign w:val="center"/>
          </w:tcPr>
          <w:p w:rsidR="00312EFE" w:rsidRPr="00AC76EF" w:rsidRDefault="00312EFE" w:rsidP="00312EFE">
            <w:pPr>
              <w:jc w:val="right"/>
              <w:rPr>
                <w:color w:val="auto"/>
                <w:sz w:val="18"/>
              </w:rPr>
            </w:pPr>
            <w:r w:rsidRPr="00AC76EF">
              <w:rPr>
                <w:color w:val="auto"/>
                <w:sz w:val="18"/>
              </w:rPr>
              <w:t>476</w:t>
            </w:r>
          </w:p>
        </w:tc>
        <w:tc>
          <w:tcPr>
            <w:tcW w:w="992" w:type="dxa"/>
            <w:shd w:val="clear" w:color="auto" w:fill="DEEAF6" w:themeFill="accent1" w:themeFillTint="33"/>
            <w:vAlign w:val="center"/>
          </w:tcPr>
          <w:p w:rsidR="00312EFE" w:rsidRPr="00AC76EF" w:rsidRDefault="00312EFE" w:rsidP="00312EFE">
            <w:pPr>
              <w:jc w:val="right"/>
              <w:rPr>
                <w:color w:val="auto"/>
                <w:sz w:val="18"/>
              </w:rPr>
            </w:pPr>
            <w:r w:rsidRPr="00AC76EF">
              <w:rPr>
                <w:color w:val="auto"/>
                <w:sz w:val="18"/>
              </w:rPr>
              <w:t>54</w:t>
            </w:r>
          </w:p>
        </w:tc>
        <w:tc>
          <w:tcPr>
            <w:tcW w:w="1276" w:type="dxa"/>
            <w:shd w:val="clear" w:color="auto" w:fill="DEEAF6" w:themeFill="accent1" w:themeFillTint="33"/>
            <w:vAlign w:val="center"/>
          </w:tcPr>
          <w:p w:rsidR="00312EFE" w:rsidRPr="006038BA" w:rsidRDefault="00312EFE" w:rsidP="00312EFE">
            <w:pPr>
              <w:jc w:val="right"/>
              <w:rPr>
                <w:color w:val="auto"/>
                <w:sz w:val="18"/>
              </w:rPr>
            </w:pPr>
            <w:r w:rsidRPr="006038BA">
              <w:rPr>
                <w:color w:val="auto"/>
                <w:sz w:val="18"/>
              </w:rPr>
              <w:t>286</w:t>
            </w:r>
          </w:p>
        </w:tc>
        <w:tc>
          <w:tcPr>
            <w:tcW w:w="1134" w:type="dxa"/>
            <w:shd w:val="clear" w:color="auto" w:fill="DEEAF6" w:themeFill="accent1" w:themeFillTint="33"/>
            <w:vAlign w:val="center"/>
          </w:tcPr>
          <w:p w:rsidR="00312EFE" w:rsidRPr="006038BA" w:rsidRDefault="00312EFE" w:rsidP="00312EFE">
            <w:pPr>
              <w:jc w:val="right"/>
              <w:rPr>
                <w:color w:val="auto"/>
                <w:sz w:val="18"/>
              </w:rPr>
            </w:pPr>
            <w:r w:rsidRPr="006038BA">
              <w:rPr>
                <w:color w:val="auto"/>
                <w:sz w:val="18"/>
              </w:rPr>
              <w:t>190</w:t>
            </w:r>
          </w:p>
        </w:tc>
      </w:tr>
      <w:tr w:rsidR="00312EFE" w:rsidRPr="006038BA" w:rsidTr="000622BA">
        <w:tc>
          <w:tcPr>
            <w:tcW w:w="2376" w:type="dxa"/>
            <w:shd w:val="clear" w:color="auto" w:fill="FFFFFF" w:themeFill="background1"/>
            <w:vAlign w:val="center"/>
          </w:tcPr>
          <w:p w:rsidR="00312EFE" w:rsidRPr="00312EFE" w:rsidRDefault="00312EFE" w:rsidP="00312EFE">
            <w:pPr>
              <w:spacing w:line="276" w:lineRule="auto"/>
              <w:rPr>
                <w:color w:val="auto"/>
                <w:lang w:val="mn-MN"/>
              </w:rPr>
            </w:pPr>
            <w:r w:rsidRPr="00312EFE">
              <w:rPr>
                <w:color w:val="auto"/>
                <w:lang w:val="mn-MN"/>
              </w:rPr>
              <w:t>5 дугаар цэцэрлэг</w:t>
            </w:r>
          </w:p>
        </w:tc>
        <w:tc>
          <w:tcPr>
            <w:tcW w:w="851"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280</w:t>
            </w:r>
          </w:p>
        </w:tc>
        <w:tc>
          <w:tcPr>
            <w:tcW w:w="1417" w:type="dxa"/>
            <w:shd w:val="clear" w:color="auto" w:fill="FFFFFF" w:themeFill="background1"/>
            <w:vAlign w:val="center"/>
          </w:tcPr>
          <w:p w:rsidR="00312EFE" w:rsidRPr="00AC76EF" w:rsidRDefault="00312EFE" w:rsidP="00312EFE">
            <w:pPr>
              <w:jc w:val="right"/>
              <w:rPr>
                <w:color w:val="auto"/>
                <w:sz w:val="18"/>
                <w:lang w:val="mn-MN"/>
              </w:rPr>
            </w:pPr>
            <w:r w:rsidRPr="00AC76EF">
              <w:rPr>
                <w:color w:val="auto"/>
                <w:sz w:val="18"/>
                <w:lang w:val="mn-MN"/>
              </w:rPr>
              <w:t>357</w:t>
            </w:r>
          </w:p>
        </w:tc>
        <w:tc>
          <w:tcPr>
            <w:tcW w:w="1276" w:type="dxa"/>
            <w:shd w:val="clear" w:color="auto" w:fill="FFFFFF" w:themeFill="background1"/>
            <w:vAlign w:val="center"/>
          </w:tcPr>
          <w:p w:rsidR="00312EFE" w:rsidRPr="00AC76EF" w:rsidRDefault="00312EFE" w:rsidP="00312EFE">
            <w:pPr>
              <w:jc w:val="right"/>
              <w:rPr>
                <w:color w:val="auto"/>
                <w:sz w:val="18"/>
                <w:lang w:val="mn-MN"/>
              </w:rPr>
            </w:pPr>
            <w:r w:rsidRPr="00AC76EF">
              <w:rPr>
                <w:color w:val="auto"/>
                <w:sz w:val="18"/>
                <w:lang w:val="mn-MN"/>
              </w:rPr>
              <w:t>302</w:t>
            </w:r>
          </w:p>
        </w:tc>
        <w:tc>
          <w:tcPr>
            <w:tcW w:w="992" w:type="dxa"/>
            <w:shd w:val="clear" w:color="auto" w:fill="FFFFFF" w:themeFill="background1"/>
            <w:vAlign w:val="center"/>
          </w:tcPr>
          <w:p w:rsidR="00312EFE" w:rsidRPr="00AC76EF" w:rsidRDefault="00312EFE" w:rsidP="00312EFE">
            <w:pPr>
              <w:jc w:val="right"/>
              <w:rPr>
                <w:color w:val="auto"/>
                <w:sz w:val="18"/>
                <w:lang w:val="mn-MN"/>
              </w:rPr>
            </w:pPr>
            <w:r w:rsidRPr="00AC76EF">
              <w:rPr>
                <w:color w:val="auto"/>
                <w:sz w:val="18"/>
                <w:lang w:val="mn-MN"/>
              </w:rPr>
              <w:t>55</w:t>
            </w:r>
          </w:p>
        </w:tc>
        <w:tc>
          <w:tcPr>
            <w:tcW w:w="1276"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170</w:t>
            </w:r>
          </w:p>
        </w:tc>
        <w:tc>
          <w:tcPr>
            <w:tcW w:w="1134"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132</w:t>
            </w:r>
          </w:p>
        </w:tc>
      </w:tr>
      <w:tr w:rsidR="00312EFE" w:rsidRPr="006038BA" w:rsidTr="000622BA">
        <w:tc>
          <w:tcPr>
            <w:tcW w:w="2376" w:type="dxa"/>
            <w:shd w:val="clear" w:color="auto" w:fill="DEEAF6" w:themeFill="accent1" w:themeFillTint="33"/>
            <w:vAlign w:val="center"/>
          </w:tcPr>
          <w:p w:rsidR="00312EFE" w:rsidRPr="00312EFE" w:rsidRDefault="00312EFE" w:rsidP="00312EFE">
            <w:pPr>
              <w:spacing w:line="276" w:lineRule="auto"/>
              <w:rPr>
                <w:color w:val="auto"/>
                <w:lang w:val="mn-MN"/>
              </w:rPr>
            </w:pPr>
            <w:r w:rsidRPr="00312EFE">
              <w:rPr>
                <w:color w:val="auto"/>
                <w:lang w:val="mn-MN"/>
              </w:rPr>
              <w:t>6 дугаар цэцэрлэг</w:t>
            </w:r>
          </w:p>
        </w:tc>
        <w:tc>
          <w:tcPr>
            <w:tcW w:w="851"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200</w:t>
            </w:r>
          </w:p>
        </w:tc>
        <w:tc>
          <w:tcPr>
            <w:tcW w:w="1417" w:type="dxa"/>
            <w:shd w:val="clear" w:color="auto" w:fill="DEEAF6" w:themeFill="accent1" w:themeFillTint="33"/>
            <w:vAlign w:val="center"/>
          </w:tcPr>
          <w:p w:rsidR="00312EFE" w:rsidRPr="00AC76EF" w:rsidRDefault="00312EFE" w:rsidP="00312EFE">
            <w:pPr>
              <w:jc w:val="right"/>
              <w:rPr>
                <w:color w:val="auto"/>
                <w:sz w:val="18"/>
                <w:lang w:val="mn-MN"/>
              </w:rPr>
            </w:pPr>
            <w:r w:rsidRPr="00AC76EF">
              <w:rPr>
                <w:color w:val="auto"/>
                <w:sz w:val="18"/>
                <w:lang w:val="mn-MN"/>
              </w:rPr>
              <w:t>574</w:t>
            </w:r>
          </w:p>
        </w:tc>
        <w:tc>
          <w:tcPr>
            <w:tcW w:w="1276" w:type="dxa"/>
            <w:shd w:val="clear" w:color="auto" w:fill="DEEAF6" w:themeFill="accent1" w:themeFillTint="33"/>
            <w:vAlign w:val="center"/>
          </w:tcPr>
          <w:p w:rsidR="00312EFE" w:rsidRPr="00AC76EF" w:rsidRDefault="00312EFE" w:rsidP="00312EFE">
            <w:pPr>
              <w:jc w:val="right"/>
              <w:rPr>
                <w:color w:val="auto"/>
                <w:sz w:val="18"/>
                <w:lang w:val="mn-MN"/>
              </w:rPr>
            </w:pPr>
            <w:r w:rsidRPr="00AC76EF">
              <w:rPr>
                <w:color w:val="auto"/>
                <w:sz w:val="18"/>
                <w:lang w:val="mn-MN"/>
              </w:rPr>
              <w:t>341</w:t>
            </w:r>
          </w:p>
        </w:tc>
        <w:tc>
          <w:tcPr>
            <w:tcW w:w="992" w:type="dxa"/>
            <w:shd w:val="clear" w:color="auto" w:fill="DEEAF6" w:themeFill="accent1" w:themeFillTint="33"/>
            <w:vAlign w:val="center"/>
          </w:tcPr>
          <w:p w:rsidR="00312EFE" w:rsidRPr="00AC76EF" w:rsidRDefault="00312EFE" w:rsidP="00312EFE">
            <w:pPr>
              <w:jc w:val="right"/>
              <w:rPr>
                <w:color w:val="auto"/>
                <w:sz w:val="18"/>
                <w:lang w:val="mn-MN"/>
              </w:rPr>
            </w:pPr>
            <w:r w:rsidRPr="00AC76EF">
              <w:rPr>
                <w:color w:val="auto"/>
                <w:sz w:val="18"/>
                <w:lang w:val="mn-MN"/>
              </w:rPr>
              <w:t>233</w:t>
            </w:r>
          </w:p>
        </w:tc>
        <w:tc>
          <w:tcPr>
            <w:tcW w:w="1276"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267</w:t>
            </w:r>
          </w:p>
        </w:tc>
        <w:tc>
          <w:tcPr>
            <w:tcW w:w="1134"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74</w:t>
            </w:r>
          </w:p>
        </w:tc>
      </w:tr>
      <w:tr w:rsidR="00312EFE" w:rsidRPr="006038BA" w:rsidTr="000622BA">
        <w:tc>
          <w:tcPr>
            <w:tcW w:w="2376" w:type="dxa"/>
            <w:shd w:val="clear" w:color="auto" w:fill="FFFFFF" w:themeFill="background1"/>
            <w:vAlign w:val="center"/>
          </w:tcPr>
          <w:p w:rsidR="00312EFE" w:rsidRPr="00312EFE" w:rsidRDefault="00312EFE" w:rsidP="00312EFE">
            <w:pPr>
              <w:spacing w:line="276" w:lineRule="auto"/>
              <w:rPr>
                <w:color w:val="auto"/>
                <w:lang w:val="mn-MN"/>
              </w:rPr>
            </w:pPr>
            <w:r w:rsidRPr="00312EFE">
              <w:rPr>
                <w:color w:val="auto"/>
                <w:lang w:val="mn-MN"/>
              </w:rPr>
              <w:t>7 дугаар цэцэрлэг</w:t>
            </w:r>
          </w:p>
        </w:tc>
        <w:tc>
          <w:tcPr>
            <w:tcW w:w="851" w:type="dxa"/>
            <w:shd w:val="clear" w:color="auto" w:fill="FFFFFF" w:themeFill="background1"/>
            <w:vAlign w:val="center"/>
          </w:tcPr>
          <w:p w:rsidR="00312EFE" w:rsidRPr="006038BA" w:rsidRDefault="00312EFE" w:rsidP="00312EFE">
            <w:pPr>
              <w:jc w:val="right"/>
              <w:rPr>
                <w:color w:val="auto"/>
                <w:sz w:val="18"/>
                <w:lang w:val="mn-MN"/>
              </w:rPr>
            </w:pPr>
            <w:r>
              <w:rPr>
                <w:color w:val="auto"/>
                <w:sz w:val="18"/>
                <w:lang w:val="mn-MN"/>
              </w:rPr>
              <w:t>304</w:t>
            </w:r>
          </w:p>
        </w:tc>
        <w:tc>
          <w:tcPr>
            <w:tcW w:w="1417" w:type="dxa"/>
            <w:shd w:val="clear" w:color="auto" w:fill="FFFFFF" w:themeFill="background1"/>
            <w:vAlign w:val="center"/>
          </w:tcPr>
          <w:p w:rsidR="00312EFE" w:rsidRPr="00AC76EF" w:rsidRDefault="00312EFE" w:rsidP="00312EFE">
            <w:pPr>
              <w:jc w:val="right"/>
              <w:rPr>
                <w:color w:val="auto"/>
                <w:sz w:val="18"/>
                <w:lang w:val="mn-MN"/>
              </w:rPr>
            </w:pPr>
            <w:r w:rsidRPr="00AC76EF">
              <w:rPr>
                <w:color w:val="auto"/>
                <w:sz w:val="18"/>
                <w:lang w:val="mn-MN"/>
              </w:rPr>
              <w:t>297</w:t>
            </w:r>
          </w:p>
        </w:tc>
        <w:tc>
          <w:tcPr>
            <w:tcW w:w="1276" w:type="dxa"/>
            <w:shd w:val="clear" w:color="auto" w:fill="FFFFFF" w:themeFill="background1"/>
            <w:vAlign w:val="center"/>
          </w:tcPr>
          <w:p w:rsidR="00312EFE" w:rsidRPr="00AC76EF" w:rsidRDefault="00312EFE" w:rsidP="00312EFE">
            <w:pPr>
              <w:jc w:val="right"/>
              <w:rPr>
                <w:color w:val="auto"/>
                <w:sz w:val="18"/>
                <w:lang w:val="mn-MN"/>
              </w:rPr>
            </w:pPr>
            <w:r w:rsidRPr="00AC76EF">
              <w:rPr>
                <w:color w:val="auto"/>
                <w:sz w:val="18"/>
                <w:lang w:val="mn-MN"/>
              </w:rPr>
              <w:t>254</w:t>
            </w:r>
          </w:p>
        </w:tc>
        <w:tc>
          <w:tcPr>
            <w:tcW w:w="992" w:type="dxa"/>
            <w:shd w:val="clear" w:color="auto" w:fill="FFFFFF" w:themeFill="background1"/>
            <w:vAlign w:val="center"/>
          </w:tcPr>
          <w:p w:rsidR="00312EFE" w:rsidRPr="00AC76EF" w:rsidRDefault="00312EFE" w:rsidP="00312EFE">
            <w:pPr>
              <w:jc w:val="right"/>
              <w:rPr>
                <w:color w:val="auto"/>
                <w:sz w:val="18"/>
                <w:lang w:val="mn-MN"/>
              </w:rPr>
            </w:pPr>
            <w:r w:rsidRPr="00AC76EF">
              <w:rPr>
                <w:color w:val="auto"/>
                <w:sz w:val="18"/>
                <w:lang w:val="mn-MN"/>
              </w:rPr>
              <w:t>43</w:t>
            </w:r>
          </w:p>
        </w:tc>
        <w:tc>
          <w:tcPr>
            <w:tcW w:w="1276"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91</w:t>
            </w:r>
          </w:p>
        </w:tc>
        <w:tc>
          <w:tcPr>
            <w:tcW w:w="1134"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163</w:t>
            </w:r>
          </w:p>
        </w:tc>
      </w:tr>
      <w:tr w:rsidR="00312EFE" w:rsidRPr="006038BA" w:rsidTr="000622BA">
        <w:tc>
          <w:tcPr>
            <w:tcW w:w="2376" w:type="dxa"/>
            <w:shd w:val="clear" w:color="auto" w:fill="DEEAF6" w:themeFill="accent1" w:themeFillTint="33"/>
            <w:vAlign w:val="center"/>
          </w:tcPr>
          <w:p w:rsidR="00312EFE" w:rsidRPr="00312EFE" w:rsidRDefault="00312EFE" w:rsidP="00312EFE">
            <w:pPr>
              <w:spacing w:line="276" w:lineRule="auto"/>
              <w:rPr>
                <w:color w:val="auto"/>
                <w:lang w:val="mn-MN"/>
              </w:rPr>
            </w:pPr>
            <w:r w:rsidRPr="00312EFE">
              <w:rPr>
                <w:color w:val="auto"/>
                <w:lang w:val="mn-MN"/>
              </w:rPr>
              <w:t>8 дугаар цэцэрлэг</w:t>
            </w:r>
          </w:p>
        </w:tc>
        <w:tc>
          <w:tcPr>
            <w:tcW w:w="851"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150</w:t>
            </w:r>
          </w:p>
        </w:tc>
        <w:tc>
          <w:tcPr>
            <w:tcW w:w="1417" w:type="dxa"/>
            <w:shd w:val="clear" w:color="auto" w:fill="DEEAF6" w:themeFill="accent1" w:themeFillTint="33"/>
            <w:vAlign w:val="center"/>
          </w:tcPr>
          <w:p w:rsidR="00312EFE" w:rsidRPr="00AC76EF" w:rsidRDefault="00312EFE" w:rsidP="00312EFE">
            <w:pPr>
              <w:jc w:val="right"/>
              <w:rPr>
                <w:color w:val="auto"/>
                <w:sz w:val="18"/>
                <w:lang w:val="mn-MN"/>
              </w:rPr>
            </w:pPr>
            <w:r w:rsidRPr="00AC76EF">
              <w:rPr>
                <w:color w:val="auto"/>
                <w:sz w:val="18"/>
                <w:lang w:val="mn-MN"/>
              </w:rPr>
              <w:t>389</w:t>
            </w:r>
          </w:p>
        </w:tc>
        <w:tc>
          <w:tcPr>
            <w:tcW w:w="1276" w:type="dxa"/>
            <w:shd w:val="clear" w:color="auto" w:fill="DEEAF6" w:themeFill="accent1" w:themeFillTint="33"/>
            <w:vAlign w:val="center"/>
          </w:tcPr>
          <w:p w:rsidR="00312EFE" w:rsidRPr="00AC76EF" w:rsidRDefault="00312EFE" w:rsidP="00312EFE">
            <w:pPr>
              <w:jc w:val="right"/>
              <w:rPr>
                <w:color w:val="auto"/>
                <w:sz w:val="18"/>
              </w:rPr>
            </w:pPr>
            <w:r w:rsidRPr="00AC76EF">
              <w:rPr>
                <w:color w:val="auto"/>
                <w:sz w:val="18"/>
                <w:lang w:val="mn-MN"/>
              </w:rPr>
              <w:t>205</w:t>
            </w:r>
          </w:p>
        </w:tc>
        <w:tc>
          <w:tcPr>
            <w:tcW w:w="992" w:type="dxa"/>
            <w:shd w:val="clear" w:color="auto" w:fill="DEEAF6" w:themeFill="accent1" w:themeFillTint="33"/>
            <w:vAlign w:val="center"/>
          </w:tcPr>
          <w:p w:rsidR="00312EFE" w:rsidRPr="00AC76EF" w:rsidRDefault="00312EFE" w:rsidP="00312EFE">
            <w:pPr>
              <w:jc w:val="right"/>
              <w:rPr>
                <w:color w:val="auto"/>
                <w:sz w:val="18"/>
              </w:rPr>
            </w:pPr>
            <w:r w:rsidRPr="00AC76EF">
              <w:rPr>
                <w:color w:val="auto"/>
                <w:sz w:val="18"/>
                <w:lang w:val="mn-MN"/>
              </w:rPr>
              <w:t>184</w:t>
            </w:r>
          </w:p>
        </w:tc>
        <w:tc>
          <w:tcPr>
            <w:tcW w:w="1276" w:type="dxa"/>
            <w:shd w:val="clear" w:color="auto" w:fill="DEEAF6" w:themeFill="accent1" w:themeFillTint="33"/>
            <w:vAlign w:val="center"/>
          </w:tcPr>
          <w:p w:rsidR="00312EFE" w:rsidRPr="006038BA" w:rsidRDefault="00312EFE" w:rsidP="00312EFE">
            <w:pPr>
              <w:jc w:val="right"/>
              <w:rPr>
                <w:color w:val="auto"/>
                <w:sz w:val="18"/>
                <w:lang w:val="mn-MN"/>
              </w:rPr>
            </w:pPr>
            <w:r>
              <w:rPr>
                <w:color w:val="auto"/>
                <w:sz w:val="18"/>
                <w:lang w:val="mn-MN"/>
              </w:rPr>
              <w:t>187</w:t>
            </w:r>
          </w:p>
        </w:tc>
        <w:tc>
          <w:tcPr>
            <w:tcW w:w="1134"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18</w:t>
            </w:r>
          </w:p>
        </w:tc>
      </w:tr>
      <w:tr w:rsidR="00312EFE" w:rsidRPr="006038BA" w:rsidTr="000622BA">
        <w:tc>
          <w:tcPr>
            <w:tcW w:w="2376" w:type="dxa"/>
            <w:shd w:val="clear" w:color="auto" w:fill="FFFFFF" w:themeFill="background1"/>
            <w:vAlign w:val="center"/>
          </w:tcPr>
          <w:p w:rsidR="00312EFE" w:rsidRPr="00312EFE" w:rsidRDefault="00312EFE" w:rsidP="00312EFE">
            <w:pPr>
              <w:spacing w:line="276" w:lineRule="auto"/>
              <w:rPr>
                <w:color w:val="auto"/>
                <w:lang w:val="mn-MN"/>
              </w:rPr>
            </w:pPr>
            <w:r w:rsidRPr="00312EFE">
              <w:rPr>
                <w:color w:val="auto"/>
                <w:lang w:val="mn-MN"/>
              </w:rPr>
              <w:t>10 дугаар цэцэрлэг</w:t>
            </w:r>
          </w:p>
        </w:tc>
        <w:tc>
          <w:tcPr>
            <w:tcW w:w="851"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280</w:t>
            </w:r>
          </w:p>
        </w:tc>
        <w:tc>
          <w:tcPr>
            <w:tcW w:w="1417" w:type="dxa"/>
            <w:shd w:val="clear" w:color="auto" w:fill="FFFFFF" w:themeFill="background1"/>
            <w:vAlign w:val="center"/>
          </w:tcPr>
          <w:p w:rsidR="00312EFE" w:rsidRPr="00AC76EF" w:rsidRDefault="00312EFE" w:rsidP="00312EFE">
            <w:pPr>
              <w:jc w:val="right"/>
              <w:rPr>
                <w:color w:val="auto"/>
                <w:sz w:val="18"/>
                <w:lang w:val="mn-MN"/>
              </w:rPr>
            </w:pPr>
            <w:r>
              <w:rPr>
                <w:color w:val="auto"/>
                <w:sz w:val="18"/>
                <w:lang w:val="mn-MN"/>
              </w:rPr>
              <w:t>240</w:t>
            </w:r>
          </w:p>
        </w:tc>
        <w:tc>
          <w:tcPr>
            <w:tcW w:w="1276" w:type="dxa"/>
            <w:shd w:val="clear" w:color="auto" w:fill="FFFFFF" w:themeFill="background1"/>
            <w:vAlign w:val="center"/>
          </w:tcPr>
          <w:p w:rsidR="00312EFE" w:rsidRPr="00AC76EF" w:rsidRDefault="00312EFE" w:rsidP="00312EFE">
            <w:pPr>
              <w:jc w:val="right"/>
              <w:rPr>
                <w:color w:val="auto"/>
                <w:sz w:val="18"/>
              </w:rPr>
            </w:pPr>
            <w:r w:rsidRPr="00AC76EF">
              <w:rPr>
                <w:color w:val="auto"/>
                <w:sz w:val="18"/>
                <w:lang w:val="mn-MN"/>
              </w:rPr>
              <w:t>24</w:t>
            </w:r>
            <w:r w:rsidRPr="00AC76EF">
              <w:rPr>
                <w:color w:val="auto"/>
                <w:sz w:val="18"/>
              </w:rPr>
              <w:t>0</w:t>
            </w:r>
          </w:p>
        </w:tc>
        <w:tc>
          <w:tcPr>
            <w:tcW w:w="992" w:type="dxa"/>
            <w:shd w:val="clear" w:color="auto" w:fill="FFFFFF" w:themeFill="background1"/>
            <w:vAlign w:val="center"/>
          </w:tcPr>
          <w:p w:rsidR="00312EFE" w:rsidRPr="00AC76EF" w:rsidRDefault="00312EFE" w:rsidP="00312EFE">
            <w:pPr>
              <w:jc w:val="right"/>
              <w:rPr>
                <w:color w:val="auto"/>
                <w:sz w:val="18"/>
                <w:lang w:val="mn-MN"/>
              </w:rPr>
            </w:pPr>
            <w:r>
              <w:rPr>
                <w:color w:val="auto"/>
                <w:sz w:val="18"/>
                <w:lang w:val="mn-MN"/>
              </w:rPr>
              <w:t>0</w:t>
            </w:r>
          </w:p>
        </w:tc>
        <w:tc>
          <w:tcPr>
            <w:tcW w:w="1276"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240</w:t>
            </w:r>
          </w:p>
        </w:tc>
        <w:tc>
          <w:tcPr>
            <w:tcW w:w="1134" w:type="dxa"/>
            <w:shd w:val="clear" w:color="auto" w:fill="FFFFFF" w:themeFill="background1"/>
            <w:vAlign w:val="center"/>
          </w:tcPr>
          <w:p w:rsidR="00312EFE" w:rsidRPr="006038BA" w:rsidRDefault="00312EFE" w:rsidP="00312EFE">
            <w:pPr>
              <w:jc w:val="right"/>
              <w:rPr>
                <w:color w:val="auto"/>
                <w:sz w:val="18"/>
                <w:lang w:val="mn-MN"/>
              </w:rPr>
            </w:pPr>
            <w:r>
              <w:rPr>
                <w:color w:val="auto"/>
                <w:sz w:val="18"/>
                <w:lang w:val="mn-MN"/>
              </w:rPr>
              <w:t>0</w:t>
            </w:r>
          </w:p>
        </w:tc>
      </w:tr>
      <w:tr w:rsidR="00312EFE" w:rsidRPr="006038BA" w:rsidTr="000622BA">
        <w:tc>
          <w:tcPr>
            <w:tcW w:w="2376" w:type="dxa"/>
            <w:shd w:val="clear" w:color="auto" w:fill="DEEAF6" w:themeFill="accent1" w:themeFillTint="33"/>
            <w:vAlign w:val="center"/>
          </w:tcPr>
          <w:p w:rsidR="00312EFE" w:rsidRPr="00312EFE" w:rsidRDefault="00312EFE" w:rsidP="00312EFE">
            <w:pPr>
              <w:spacing w:line="276" w:lineRule="auto"/>
              <w:rPr>
                <w:color w:val="auto"/>
                <w:lang w:val="mn-MN"/>
              </w:rPr>
            </w:pPr>
            <w:r w:rsidRPr="00312EFE">
              <w:rPr>
                <w:color w:val="auto"/>
                <w:lang w:val="mn-MN"/>
              </w:rPr>
              <w:t>11 дүгээр цэцэрлэг</w:t>
            </w:r>
          </w:p>
        </w:tc>
        <w:tc>
          <w:tcPr>
            <w:tcW w:w="851"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100</w:t>
            </w:r>
          </w:p>
        </w:tc>
        <w:tc>
          <w:tcPr>
            <w:tcW w:w="1417" w:type="dxa"/>
            <w:shd w:val="clear" w:color="auto" w:fill="DEEAF6" w:themeFill="accent1" w:themeFillTint="33"/>
            <w:vAlign w:val="center"/>
          </w:tcPr>
          <w:p w:rsidR="00312EFE" w:rsidRPr="00AC76EF" w:rsidRDefault="00312EFE" w:rsidP="00312EFE">
            <w:pPr>
              <w:jc w:val="right"/>
              <w:rPr>
                <w:color w:val="auto"/>
                <w:sz w:val="18"/>
                <w:lang w:val="mn-MN"/>
              </w:rPr>
            </w:pPr>
            <w:r w:rsidRPr="00AC76EF">
              <w:rPr>
                <w:color w:val="auto"/>
                <w:sz w:val="18"/>
                <w:lang w:val="mn-MN"/>
              </w:rPr>
              <w:t>443</w:t>
            </w:r>
          </w:p>
        </w:tc>
        <w:tc>
          <w:tcPr>
            <w:tcW w:w="1276" w:type="dxa"/>
            <w:shd w:val="clear" w:color="auto" w:fill="DEEAF6" w:themeFill="accent1" w:themeFillTint="33"/>
            <w:vAlign w:val="center"/>
          </w:tcPr>
          <w:p w:rsidR="00312EFE" w:rsidRPr="00AC76EF" w:rsidRDefault="00312EFE" w:rsidP="00312EFE">
            <w:pPr>
              <w:jc w:val="right"/>
              <w:rPr>
                <w:color w:val="auto"/>
                <w:sz w:val="18"/>
                <w:lang w:val="mn-MN"/>
              </w:rPr>
            </w:pPr>
            <w:r w:rsidRPr="00AC76EF">
              <w:rPr>
                <w:color w:val="auto"/>
                <w:sz w:val="18"/>
                <w:lang w:val="mn-MN"/>
              </w:rPr>
              <w:t>260</w:t>
            </w:r>
          </w:p>
        </w:tc>
        <w:tc>
          <w:tcPr>
            <w:tcW w:w="992" w:type="dxa"/>
            <w:shd w:val="clear" w:color="auto" w:fill="DEEAF6" w:themeFill="accent1" w:themeFillTint="33"/>
            <w:vAlign w:val="center"/>
          </w:tcPr>
          <w:p w:rsidR="00312EFE" w:rsidRPr="00AC76EF" w:rsidRDefault="00312EFE" w:rsidP="00312EFE">
            <w:pPr>
              <w:jc w:val="right"/>
              <w:rPr>
                <w:color w:val="auto"/>
                <w:sz w:val="18"/>
              </w:rPr>
            </w:pPr>
            <w:r w:rsidRPr="00AC76EF">
              <w:rPr>
                <w:color w:val="auto"/>
                <w:sz w:val="18"/>
                <w:lang w:val="mn-MN"/>
              </w:rPr>
              <w:t>183</w:t>
            </w:r>
          </w:p>
        </w:tc>
        <w:tc>
          <w:tcPr>
            <w:tcW w:w="1276"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141</w:t>
            </w:r>
          </w:p>
        </w:tc>
        <w:tc>
          <w:tcPr>
            <w:tcW w:w="1134"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119</w:t>
            </w:r>
          </w:p>
        </w:tc>
      </w:tr>
      <w:tr w:rsidR="000622BA" w:rsidRPr="006038BA" w:rsidTr="000622BA">
        <w:tc>
          <w:tcPr>
            <w:tcW w:w="2376" w:type="dxa"/>
            <w:shd w:val="clear" w:color="auto" w:fill="FFFFFF" w:themeFill="background1"/>
            <w:vAlign w:val="center"/>
          </w:tcPr>
          <w:p w:rsidR="00312EFE" w:rsidRPr="00312EFE" w:rsidRDefault="00312EFE" w:rsidP="00312EFE">
            <w:pPr>
              <w:spacing w:line="276" w:lineRule="auto"/>
              <w:rPr>
                <w:color w:val="auto"/>
                <w:lang w:val="mn-MN"/>
              </w:rPr>
            </w:pPr>
            <w:r w:rsidRPr="00312EFE">
              <w:rPr>
                <w:color w:val="auto"/>
                <w:lang w:val="mn-MN"/>
              </w:rPr>
              <w:t>12 дугаар цэцэрлэг</w:t>
            </w:r>
          </w:p>
        </w:tc>
        <w:tc>
          <w:tcPr>
            <w:tcW w:w="851"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330</w:t>
            </w:r>
          </w:p>
        </w:tc>
        <w:tc>
          <w:tcPr>
            <w:tcW w:w="1417" w:type="dxa"/>
            <w:shd w:val="clear" w:color="auto" w:fill="FFFFFF" w:themeFill="background1"/>
            <w:vAlign w:val="center"/>
          </w:tcPr>
          <w:p w:rsidR="00312EFE" w:rsidRPr="00AC76EF" w:rsidRDefault="00312EFE" w:rsidP="00312EFE">
            <w:pPr>
              <w:jc w:val="right"/>
              <w:rPr>
                <w:color w:val="auto"/>
                <w:sz w:val="18"/>
                <w:lang w:val="mn-MN"/>
              </w:rPr>
            </w:pPr>
            <w:r>
              <w:rPr>
                <w:color w:val="auto"/>
                <w:sz w:val="18"/>
                <w:lang w:val="mn-MN"/>
              </w:rPr>
              <w:t>547</w:t>
            </w:r>
          </w:p>
        </w:tc>
        <w:tc>
          <w:tcPr>
            <w:tcW w:w="1276" w:type="dxa"/>
            <w:shd w:val="clear" w:color="auto" w:fill="FFFFFF" w:themeFill="background1"/>
            <w:vAlign w:val="center"/>
          </w:tcPr>
          <w:p w:rsidR="00312EFE" w:rsidRPr="00AC76EF" w:rsidRDefault="00312EFE" w:rsidP="00312EFE">
            <w:pPr>
              <w:jc w:val="right"/>
              <w:rPr>
                <w:color w:val="auto"/>
                <w:sz w:val="18"/>
              </w:rPr>
            </w:pPr>
            <w:r w:rsidRPr="00AC76EF">
              <w:rPr>
                <w:color w:val="auto"/>
                <w:sz w:val="18"/>
              </w:rPr>
              <w:t>451</w:t>
            </w:r>
          </w:p>
        </w:tc>
        <w:tc>
          <w:tcPr>
            <w:tcW w:w="992" w:type="dxa"/>
            <w:shd w:val="clear" w:color="auto" w:fill="FFFFFF" w:themeFill="background1"/>
            <w:vAlign w:val="center"/>
          </w:tcPr>
          <w:p w:rsidR="00312EFE" w:rsidRPr="00AC76EF" w:rsidRDefault="00312EFE" w:rsidP="00312EFE">
            <w:pPr>
              <w:jc w:val="right"/>
              <w:rPr>
                <w:color w:val="auto"/>
                <w:sz w:val="18"/>
                <w:lang w:val="mn-MN"/>
              </w:rPr>
            </w:pPr>
            <w:r w:rsidRPr="00AC76EF">
              <w:rPr>
                <w:color w:val="auto"/>
                <w:sz w:val="18"/>
                <w:lang w:val="mn-MN"/>
              </w:rPr>
              <w:t>96</w:t>
            </w:r>
          </w:p>
        </w:tc>
        <w:tc>
          <w:tcPr>
            <w:tcW w:w="1276"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282</w:t>
            </w:r>
          </w:p>
        </w:tc>
        <w:tc>
          <w:tcPr>
            <w:tcW w:w="1134" w:type="dxa"/>
            <w:shd w:val="clear" w:color="auto" w:fill="FFFFFF" w:themeFill="background1"/>
            <w:vAlign w:val="center"/>
          </w:tcPr>
          <w:p w:rsidR="00312EFE" w:rsidRPr="006038BA" w:rsidRDefault="003438E2" w:rsidP="00312EFE">
            <w:pPr>
              <w:jc w:val="right"/>
              <w:rPr>
                <w:color w:val="auto"/>
                <w:sz w:val="18"/>
                <w:lang w:val="mn-MN"/>
              </w:rPr>
            </w:pPr>
            <w:r>
              <w:rPr>
                <w:color w:val="auto"/>
                <w:sz w:val="18"/>
                <w:lang w:val="mn-MN"/>
              </w:rPr>
              <w:t>169</w:t>
            </w:r>
          </w:p>
        </w:tc>
      </w:tr>
      <w:tr w:rsidR="00312EFE" w:rsidRPr="006038BA" w:rsidTr="000622BA">
        <w:tc>
          <w:tcPr>
            <w:tcW w:w="2376" w:type="dxa"/>
            <w:shd w:val="clear" w:color="auto" w:fill="DEEAF6" w:themeFill="accent1" w:themeFillTint="33"/>
            <w:vAlign w:val="center"/>
          </w:tcPr>
          <w:p w:rsidR="00312EFE" w:rsidRPr="00312EFE" w:rsidRDefault="00312EFE" w:rsidP="00312EFE">
            <w:pPr>
              <w:spacing w:line="276" w:lineRule="auto"/>
              <w:rPr>
                <w:color w:val="auto"/>
                <w:lang w:val="mn-MN"/>
              </w:rPr>
            </w:pPr>
            <w:r w:rsidRPr="00312EFE">
              <w:rPr>
                <w:color w:val="auto"/>
                <w:lang w:val="mn-MN"/>
              </w:rPr>
              <w:t>13 дугаар цэцэрлэг</w:t>
            </w:r>
          </w:p>
        </w:tc>
        <w:tc>
          <w:tcPr>
            <w:tcW w:w="851"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385</w:t>
            </w:r>
          </w:p>
        </w:tc>
        <w:tc>
          <w:tcPr>
            <w:tcW w:w="1417" w:type="dxa"/>
            <w:shd w:val="clear" w:color="auto" w:fill="DEEAF6" w:themeFill="accent1" w:themeFillTint="33"/>
            <w:vAlign w:val="center"/>
          </w:tcPr>
          <w:p w:rsidR="00312EFE" w:rsidRPr="00AC76EF" w:rsidRDefault="00B2456D" w:rsidP="00312EFE">
            <w:pPr>
              <w:jc w:val="right"/>
              <w:rPr>
                <w:color w:val="auto"/>
                <w:sz w:val="18"/>
                <w:lang w:val="mn-MN"/>
              </w:rPr>
            </w:pPr>
            <w:r>
              <w:rPr>
                <w:color w:val="auto"/>
                <w:sz w:val="18"/>
                <w:lang w:val="mn-MN"/>
              </w:rPr>
              <w:t>1159</w:t>
            </w:r>
          </w:p>
        </w:tc>
        <w:tc>
          <w:tcPr>
            <w:tcW w:w="1276" w:type="dxa"/>
            <w:shd w:val="clear" w:color="auto" w:fill="DEEAF6" w:themeFill="accent1" w:themeFillTint="33"/>
            <w:vAlign w:val="center"/>
          </w:tcPr>
          <w:p w:rsidR="00312EFE" w:rsidRPr="00B2456D" w:rsidRDefault="00B2456D" w:rsidP="00312EFE">
            <w:pPr>
              <w:jc w:val="right"/>
              <w:rPr>
                <w:color w:val="auto"/>
                <w:sz w:val="18"/>
                <w:lang w:val="mn-MN"/>
              </w:rPr>
            </w:pPr>
            <w:r>
              <w:rPr>
                <w:color w:val="auto"/>
                <w:sz w:val="18"/>
                <w:lang w:val="mn-MN"/>
              </w:rPr>
              <w:t>477</w:t>
            </w:r>
          </w:p>
        </w:tc>
        <w:tc>
          <w:tcPr>
            <w:tcW w:w="992" w:type="dxa"/>
            <w:shd w:val="clear" w:color="auto" w:fill="DEEAF6" w:themeFill="accent1" w:themeFillTint="33"/>
            <w:vAlign w:val="center"/>
          </w:tcPr>
          <w:p w:rsidR="00312EFE" w:rsidRPr="00AC76EF" w:rsidRDefault="00312EFE" w:rsidP="00312EFE">
            <w:pPr>
              <w:jc w:val="right"/>
              <w:rPr>
                <w:color w:val="auto"/>
                <w:sz w:val="18"/>
              </w:rPr>
            </w:pPr>
            <w:r w:rsidRPr="00AC76EF">
              <w:rPr>
                <w:color w:val="auto"/>
                <w:sz w:val="18"/>
                <w:lang w:val="mn-MN"/>
              </w:rPr>
              <w:t>682</w:t>
            </w:r>
          </w:p>
        </w:tc>
        <w:tc>
          <w:tcPr>
            <w:tcW w:w="1276" w:type="dxa"/>
            <w:shd w:val="clear" w:color="auto" w:fill="DEEAF6" w:themeFill="accent1" w:themeFillTint="33"/>
            <w:vAlign w:val="center"/>
          </w:tcPr>
          <w:p w:rsidR="00312EFE" w:rsidRPr="00B2456D" w:rsidRDefault="00B2456D" w:rsidP="00312EFE">
            <w:pPr>
              <w:jc w:val="right"/>
              <w:rPr>
                <w:color w:val="auto"/>
                <w:sz w:val="18"/>
                <w:lang w:val="mn-MN"/>
              </w:rPr>
            </w:pPr>
            <w:r>
              <w:rPr>
                <w:color w:val="auto"/>
                <w:sz w:val="18"/>
                <w:lang w:val="mn-MN"/>
              </w:rPr>
              <w:t>415</w:t>
            </w:r>
          </w:p>
        </w:tc>
        <w:tc>
          <w:tcPr>
            <w:tcW w:w="1134" w:type="dxa"/>
            <w:shd w:val="clear" w:color="auto" w:fill="DEEAF6" w:themeFill="accent1" w:themeFillTint="33"/>
            <w:vAlign w:val="center"/>
          </w:tcPr>
          <w:p w:rsidR="00312EFE" w:rsidRPr="00B2456D" w:rsidRDefault="00B2456D" w:rsidP="00312EFE">
            <w:pPr>
              <w:jc w:val="right"/>
              <w:rPr>
                <w:color w:val="auto"/>
                <w:sz w:val="18"/>
                <w:lang w:val="mn-MN"/>
              </w:rPr>
            </w:pPr>
            <w:r>
              <w:rPr>
                <w:color w:val="auto"/>
                <w:sz w:val="18"/>
                <w:lang w:val="mn-MN"/>
              </w:rPr>
              <w:t>62</w:t>
            </w:r>
          </w:p>
        </w:tc>
      </w:tr>
      <w:tr w:rsidR="00312EFE" w:rsidRPr="006038BA" w:rsidTr="000622BA">
        <w:tc>
          <w:tcPr>
            <w:tcW w:w="2376" w:type="dxa"/>
            <w:shd w:val="clear" w:color="auto" w:fill="FFFFFF" w:themeFill="background1"/>
            <w:vAlign w:val="center"/>
          </w:tcPr>
          <w:p w:rsidR="00312EFE" w:rsidRPr="00312EFE" w:rsidRDefault="00312EFE" w:rsidP="00312EFE">
            <w:pPr>
              <w:spacing w:line="276" w:lineRule="auto"/>
              <w:rPr>
                <w:color w:val="auto"/>
                <w:lang w:val="mn-MN"/>
              </w:rPr>
            </w:pPr>
            <w:r w:rsidRPr="00312EFE">
              <w:rPr>
                <w:color w:val="auto"/>
                <w:lang w:val="mn-MN"/>
              </w:rPr>
              <w:t>15 дугаар цэцэрлэг</w:t>
            </w:r>
          </w:p>
        </w:tc>
        <w:tc>
          <w:tcPr>
            <w:tcW w:w="851"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330</w:t>
            </w:r>
          </w:p>
        </w:tc>
        <w:tc>
          <w:tcPr>
            <w:tcW w:w="1417" w:type="dxa"/>
            <w:shd w:val="clear" w:color="auto" w:fill="FFFFFF" w:themeFill="background1"/>
            <w:vAlign w:val="center"/>
          </w:tcPr>
          <w:p w:rsidR="00312EFE" w:rsidRPr="00AC76EF" w:rsidRDefault="00312EFE" w:rsidP="00312EFE">
            <w:pPr>
              <w:jc w:val="right"/>
              <w:rPr>
                <w:color w:val="auto"/>
                <w:sz w:val="18"/>
                <w:lang w:val="mn-MN"/>
              </w:rPr>
            </w:pPr>
            <w:r w:rsidRPr="00AC76EF">
              <w:rPr>
                <w:color w:val="auto"/>
                <w:sz w:val="18"/>
                <w:lang w:val="mn-MN"/>
              </w:rPr>
              <w:t>296</w:t>
            </w:r>
          </w:p>
        </w:tc>
        <w:tc>
          <w:tcPr>
            <w:tcW w:w="1276" w:type="dxa"/>
            <w:shd w:val="clear" w:color="auto" w:fill="FFFFFF" w:themeFill="background1"/>
            <w:vAlign w:val="center"/>
          </w:tcPr>
          <w:p w:rsidR="00312EFE" w:rsidRPr="00AC76EF" w:rsidRDefault="00312EFE" w:rsidP="00312EFE">
            <w:pPr>
              <w:jc w:val="right"/>
              <w:rPr>
                <w:color w:val="auto"/>
                <w:sz w:val="18"/>
                <w:lang w:val="mn-MN"/>
              </w:rPr>
            </w:pPr>
            <w:r w:rsidRPr="00AC76EF">
              <w:rPr>
                <w:color w:val="auto"/>
                <w:sz w:val="18"/>
                <w:lang w:val="mn-MN"/>
              </w:rPr>
              <w:t>267</w:t>
            </w:r>
          </w:p>
        </w:tc>
        <w:tc>
          <w:tcPr>
            <w:tcW w:w="992" w:type="dxa"/>
            <w:shd w:val="clear" w:color="auto" w:fill="FFFFFF" w:themeFill="background1"/>
            <w:vAlign w:val="center"/>
          </w:tcPr>
          <w:p w:rsidR="00312EFE" w:rsidRPr="00AC76EF" w:rsidRDefault="00312EFE" w:rsidP="00312EFE">
            <w:pPr>
              <w:jc w:val="right"/>
              <w:rPr>
                <w:color w:val="auto"/>
                <w:sz w:val="18"/>
                <w:lang w:val="mn-MN"/>
              </w:rPr>
            </w:pPr>
            <w:r w:rsidRPr="00AC76EF">
              <w:rPr>
                <w:color w:val="auto"/>
                <w:sz w:val="18"/>
                <w:lang w:val="mn-MN"/>
              </w:rPr>
              <w:t>29</w:t>
            </w:r>
          </w:p>
        </w:tc>
        <w:tc>
          <w:tcPr>
            <w:tcW w:w="1276"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208</w:t>
            </w:r>
          </w:p>
        </w:tc>
        <w:tc>
          <w:tcPr>
            <w:tcW w:w="1134"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59</w:t>
            </w:r>
          </w:p>
        </w:tc>
      </w:tr>
      <w:tr w:rsidR="00312EFE" w:rsidRPr="006038BA" w:rsidTr="000622BA">
        <w:tc>
          <w:tcPr>
            <w:tcW w:w="2376" w:type="dxa"/>
            <w:shd w:val="clear" w:color="auto" w:fill="DEEAF6" w:themeFill="accent1" w:themeFillTint="33"/>
            <w:vAlign w:val="center"/>
          </w:tcPr>
          <w:p w:rsidR="00312EFE" w:rsidRPr="00312EFE" w:rsidRDefault="00312EFE" w:rsidP="00312EFE">
            <w:pPr>
              <w:spacing w:line="276" w:lineRule="auto"/>
              <w:rPr>
                <w:color w:val="auto"/>
                <w:lang w:val="mn-MN"/>
              </w:rPr>
            </w:pPr>
            <w:r w:rsidRPr="00312EFE">
              <w:rPr>
                <w:color w:val="auto"/>
                <w:lang w:val="mn-MN"/>
              </w:rPr>
              <w:t>18 дугаар цэцэрлэг</w:t>
            </w:r>
          </w:p>
        </w:tc>
        <w:tc>
          <w:tcPr>
            <w:tcW w:w="851"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280</w:t>
            </w:r>
          </w:p>
        </w:tc>
        <w:tc>
          <w:tcPr>
            <w:tcW w:w="1417" w:type="dxa"/>
            <w:shd w:val="clear" w:color="auto" w:fill="DEEAF6" w:themeFill="accent1" w:themeFillTint="33"/>
            <w:vAlign w:val="center"/>
          </w:tcPr>
          <w:p w:rsidR="00312EFE" w:rsidRPr="00AC76EF" w:rsidRDefault="00312EFE" w:rsidP="00312EFE">
            <w:pPr>
              <w:jc w:val="right"/>
              <w:rPr>
                <w:color w:val="auto"/>
                <w:sz w:val="18"/>
                <w:lang w:val="mn-MN"/>
              </w:rPr>
            </w:pPr>
            <w:r w:rsidRPr="00AC76EF">
              <w:rPr>
                <w:color w:val="auto"/>
                <w:sz w:val="18"/>
                <w:lang w:val="mn-MN"/>
              </w:rPr>
              <w:t>220</w:t>
            </w:r>
          </w:p>
        </w:tc>
        <w:tc>
          <w:tcPr>
            <w:tcW w:w="1276" w:type="dxa"/>
            <w:shd w:val="clear" w:color="auto" w:fill="DEEAF6" w:themeFill="accent1" w:themeFillTint="33"/>
            <w:vAlign w:val="center"/>
          </w:tcPr>
          <w:p w:rsidR="00312EFE" w:rsidRPr="00AC76EF" w:rsidRDefault="00312EFE" w:rsidP="00312EFE">
            <w:pPr>
              <w:jc w:val="right"/>
              <w:rPr>
                <w:color w:val="auto"/>
                <w:sz w:val="18"/>
                <w:lang w:val="mn-MN"/>
              </w:rPr>
            </w:pPr>
            <w:r w:rsidRPr="00AC76EF">
              <w:rPr>
                <w:color w:val="auto"/>
                <w:sz w:val="18"/>
                <w:lang w:val="mn-MN"/>
              </w:rPr>
              <w:t>220</w:t>
            </w:r>
          </w:p>
        </w:tc>
        <w:tc>
          <w:tcPr>
            <w:tcW w:w="992" w:type="dxa"/>
            <w:shd w:val="clear" w:color="auto" w:fill="DEEAF6" w:themeFill="accent1" w:themeFillTint="33"/>
            <w:vAlign w:val="center"/>
          </w:tcPr>
          <w:p w:rsidR="00312EFE" w:rsidRPr="00AC76EF" w:rsidRDefault="00312EFE" w:rsidP="00312EFE">
            <w:pPr>
              <w:jc w:val="right"/>
              <w:rPr>
                <w:color w:val="auto"/>
                <w:sz w:val="18"/>
                <w:lang w:val="mn-MN"/>
              </w:rPr>
            </w:pPr>
            <w:r w:rsidRPr="00AC76EF">
              <w:rPr>
                <w:color w:val="auto"/>
                <w:sz w:val="18"/>
                <w:lang w:val="mn-MN"/>
              </w:rPr>
              <w:t>0</w:t>
            </w:r>
          </w:p>
        </w:tc>
        <w:tc>
          <w:tcPr>
            <w:tcW w:w="1276"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172</w:t>
            </w:r>
          </w:p>
        </w:tc>
        <w:tc>
          <w:tcPr>
            <w:tcW w:w="1134"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48</w:t>
            </w:r>
          </w:p>
        </w:tc>
      </w:tr>
      <w:tr w:rsidR="00312EFE" w:rsidRPr="006038BA" w:rsidTr="000622BA">
        <w:tc>
          <w:tcPr>
            <w:tcW w:w="2376" w:type="dxa"/>
            <w:shd w:val="clear" w:color="auto" w:fill="FFFFFF" w:themeFill="background1"/>
            <w:vAlign w:val="center"/>
          </w:tcPr>
          <w:p w:rsidR="00312EFE" w:rsidRPr="00312EFE" w:rsidRDefault="00312EFE" w:rsidP="00312EFE">
            <w:pPr>
              <w:spacing w:line="276" w:lineRule="auto"/>
              <w:rPr>
                <w:color w:val="auto"/>
                <w:lang w:val="mn-MN"/>
              </w:rPr>
            </w:pPr>
            <w:r w:rsidRPr="00312EFE">
              <w:rPr>
                <w:color w:val="auto"/>
                <w:lang w:val="mn-MN"/>
              </w:rPr>
              <w:t>21 дүгээр цэцэрлэг</w:t>
            </w:r>
          </w:p>
        </w:tc>
        <w:tc>
          <w:tcPr>
            <w:tcW w:w="851"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280</w:t>
            </w:r>
          </w:p>
        </w:tc>
        <w:tc>
          <w:tcPr>
            <w:tcW w:w="1417" w:type="dxa"/>
            <w:shd w:val="clear" w:color="auto" w:fill="FFFFFF" w:themeFill="background1"/>
            <w:vAlign w:val="center"/>
          </w:tcPr>
          <w:p w:rsidR="00312EFE" w:rsidRPr="00AC76EF" w:rsidRDefault="00312EFE" w:rsidP="00312EFE">
            <w:pPr>
              <w:jc w:val="right"/>
              <w:rPr>
                <w:color w:val="auto"/>
                <w:sz w:val="18"/>
              </w:rPr>
            </w:pPr>
            <w:r w:rsidRPr="00AC76EF">
              <w:rPr>
                <w:color w:val="auto"/>
                <w:sz w:val="18"/>
              </w:rPr>
              <w:t>436</w:t>
            </w:r>
          </w:p>
        </w:tc>
        <w:tc>
          <w:tcPr>
            <w:tcW w:w="1276" w:type="dxa"/>
            <w:shd w:val="clear" w:color="auto" w:fill="FFFFFF" w:themeFill="background1"/>
            <w:vAlign w:val="center"/>
          </w:tcPr>
          <w:p w:rsidR="00312EFE" w:rsidRPr="00AC76EF" w:rsidRDefault="00312EFE" w:rsidP="00312EFE">
            <w:pPr>
              <w:jc w:val="right"/>
              <w:rPr>
                <w:color w:val="auto"/>
                <w:sz w:val="18"/>
              </w:rPr>
            </w:pPr>
            <w:r w:rsidRPr="00AC76EF">
              <w:rPr>
                <w:color w:val="auto"/>
                <w:sz w:val="18"/>
              </w:rPr>
              <w:t>395</w:t>
            </w:r>
          </w:p>
        </w:tc>
        <w:tc>
          <w:tcPr>
            <w:tcW w:w="992" w:type="dxa"/>
            <w:shd w:val="clear" w:color="auto" w:fill="FFFFFF" w:themeFill="background1"/>
            <w:vAlign w:val="center"/>
          </w:tcPr>
          <w:p w:rsidR="00312EFE" w:rsidRPr="00AC76EF" w:rsidRDefault="00312EFE" w:rsidP="00312EFE">
            <w:pPr>
              <w:jc w:val="right"/>
              <w:rPr>
                <w:color w:val="auto"/>
                <w:sz w:val="18"/>
              </w:rPr>
            </w:pPr>
            <w:r w:rsidRPr="00AC76EF">
              <w:rPr>
                <w:color w:val="auto"/>
                <w:sz w:val="18"/>
              </w:rPr>
              <w:t>41</w:t>
            </w:r>
          </w:p>
        </w:tc>
        <w:tc>
          <w:tcPr>
            <w:tcW w:w="1276" w:type="dxa"/>
            <w:shd w:val="clear" w:color="auto" w:fill="FFFFFF" w:themeFill="background1"/>
            <w:vAlign w:val="center"/>
          </w:tcPr>
          <w:p w:rsidR="00312EFE" w:rsidRPr="006038BA" w:rsidRDefault="00312EFE" w:rsidP="00312EFE">
            <w:pPr>
              <w:jc w:val="right"/>
              <w:rPr>
                <w:color w:val="auto"/>
                <w:sz w:val="18"/>
              </w:rPr>
            </w:pPr>
            <w:r w:rsidRPr="006038BA">
              <w:rPr>
                <w:color w:val="auto"/>
                <w:sz w:val="18"/>
              </w:rPr>
              <w:t>294</w:t>
            </w:r>
          </w:p>
        </w:tc>
        <w:tc>
          <w:tcPr>
            <w:tcW w:w="1134" w:type="dxa"/>
            <w:shd w:val="clear" w:color="auto" w:fill="FFFFFF" w:themeFill="background1"/>
            <w:vAlign w:val="center"/>
          </w:tcPr>
          <w:p w:rsidR="00312EFE" w:rsidRPr="006038BA" w:rsidRDefault="00312EFE" w:rsidP="00312EFE">
            <w:pPr>
              <w:jc w:val="right"/>
              <w:rPr>
                <w:color w:val="auto"/>
                <w:sz w:val="18"/>
              </w:rPr>
            </w:pPr>
            <w:r w:rsidRPr="006038BA">
              <w:rPr>
                <w:color w:val="auto"/>
                <w:sz w:val="18"/>
              </w:rPr>
              <w:t>101</w:t>
            </w:r>
          </w:p>
        </w:tc>
      </w:tr>
      <w:tr w:rsidR="00312EFE" w:rsidRPr="006038BA" w:rsidTr="000622BA">
        <w:tc>
          <w:tcPr>
            <w:tcW w:w="2376" w:type="dxa"/>
            <w:shd w:val="clear" w:color="auto" w:fill="DEEAF6" w:themeFill="accent1" w:themeFillTint="33"/>
            <w:vAlign w:val="center"/>
          </w:tcPr>
          <w:p w:rsidR="00312EFE" w:rsidRPr="00312EFE" w:rsidRDefault="00312EFE" w:rsidP="00312EFE">
            <w:pPr>
              <w:spacing w:line="276" w:lineRule="auto"/>
              <w:rPr>
                <w:color w:val="auto"/>
                <w:lang w:val="mn-MN"/>
              </w:rPr>
            </w:pPr>
            <w:r w:rsidRPr="00312EFE">
              <w:rPr>
                <w:color w:val="auto"/>
                <w:lang w:val="mn-MN"/>
              </w:rPr>
              <w:t>22 дугаар цэцэрлэг</w:t>
            </w:r>
          </w:p>
        </w:tc>
        <w:tc>
          <w:tcPr>
            <w:tcW w:w="851"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280</w:t>
            </w:r>
          </w:p>
        </w:tc>
        <w:tc>
          <w:tcPr>
            <w:tcW w:w="1417" w:type="dxa"/>
            <w:shd w:val="clear" w:color="auto" w:fill="DEEAF6" w:themeFill="accent1" w:themeFillTint="33"/>
            <w:vAlign w:val="center"/>
          </w:tcPr>
          <w:p w:rsidR="00312EFE" w:rsidRPr="00AC76EF" w:rsidRDefault="00312EFE" w:rsidP="00312EFE">
            <w:pPr>
              <w:jc w:val="right"/>
              <w:rPr>
                <w:color w:val="auto"/>
                <w:sz w:val="18"/>
              </w:rPr>
            </w:pPr>
            <w:r w:rsidRPr="00AC76EF">
              <w:rPr>
                <w:color w:val="auto"/>
                <w:sz w:val="18"/>
              </w:rPr>
              <w:t>298</w:t>
            </w:r>
          </w:p>
        </w:tc>
        <w:tc>
          <w:tcPr>
            <w:tcW w:w="1276" w:type="dxa"/>
            <w:shd w:val="clear" w:color="auto" w:fill="DEEAF6" w:themeFill="accent1" w:themeFillTint="33"/>
            <w:vAlign w:val="center"/>
          </w:tcPr>
          <w:p w:rsidR="00312EFE" w:rsidRPr="00AC76EF" w:rsidRDefault="00312EFE" w:rsidP="00312EFE">
            <w:pPr>
              <w:jc w:val="right"/>
              <w:rPr>
                <w:color w:val="auto"/>
                <w:sz w:val="18"/>
                <w:lang w:val="mn-MN"/>
              </w:rPr>
            </w:pPr>
            <w:r w:rsidRPr="00AC76EF">
              <w:rPr>
                <w:color w:val="auto"/>
                <w:sz w:val="18"/>
                <w:lang w:val="mn-MN"/>
              </w:rPr>
              <w:t>254</w:t>
            </w:r>
          </w:p>
        </w:tc>
        <w:tc>
          <w:tcPr>
            <w:tcW w:w="992" w:type="dxa"/>
            <w:shd w:val="clear" w:color="auto" w:fill="DEEAF6" w:themeFill="accent1" w:themeFillTint="33"/>
            <w:vAlign w:val="center"/>
          </w:tcPr>
          <w:p w:rsidR="00312EFE" w:rsidRPr="00AC76EF" w:rsidRDefault="00312EFE" w:rsidP="00312EFE">
            <w:pPr>
              <w:jc w:val="right"/>
              <w:rPr>
                <w:color w:val="auto"/>
                <w:sz w:val="18"/>
                <w:lang w:val="mn-MN"/>
              </w:rPr>
            </w:pPr>
            <w:r w:rsidRPr="00AC76EF">
              <w:rPr>
                <w:color w:val="auto"/>
                <w:sz w:val="18"/>
                <w:lang w:val="mn-MN"/>
              </w:rPr>
              <w:t>44</w:t>
            </w:r>
          </w:p>
        </w:tc>
        <w:tc>
          <w:tcPr>
            <w:tcW w:w="1276"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221</w:t>
            </w:r>
          </w:p>
        </w:tc>
        <w:tc>
          <w:tcPr>
            <w:tcW w:w="1134"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33</w:t>
            </w:r>
          </w:p>
        </w:tc>
      </w:tr>
      <w:tr w:rsidR="00312EFE" w:rsidRPr="006038BA" w:rsidTr="000622BA">
        <w:tc>
          <w:tcPr>
            <w:tcW w:w="2376" w:type="dxa"/>
            <w:shd w:val="clear" w:color="auto" w:fill="FFFFFF" w:themeFill="background1"/>
            <w:vAlign w:val="center"/>
          </w:tcPr>
          <w:p w:rsidR="00312EFE" w:rsidRPr="00312EFE" w:rsidRDefault="00312EFE" w:rsidP="00312EFE">
            <w:pPr>
              <w:spacing w:line="276" w:lineRule="auto"/>
              <w:rPr>
                <w:color w:val="auto"/>
                <w:lang w:val="mn-MN"/>
              </w:rPr>
            </w:pPr>
            <w:r w:rsidRPr="00312EFE">
              <w:rPr>
                <w:color w:val="auto"/>
                <w:lang w:val="mn-MN"/>
              </w:rPr>
              <w:t>23 дугаар цэцэрлэг</w:t>
            </w:r>
          </w:p>
        </w:tc>
        <w:tc>
          <w:tcPr>
            <w:tcW w:w="851"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190</w:t>
            </w:r>
          </w:p>
        </w:tc>
        <w:tc>
          <w:tcPr>
            <w:tcW w:w="1417" w:type="dxa"/>
            <w:shd w:val="clear" w:color="auto" w:fill="FFFFFF" w:themeFill="background1"/>
            <w:vAlign w:val="center"/>
          </w:tcPr>
          <w:p w:rsidR="00312EFE" w:rsidRPr="00AC76EF" w:rsidRDefault="00312EFE" w:rsidP="00312EFE">
            <w:pPr>
              <w:jc w:val="right"/>
              <w:rPr>
                <w:color w:val="auto"/>
                <w:sz w:val="18"/>
              </w:rPr>
            </w:pPr>
            <w:r w:rsidRPr="00AC76EF">
              <w:rPr>
                <w:color w:val="auto"/>
                <w:sz w:val="18"/>
              </w:rPr>
              <w:t>687</w:t>
            </w:r>
          </w:p>
        </w:tc>
        <w:tc>
          <w:tcPr>
            <w:tcW w:w="1276" w:type="dxa"/>
            <w:shd w:val="clear" w:color="auto" w:fill="FFFFFF" w:themeFill="background1"/>
            <w:vAlign w:val="center"/>
          </w:tcPr>
          <w:p w:rsidR="00312EFE" w:rsidRPr="00AC76EF" w:rsidRDefault="00312EFE" w:rsidP="00312EFE">
            <w:pPr>
              <w:jc w:val="right"/>
              <w:rPr>
                <w:color w:val="auto"/>
                <w:sz w:val="18"/>
              </w:rPr>
            </w:pPr>
            <w:r>
              <w:rPr>
                <w:color w:val="auto"/>
                <w:sz w:val="18"/>
              </w:rPr>
              <w:t>303</w:t>
            </w:r>
          </w:p>
        </w:tc>
        <w:tc>
          <w:tcPr>
            <w:tcW w:w="992" w:type="dxa"/>
            <w:shd w:val="clear" w:color="auto" w:fill="FFFFFF" w:themeFill="background1"/>
            <w:vAlign w:val="center"/>
          </w:tcPr>
          <w:p w:rsidR="00312EFE" w:rsidRPr="00AC76EF" w:rsidRDefault="00312EFE" w:rsidP="00312EFE">
            <w:pPr>
              <w:jc w:val="right"/>
              <w:rPr>
                <w:color w:val="auto"/>
                <w:sz w:val="18"/>
              </w:rPr>
            </w:pPr>
            <w:r>
              <w:rPr>
                <w:color w:val="auto"/>
                <w:sz w:val="18"/>
                <w:lang w:val="mn-MN"/>
              </w:rPr>
              <w:t>384</w:t>
            </w:r>
          </w:p>
        </w:tc>
        <w:tc>
          <w:tcPr>
            <w:tcW w:w="1276" w:type="dxa"/>
            <w:shd w:val="clear" w:color="auto" w:fill="FFFFFF" w:themeFill="background1"/>
            <w:vAlign w:val="center"/>
          </w:tcPr>
          <w:p w:rsidR="00312EFE" w:rsidRPr="006038BA" w:rsidRDefault="00312EFE" w:rsidP="00312EFE">
            <w:pPr>
              <w:jc w:val="right"/>
              <w:rPr>
                <w:color w:val="auto"/>
                <w:sz w:val="18"/>
                <w:lang w:val="mn-MN"/>
              </w:rPr>
            </w:pPr>
            <w:r w:rsidRPr="006038BA">
              <w:rPr>
                <w:color w:val="auto"/>
                <w:sz w:val="18"/>
                <w:lang w:val="mn-MN"/>
              </w:rPr>
              <w:t>287</w:t>
            </w:r>
          </w:p>
        </w:tc>
        <w:tc>
          <w:tcPr>
            <w:tcW w:w="1134" w:type="dxa"/>
            <w:shd w:val="clear" w:color="auto" w:fill="FFFFFF" w:themeFill="background1"/>
            <w:vAlign w:val="center"/>
          </w:tcPr>
          <w:p w:rsidR="00312EFE" w:rsidRPr="006038BA" w:rsidRDefault="00312EFE" w:rsidP="00312EFE">
            <w:pPr>
              <w:jc w:val="right"/>
              <w:rPr>
                <w:color w:val="auto"/>
                <w:sz w:val="18"/>
                <w:lang w:val="mn-MN"/>
              </w:rPr>
            </w:pPr>
            <w:r>
              <w:rPr>
                <w:color w:val="auto"/>
                <w:sz w:val="18"/>
                <w:lang w:val="mn-MN"/>
              </w:rPr>
              <w:t>16</w:t>
            </w:r>
          </w:p>
        </w:tc>
      </w:tr>
      <w:tr w:rsidR="00312EFE" w:rsidRPr="006038BA" w:rsidTr="000622BA">
        <w:tc>
          <w:tcPr>
            <w:tcW w:w="2376" w:type="dxa"/>
            <w:shd w:val="clear" w:color="auto" w:fill="DEEAF6" w:themeFill="accent1" w:themeFillTint="33"/>
            <w:vAlign w:val="center"/>
          </w:tcPr>
          <w:p w:rsidR="00312EFE" w:rsidRPr="00312EFE" w:rsidRDefault="00312EFE" w:rsidP="00312EFE">
            <w:pPr>
              <w:spacing w:line="276" w:lineRule="auto"/>
              <w:rPr>
                <w:color w:val="auto"/>
                <w:lang w:val="mn-MN"/>
              </w:rPr>
            </w:pPr>
            <w:r w:rsidRPr="00312EFE">
              <w:rPr>
                <w:color w:val="auto"/>
                <w:lang w:val="mn-MN"/>
              </w:rPr>
              <w:t>24 дүгээр цэцэрлэг</w:t>
            </w:r>
          </w:p>
        </w:tc>
        <w:tc>
          <w:tcPr>
            <w:tcW w:w="851"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100</w:t>
            </w:r>
          </w:p>
        </w:tc>
        <w:tc>
          <w:tcPr>
            <w:tcW w:w="1417" w:type="dxa"/>
            <w:shd w:val="clear" w:color="auto" w:fill="DEEAF6" w:themeFill="accent1" w:themeFillTint="33"/>
            <w:vAlign w:val="center"/>
          </w:tcPr>
          <w:p w:rsidR="00312EFE" w:rsidRPr="00AC76EF" w:rsidRDefault="00312EFE" w:rsidP="00312EFE">
            <w:pPr>
              <w:jc w:val="right"/>
              <w:rPr>
                <w:color w:val="auto"/>
                <w:sz w:val="18"/>
              </w:rPr>
            </w:pPr>
            <w:r w:rsidRPr="00AC76EF">
              <w:rPr>
                <w:color w:val="auto"/>
                <w:sz w:val="18"/>
              </w:rPr>
              <w:t>737</w:t>
            </w:r>
          </w:p>
        </w:tc>
        <w:tc>
          <w:tcPr>
            <w:tcW w:w="1276" w:type="dxa"/>
            <w:shd w:val="clear" w:color="auto" w:fill="DEEAF6" w:themeFill="accent1" w:themeFillTint="33"/>
            <w:vAlign w:val="center"/>
          </w:tcPr>
          <w:p w:rsidR="00312EFE" w:rsidRPr="00AC76EF" w:rsidRDefault="00312EFE" w:rsidP="00312EFE">
            <w:pPr>
              <w:jc w:val="right"/>
              <w:rPr>
                <w:color w:val="auto"/>
                <w:sz w:val="18"/>
              </w:rPr>
            </w:pPr>
            <w:r w:rsidRPr="00AC76EF">
              <w:rPr>
                <w:color w:val="auto"/>
                <w:sz w:val="18"/>
              </w:rPr>
              <w:t>510</w:t>
            </w:r>
          </w:p>
        </w:tc>
        <w:tc>
          <w:tcPr>
            <w:tcW w:w="992" w:type="dxa"/>
            <w:shd w:val="clear" w:color="auto" w:fill="DEEAF6" w:themeFill="accent1" w:themeFillTint="33"/>
            <w:vAlign w:val="center"/>
          </w:tcPr>
          <w:p w:rsidR="00312EFE" w:rsidRPr="00AC76EF" w:rsidRDefault="00312EFE" w:rsidP="00312EFE">
            <w:pPr>
              <w:jc w:val="right"/>
              <w:rPr>
                <w:color w:val="auto"/>
                <w:sz w:val="18"/>
              </w:rPr>
            </w:pPr>
            <w:r w:rsidRPr="00AC76EF">
              <w:rPr>
                <w:color w:val="auto"/>
                <w:sz w:val="18"/>
                <w:lang w:val="mn-MN"/>
              </w:rPr>
              <w:t>227</w:t>
            </w:r>
          </w:p>
        </w:tc>
        <w:tc>
          <w:tcPr>
            <w:tcW w:w="1276"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307</w:t>
            </w:r>
          </w:p>
        </w:tc>
        <w:tc>
          <w:tcPr>
            <w:tcW w:w="1134" w:type="dxa"/>
            <w:shd w:val="clear" w:color="auto" w:fill="DEEAF6" w:themeFill="accent1" w:themeFillTint="33"/>
            <w:vAlign w:val="center"/>
          </w:tcPr>
          <w:p w:rsidR="00312EFE" w:rsidRPr="006038BA" w:rsidRDefault="00312EFE" w:rsidP="00312EFE">
            <w:pPr>
              <w:jc w:val="right"/>
              <w:rPr>
                <w:color w:val="auto"/>
                <w:sz w:val="18"/>
                <w:lang w:val="mn-MN"/>
              </w:rPr>
            </w:pPr>
            <w:r w:rsidRPr="006038BA">
              <w:rPr>
                <w:color w:val="auto"/>
                <w:sz w:val="18"/>
                <w:lang w:val="mn-MN"/>
              </w:rPr>
              <w:t>203</w:t>
            </w:r>
          </w:p>
        </w:tc>
      </w:tr>
      <w:tr w:rsidR="00312EFE" w:rsidRPr="006038BA" w:rsidTr="000622BA">
        <w:tc>
          <w:tcPr>
            <w:tcW w:w="2376" w:type="dxa"/>
            <w:shd w:val="clear" w:color="auto" w:fill="9CC2E5" w:themeFill="accent1" w:themeFillTint="99"/>
            <w:vAlign w:val="center"/>
          </w:tcPr>
          <w:p w:rsidR="00312EFE" w:rsidRPr="00312EFE" w:rsidRDefault="00312EFE" w:rsidP="00312EFE">
            <w:pPr>
              <w:spacing w:line="276" w:lineRule="auto"/>
              <w:jc w:val="center"/>
              <w:rPr>
                <w:b/>
                <w:color w:val="auto"/>
                <w:lang w:val="mn-MN"/>
              </w:rPr>
            </w:pPr>
            <w:r w:rsidRPr="00312EFE">
              <w:rPr>
                <w:b/>
                <w:color w:val="auto"/>
                <w:lang w:val="mn-MN"/>
              </w:rPr>
              <w:t>Дүн</w:t>
            </w:r>
          </w:p>
        </w:tc>
        <w:tc>
          <w:tcPr>
            <w:tcW w:w="851" w:type="dxa"/>
            <w:shd w:val="clear" w:color="auto" w:fill="9CC2E5" w:themeFill="accent1" w:themeFillTint="99"/>
            <w:vAlign w:val="center"/>
          </w:tcPr>
          <w:p w:rsidR="00312EFE" w:rsidRPr="006038BA" w:rsidRDefault="00312EFE" w:rsidP="00312EFE">
            <w:pPr>
              <w:jc w:val="right"/>
              <w:rPr>
                <w:b/>
                <w:color w:val="auto"/>
                <w:sz w:val="18"/>
                <w:lang w:val="mn-MN"/>
              </w:rPr>
            </w:pPr>
            <w:r w:rsidRPr="006038BA">
              <w:rPr>
                <w:b/>
                <w:color w:val="auto"/>
                <w:sz w:val="18"/>
                <w:lang w:val="mn-MN"/>
              </w:rPr>
              <w:t>4</w:t>
            </w:r>
            <w:r>
              <w:rPr>
                <w:b/>
                <w:color w:val="auto"/>
                <w:sz w:val="18"/>
                <w:lang w:val="mn-MN"/>
              </w:rPr>
              <w:t>119</w:t>
            </w:r>
          </w:p>
        </w:tc>
        <w:tc>
          <w:tcPr>
            <w:tcW w:w="1417" w:type="dxa"/>
            <w:shd w:val="clear" w:color="auto" w:fill="9CC2E5" w:themeFill="accent1" w:themeFillTint="99"/>
            <w:vAlign w:val="center"/>
          </w:tcPr>
          <w:p w:rsidR="00312EFE" w:rsidRPr="006038BA" w:rsidRDefault="00312EFE" w:rsidP="00B2456D">
            <w:pPr>
              <w:jc w:val="right"/>
              <w:rPr>
                <w:b/>
                <w:color w:val="auto"/>
                <w:sz w:val="18"/>
              </w:rPr>
            </w:pPr>
            <w:r>
              <w:rPr>
                <w:b/>
                <w:color w:val="auto"/>
                <w:sz w:val="18"/>
                <w:lang w:val="mn-MN"/>
              </w:rPr>
              <w:t>90</w:t>
            </w:r>
            <w:r w:rsidR="00B2456D">
              <w:rPr>
                <w:b/>
                <w:color w:val="auto"/>
                <w:sz w:val="18"/>
                <w:lang w:val="mn-MN"/>
              </w:rPr>
              <w:t>82</w:t>
            </w:r>
          </w:p>
        </w:tc>
        <w:tc>
          <w:tcPr>
            <w:tcW w:w="1276" w:type="dxa"/>
            <w:shd w:val="clear" w:color="auto" w:fill="9CC2E5" w:themeFill="accent1" w:themeFillTint="99"/>
            <w:vAlign w:val="center"/>
          </w:tcPr>
          <w:p w:rsidR="00312EFE" w:rsidRPr="006038BA" w:rsidRDefault="00312EFE" w:rsidP="007C5E18">
            <w:pPr>
              <w:jc w:val="right"/>
              <w:rPr>
                <w:b/>
                <w:color w:val="auto"/>
                <w:sz w:val="18"/>
                <w:lang w:val="mn-MN"/>
              </w:rPr>
            </w:pPr>
            <w:r w:rsidRPr="006038BA">
              <w:rPr>
                <w:b/>
                <w:color w:val="auto"/>
                <w:sz w:val="18"/>
                <w:lang w:val="mn-MN"/>
              </w:rPr>
              <w:t>60</w:t>
            </w:r>
            <w:r w:rsidR="00B2456D">
              <w:rPr>
                <w:b/>
                <w:color w:val="auto"/>
                <w:sz w:val="18"/>
                <w:lang w:val="mn-MN"/>
              </w:rPr>
              <w:t>9</w:t>
            </w:r>
            <w:r w:rsidR="007C5E18">
              <w:rPr>
                <w:b/>
                <w:color w:val="auto"/>
                <w:sz w:val="18"/>
                <w:lang w:val="mn-MN"/>
              </w:rPr>
              <w:t>6</w:t>
            </w:r>
          </w:p>
        </w:tc>
        <w:tc>
          <w:tcPr>
            <w:tcW w:w="992" w:type="dxa"/>
            <w:shd w:val="clear" w:color="auto" w:fill="9CC2E5" w:themeFill="accent1" w:themeFillTint="99"/>
            <w:vAlign w:val="center"/>
          </w:tcPr>
          <w:p w:rsidR="00312EFE" w:rsidRPr="006038BA" w:rsidRDefault="00312EFE" w:rsidP="007C5E18">
            <w:pPr>
              <w:jc w:val="right"/>
              <w:rPr>
                <w:b/>
                <w:color w:val="auto"/>
                <w:sz w:val="18"/>
                <w:lang w:val="mn-MN"/>
              </w:rPr>
            </w:pPr>
            <w:r w:rsidRPr="006038BA">
              <w:rPr>
                <w:b/>
                <w:color w:val="auto"/>
                <w:sz w:val="18"/>
              </w:rPr>
              <w:t>29</w:t>
            </w:r>
            <w:r w:rsidRPr="006038BA">
              <w:rPr>
                <w:b/>
                <w:color w:val="auto"/>
                <w:sz w:val="18"/>
                <w:lang w:val="mn-MN"/>
              </w:rPr>
              <w:t>8</w:t>
            </w:r>
            <w:r w:rsidR="007C5E18">
              <w:rPr>
                <w:b/>
                <w:color w:val="auto"/>
                <w:sz w:val="18"/>
                <w:lang w:val="mn-MN"/>
              </w:rPr>
              <w:t>6</w:t>
            </w:r>
          </w:p>
        </w:tc>
        <w:tc>
          <w:tcPr>
            <w:tcW w:w="1276" w:type="dxa"/>
            <w:shd w:val="clear" w:color="auto" w:fill="9CC2E5" w:themeFill="accent1" w:themeFillTint="99"/>
            <w:vAlign w:val="center"/>
          </w:tcPr>
          <w:p w:rsidR="00312EFE" w:rsidRPr="00B2456D" w:rsidRDefault="00B2456D" w:rsidP="00312EFE">
            <w:pPr>
              <w:jc w:val="right"/>
              <w:rPr>
                <w:b/>
                <w:color w:val="auto"/>
                <w:sz w:val="18"/>
                <w:lang w:val="mn-MN"/>
              </w:rPr>
            </w:pPr>
            <w:r>
              <w:rPr>
                <w:b/>
                <w:color w:val="auto"/>
                <w:sz w:val="18"/>
                <w:lang w:val="mn-MN"/>
              </w:rPr>
              <w:t>4018</w:t>
            </w:r>
          </w:p>
        </w:tc>
        <w:tc>
          <w:tcPr>
            <w:tcW w:w="1134" w:type="dxa"/>
            <w:shd w:val="clear" w:color="auto" w:fill="9CC2E5" w:themeFill="accent1" w:themeFillTint="99"/>
            <w:vAlign w:val="center"/>
          </w:tcPr>
          <w:p w:rsidR="00312EFE" w:rsidRPr="00B2456D" w:rsidRDefault="00B2456D" w:rsidP="00312EFE">
            <w:pPr>
              <w:jc w:val="right"/>
              <w:rPr>
                <w:b/>
                <w:color w:val="auto"/>
                <w:sz w:val="18"/>
                <w:lang w:val="mn-MN"/>
              </w:rPr>
            </w:pPr>
            <w:r>
              <w:rPr>
                <w:b/>
                <w:color w:val="auto"/>
                <w:sz w:val="18"/>
                <w:lang w:val="mn-MN"/>
              </w:rPr>
              <w:t>2078</w:t>
            </w:r>
          </w:p>
        </w:tc>
      </w:tr>
    </w:tbl>
    <w:p w:rsidR="006038BA" w:rsidRPr="00DF561C" w:rsidRDefault="006038BA" w:rsidP="006038BA">
      <w:pPr>
        <w:jc w:val="both"/>
        <w:rPr>
          <w:color w:val="auto"/>
          <w:sz w:val="12"/>
          <w:szCs w:val="12"/>
          <w:lang w:val="mn-MN"/>
        </w:rPr>
      </w:pPr>
    </w:p>
    <w:p w:rsidR="00DF561C" w:rsidRDefault="006038BA" w:rsidP="000622BA">
      <w:pPr>
        <w:spacing w:line="276" w:lineRule="auto"/>
        <w:jc w:val="both"/>
        <w:rPr>
          <w:color w:val="auto"/>
          <w:sz w:val="24"/>
          <w:lang w:val="mn-MN"/>
        </w:rPr>
      </w:pPr>
      <w:r w:rsidRPr="006038BA">
        <w:rPr>
          <w:color w:val="auto"/>
          <w:sz w:val="24"/>
          <w:lang w:val="mn-MN"/>
        </w:rPr>
        <w:t xml:space="preserve">    </w:t>
      </w:r>
      <w:r w:rsidR="000622BA">
        <w:rPr>
          <w:color w:val="auto"/>
          <w:sz w:val="24"/>
          <w:lang w:val="mn-MN"/>
        </w:rPr>
        <w:tab/>
      </w:r>
      <w:r w:rsidRPr="006038BA">
        <w:rPr>
          <w:color w:val="auto"/>
          <w:sz w:val="24"/>
          <w:lang w:val="mn-MN"/>
        </w:rPr>
        <w:t>Д</w:t>
      </w:r>
      <w:r w:rsidR="000622BA">
        <w:rPr>
          <w:color w:val="auto"/>
          <w:sz w:val="24"/>
          <w:lang w:val="mn-MN"/>
        </w:rPr>
        <w:t xml:space="preserve">ээрх хүснэгтээс харахад </w:t>
      </w:r>
      <w:r w:rsidR="00DF561C">
        <w:rPr>
          <w:color w:val="auto"/>
          <w:sz w:val="24"/>
          <w:lang w:val="mn-MN"/>
        </w:rPr>
        <w:t xml:space="preserve">сургуулийн өмнөх боловсролын байгууллагууд нь ашиглавал зохих хүчин чадлаа 148.0 хувь буюу 1977 хүүхдээр хэтрүүлсэн байгаа нь тус аймагт цэцэрлэгийн хүрэлцээ муу байгааг харуулж байна. </w:t>
      </w:r>
    </w:p>
    <w:p w:rsidR="006038BA" w:rsidRDefault="00DF561C" w:rsidP="00DF561C">
      <w:pPr>
        <w:spacing w:line="276" w:lineRule="auto"/>
        <w:ind w:firstLine="720"/>
        <w:jc w:val="both"/>
        <w:rPr>
          <w:color w:val="auto"/>
          <w:sz w:val="24"/>
          <w:lang w:val="mn-MN"/>
        </w:rPr>
      </w:pPr>
      <w:r>
        <w:rPr>
          <w:color w:val="auto"/>
          <w:sz w:val="24"/>
          <w:lang w:val="mn-MN"/>
        </w:rPr>
        <w:t>А</w:t>
      </w:r>
      <w:r w:rsidR="000622BA">
        <w:rPr>
          <w:color w:val="auto"/>
          <w:sz w:val="24"/>
          <w:lang w:val="mn-MN"/>
        </w:rPr>
        <w:t xml:space="preserve">ймгийн хэмжээнд нийт хамран сургах баг </w:t>
      </w:r>
      <w:r>
        <w:rPr>
          <w:color w:val="auto"/>
          <w:sz w:val="24"/>
          <w:lang w:val="mn-MN"/>
        </w:rPr>
        <w:t xml:space="preserve">хорооны 2-5 насны </w:t>
      </w:r>
      <w:r w:rsidR="000622BA">
        <w:rPr>
          <w:color w:val="auto"/>
          <w:sz w:val="24"/>
          <w:lang w:val="mn-MN"/>
        </w:rPr>
        <w:t xml:space="preserve">хүүхдийн 32.9 хувь </w:t>
      </w:r>
      <w:r>
        <w:rPr>
          <w:color w:val="auto"/>
          <w:sz w:val="24"/>
          <w:lang w:val="mn-MN"/>
        </w:rPr>
        <w:t xml:space="preserve">буюу 2986 хүүхэд </w:t>
      </w:r>
      <w:r w:rsidR="000622BA">
        <w:rPr>
          <w:color w:val="auto"/>
          <w:sz w:val="24"/>
          <w:lang w:val="mn-MN"/>
        </w:rPr>
        <w:t>цэцэрлэгт хамрагдаж чада</w:t>
      </w:r>
      <w:r w:rsidR="00724FCE">
        <w:rPr>
          <w:color w:val="auto"/>
          <w:sz w:val="24"/>
          <w:lang w:val="mn-MN"/>
        </w:rPr>
        <w:t>х</w:t>
      </w:r>
      <w:r w:rsidR="000622BA">
        <w:rPr>
          <w:color w:val="auto"/>
          <w:sz w:val="24"/>
          <w:lang w:val="mn-MN"/>
        </w:rPr>
        <w:t xml:space="preserve">гүй байна. </w:t>
      </w:r>
    </w:p>
    <w:p w:rsidR="00DF561C" w:rsidRPr="00F53E7E" w:rsidRDefault="00DF561C" w:rsidP="00DF561C">
      <w:pPr>
        <w:spacing w:line="276" w:lineRule="auto"/>
        <w:ind w:firstLine="720"/>
        <w:jc w:val="both"/>
        <w:rPr>
          <w:color w:val="auto"/>
          <w:sz w:val="24"/>
          <w:szCs w:val="24"/>
          <w:lang w:val="mn-MN"/>
        </w:rPr>
      </w:pPr>
    </w:p>
    <w:p w:rsidR="006038BA" w:rsidRPr="006038BA" w:rsidRDefault="006F3E0F" w:rsidP="00467333">
      <w:pPr>
        <w:pStyle w:val="ListParagraph"/>
        <w:spacing w:after="160" w:line="259" w:lineRule="auto"/>
        <w:ind w:left="0" w:firstLine="720"/>
        <w:contextualSpacing/>
        <w:jc w:val="both"/>
        <w:rPr>
          <w:b/>
          <w:color w:val="auto"/>
          <w:sz w:val="24"/>
          <w:lang w:val="mn-MN"/>
        </w:rPr>
      </w:pPr>
      <w:r w:rsidRPr="00261009">
        <w:rPr>
          <w:b/>
          <w:i/>
          <w:color w:val="auto"/>
          <w:sz w:val="24"/>
          <w:szCs w:val="24"/>
          <w:lang w:val="mn-MN"/>
        </w:rPr>
        <w:t>1.2.</w:t>
      </w:r>
      <w:r w:rsidRPr="00A93183">
        <w:rPr>
          <w:i/>
          <w:color w:val="auto"/>
          <w:sz w:val="24"/>
          <w:szCs w:val="24"/>
          <w:lang w:val="mn-MN"/>
        </w:rPr>
        <w:t xml:space="preserve"> </w:t>
      </w:r>
      <w:r w:rsidR="006038BA" w:rsidRPr="006038BA">
        <w:rPr>
          <w:b/>
          <w:color w:val="auto"/>
          <w:sz w:val="24"/>
          <w:szCs w:val="16"/>
          <w:lang w:val="mn-MN"/>
        </w:rPr>
        <w:t xml:space="preserve">Хувьсах зардлыг төсөвлөхдөө </w:t>
      </w:r>
      <w:r w:rsidR="00261009">
        <w:rPr>
          <w:b/>
          <w:color w:val="auto"/>
          <w:sz w:val="24"/>
          <w:szCs w:val="16"/>
          <w:lang w:val="mn-MN"/>
        </w:rPr>
        <w:t xml:space="preserve">санхүүжих дундаж хүүхдийн тоонд </w:t>
      </w:r>
      <w:r w:rsidR="006038BA" w:rsidRPr="006038BA">
        <w:rPr>
          <w:b/>
          <w:color w:val="auto"/>
          <w:sz w:val="24"/>
          <w:szCs w:val="16"/>
          <w:lang w:val="mn-MN"/>
        </w:rPr>
        <w:t>тулгуурлан төлөвлө</w:t>
      </w:r>
      <w:r w:rsidR="00DA5618">
        <w:rPr>
          <w:b/>
          <w:color w:val="auto"/>
          <w:sz w:val="24"/>
          <w:szCs w:val="16"/>
          <w:lang w:val="mn-MN"/>
        </w:rPr>
        <w:t>жээ.</w:t>
      </w:r>
    </w:p>
    <w:p w:rsidR="0061734F" w:rsidRDefault="006038BA" w:rsidP="00AE06A7">
      <w:pPr>
        <w:autoSpaceDE w:val="0"/>
        <w:autoSpaceDN w:val="0"/>
        <w:adjustRightInd w:val="0"/>
        <w:spacing w:line="276" w:lineRule="auto"/>
        <w:jc w:val="both"/>
        <w:rPr>
          <w:color w:val="auto"/>
          <w:szCs w:val="16"/>
          <w:lang w:val="mn-MN"/>
        </w:rPr>
      </w:pPr>
      <w:r w:rsidRPr="006038BA">
        <w:rPr>
          <w:szCs w:val="16"/>
        </w:rPr>
        <w:t xml:space="preserve"> </w:t>
      </w:r>
      <w:r w:rsidR="000C5B6F">
        <w:rPr>
          <w:szCs w:val="16"/>
        </w:rPr>
        <w:tab/>
      </w:r>
      <w:r w:rsidRPr="00AE06A7">
        <w:rPr>
          <w:color w:val="auto"/>
          <w:sz w:val="24"/>
          <w:szCs w:val="24"/>
          <w:lang w:val="mn-MN"/>
        </w:rPr>
        <w:t>Аудит</w:t>
      </w:r>
      <w:r w:rsidR="000C5B6F" w:rsidRPr="00AE06A7">
        <w:rPr>
          <w:color w:val="auto"/>
          <w:sz w:val="24"/>
          <w:szCs w:val="24"/>
          <w:lang w:val="mn-MN"/>
        </w:rPr>
        <w:t xml:space="preserve">ад </w:t>
      </w:r>
      <w:r w:rsidRPr="00AE06A7">
        <w:rPr>
          <w:color w:val="auto"/>
          <w:sz w:val="24"/>
          <w:szCs w:val="24"/>
          <w:lang w:val="mn-MN"/>
        </w:rPr>
        <w:t xml:space="preserve">хамрагдсан нийт цэцэрлэгүүд хувьсах зардлыг төсөвлөхдөө </w:t>
      </w:r>
      <w:r w:rsidR="000C5B6F" w:rsidRPr="00AE06A7">
        <w:rPr>
          <w:color w:val="auto"/>
          <w:sz w:val="24"/>
          <w:szCs w:val="24"/>
          <w:lang w:val="mn-MN"/>
        </w:rPr>
        <w:t xml:space="preserve">Засгийн газрын 2016 оны 242 дугаар тогтоолоор баталсан </w:t>
      </w:r>
      <w:r w:rsidR="00DA5618">
        <w:rPr>
          <w:color w:val="auto"/>
          <w:sz w:val="24"/>
          <w:szCs w:val="24"/>
          <w:lang w:val="mn-MN"/>
        </w:rPr>
        <w:t>итгэлцүүрийг үндэслэн</w:t>
      </w:r>
      <w:r w:rsidR="003438E2" w:rsidRPr="00AE06A7">
        <w:rPr>
          <w:color w:val="auto"/>
          <w:sz w:val="24"/>
          <w:szCs w:val="24"/>
          <w:lang w:val="mn-MN"/>
        </w:rPr>
        <w:t xml:space="preserve"> </w:t>
      </w:r>
      <w:r w:rsidR="00DA5618">
        <w:rPr>
          <w:color w:val="auto"/>
          <w:sz w:val="24"/>
          <w:szCs w:val="24"/>
          <w:lang w:val="mn-MN"/>
        </w:rPr>
        <w:t xml:space="preserve">санхүүжих дундаж хүүхдийн тоогоор </w:t>
      </w:r>
      <w:r w:rsidR="003438E2" w:rsidRPr="00AE06A7">
        <w:rPr>
          <w:color w:val="auto"/>
          <w:sz w:val="24"/>
          <w:szCs w:val="24"/>
          <w:lang w:val="mn-MN"/>
        </w:rPr>
        <w:t>тооцон гарга</w:t>
      </w:r>
      <w:r w:rsidR="00A24F72" w:rsidRPr="00AE06A7">
        <w:rPr>
          <w:color w:val="auto"/>
          <w:sz w:val="24"/>
          <w:szCs w:val="24"/>
          <w:lang w:val="mn-MN"/>
        </w:rPr>
        <w:t>жээ</w:t>
      </w:r>
      <w:r w:rsidR="003438E2" w:rsidRPr="00AE06A7">
        <w:rPr>
          <w:color w:val="auto"/>
          <w:sz w:val="24"/>
          <w:szCs w:val="24"/>
          <w:lang w:val="mn-MN"/>
        </w:rPr>
        <w:t>. Мөн т</w:t>
      </w:r>
      <w:r w:rsidRPr="00AE06A7">
        <w:rPr>
          <w:color w:val="auto"/>
          <w:sz w:val="24"/>
          <w:szCs w:val="24"/>
          <w:lang w:val="mn-MN"/>
        </w:rPr>
        <w:t xml:space="preserve">ус цэцэрлэгүүд нь хувьсах зардалдаа </w:t>
      </w:r>
      <w:r w:rsidR="003438E2" w:rsidRPr="00AE06A7">
        <w:rPr>
          <w:color w:val="auto"/>
          <w:sz w:val="24"/>
          <w:szCs w:val="24"/>
          <w:lang w:val="mn-MN"/>
        </w:rPr>
        <w:t xml:space="preserve">дээрх тогтоолын 1 дүгээр хавсралтын дагуу цалин, НДШ, </w:t>
      </w:r>
      <w:r w:rsidRPr="00AE06A7">
        <w:rPr>
          <w:color w:val="auto"/>
          <w:sz w:val="24"/>
          <w:szCs w:val="24"/>
          <w:lang w:val="mn-MN"/>
        </w:rPr>
        <w:t>хичээл үйлдвэрлэлийн дадлага, бичиг хэрэг, ном хэвлэл, шуудан холбоо, интернетийн төлбөр, дотоод албан томилолт, бага үнэтэй түргэн элэгдэх ахуйн эд зүйлс, нормын хувцас, зөөлөн эдлэл, эм бэлдмэл, хог хаягдал зайлуулах, хортон мэр</w:t>
      </w:r>
      <w:r w:rsidR="003438E2" w:rsidRPr="00AE06A7">
        <w:rPr>
          <w:color w:val="auto"/>
          <w:sz w:val="24"/>
          <w:szCs w:val="24"/>
          <w:lang w:val="mn-MN"/>
        </w:rPr>
        <w:t>эг</w:t>
      </w:r>
      <w:r w:rsidRPr="00AE06A7">
        <w:rPr>
          <w:color w:val="auto"/>
          <w:sz w:val="24"/>
          <w:szCs w:val="24"/>
          <w:lang w:val="mn-MN"/>
        </w:rPr>
        <w:t>ч</w:t>
      </w:r>
      <w:r w:rsidR="003438E2" w:rsidRPr="00AE06A7">
        <w:rPr>
          <w:color w:val="auto"/>
          <w:sz w:val="24"/>
          <w:szCs w:val="24"/>
          <w:lang w:val="mn-MN"/>
        </w:rPr>
        <w:t>ийн устгал, ариутгал, бусдаар г</w:t>
      </w:r>
      <w:r w:rsidRPr="00AE06A7">
        <w:rPr>
          <w:color w:val="auto"/>
          <w:sz w:val="24"/>
          <w:szCs w:val="24"/>
          <w:lang w:val="mn-MN"/>
        </w:rPr>
        <w:t>ү</w:t>
      </w:r>
      <w:r w:rsidR="003438E2" w:rsidRPr="00AE06A7">
        <w:rPr>
          <w:color w:val="auto"/>
          <w:sz w:val="24"/>
          <w:szCs w:val="24"/>
          <w:lang w:val="mn-MN"/>
        </w:rPr>
        <w:t>й</w:t>
      </w:r>
      <w:r w:rsidRPr="00AE06A7">
        <w:rPr>
          <w:color w:val="auto"/>
          <w:sz w:val="24"/>
          <w:szCs w:val="24"/>
          <w:lang w:val="mn-MN"/>
        </w:rPr>
        <w:t>цэтгүүлсэн бусад нийтлэг ажил, үйлчилгээний төлбөр, хураамж зэргийг хувьсах зардалд оруулан тооц</w:t>
      </w:r>
      <w:r w:rsidR="00A24F72" w:rsidRPr="00AE06A7">
        <w:rPr>
          <w:color w:val="auto"/>
          <w:sz w:val="24"/>
          <w:szCs w:val="24"/>
          <w:lang w:val="mn-MN"/>
        </w:rPr>
        <w:t>сон байна</w:t>
      </w:r>
      <w:r w:rsidRPr="00AE06A7">
        <w:rPr>
          <w:color w:val="auto"/>
          <w:sz w:val="24"/>
          <w:szCs w:val="24"/>
          <w:lang w:val="mn-MN"/>
        </w:rPr>
        <w:t>.</w:t>
      </w:r>
      <w:r w:rsidRPr="00AE06A7">
        <w:rPr>
          <w:color w:val="auto"/>
          <w:szCs w:val="16"/>
          <w:lang w:val="mn-MN"/>
        </w:rPr>
        <w:t xml:space="preserve"> </w:t>
      </w:r>
    </w:p>
    <w:p w:rsidR="00DA5618" w:rsidRDefault="003438E2" w:rsidP="00DA5618">
      <w:pPr>
        <w:autoSpaceDE w:val="0"/>
        <w:autoSpaceDN w:val="0"/>
        <w:adjustRightInd w:val="0"/>
        <w:spacing w:line="276" w:lineRule="auto"/>
        <w:jc w:val="both"/>
        <w:rPr>
          <w:szCs w:val="16"/>
          <w:lang w:val="mn-MN"/>
        </w:rPr>
      </w:pPr>
      <w:r>
        <w:rPr>
          <w:szCs w:val="16"/>
          <w:lang w:val="mn-MN"/>
        </w:rPr>
        <w:tab/>
      </w:r>
    </w:p>
    <w:p w:rsidR="006F3A4C" w:rsidRPr="003C63FF" w:rsidRDefault="006F3A4C" w:rsidP="00DA5618">
      <w:pPr>
        <w:autoSpaceDE w:val="0"/>
        <w:autoSpaceDN w:val="0"/>
        <w:adjustRightInd w:val="0"/>
        <w:spacing w:line="276" w:lineRule="auto"/>
        <w:jc w:val="both"/>
        <w:rPr>
          <w:rFonts w:eastAsiaTheme="minorHAnsi"/>
          <w:color w:val="auto"/>
          <w:sz w:val="16"/>
          <w:szCs w:val="16"/>
          <w:lang w:val="en-US" w:eastAsia="en-US"/>
        </w:rPr>
      </w:pPr>
    </w:p>
    <w:p w:rsidR="006038BA" w:rsidRPr="006038BA" w:rsidRDefault="006F3E0F" w:rsidP="00467333">
      <w:pPr>
        <w:pStyle w:val="NormalWeb"/>
        <w:spacing w:before="0" w:beforeAutospacing="0" w:after="120" w:afterAutospacing="0" w:line="276" w:lineRule="auto"/>
        <w:ind w:right="23" w:firstLine="720"/>
        <w:jc w:val="both"/>
        <w:rPr>
          <w:rFonts w:ascii="Arial" w:hAnsi="Arial" w:cs="Arial"/>
          <w:b/>
          <w:szCs w:val="16"/>
          <w:lang w:val="mn-MN"/>
        </w:rPr>
      </w:pPr>
      <w:r w:rsidRPr="00261009">
        <w:rPr>
          <w:rFonts w:ascii="Arial" w:hAnsi="Arial" w:cs="Arial"/>
          <w:b/>
          <w:i/>
          <w:lang w:val="mn-MN"/>
        </w:rPr>
        <w:lastRenderedPageBreak/>
        <w:t>1.3.</w:t>
      </w:r>
      <w:r w:rsidRPr="00A93183">
        <w:rPr>
          <w:i/>
          <w:lang w:val="mn-MN"/>
        </w:rPr>
        <w:t xml:space="preserve"> </w:t>
      </w:r>
      <w:r w:rsidR="006038BA" w:rsidRPr="006038BA">
        <w:rPr>
          <w:rFonts w:ascii="Arial" w:hAnsi="Arial" w:cs="Arial"/>
          <w:b/>
          <w:szCs w:val="16"/>
          <w:lang w:val="mn-MN"/>
        </w:rPr>
        <w:t>Хоолны зардлыг З</w:t>
      </w:r>
      <w:r w:rsidR="008F6415">
        <w:rPr>
          <w:rFonts w:ascii="Arial" w:hAnsi="Arial" w:cs="Arial"/>
          <w:b/>
          <w:szCs w:val="16"/>
          <w:lang w:val="mn-MN"/>
        </w:rPr>
        <w:t xml:space="preserve">асгийн газраас </w:t>
      </w:r>
      <w:r w:rsidR="006038BA" w:rsidRPr="006038BA">
        <w:rPr>
          <w:rFonts w:ascii="Arial" w:hAnsi="Arial" w:cs="Arial"/>
          <w:b/>
          <w:szCs w:val="16"/>
          <w:lang w:val="mn-MN"/>
        </w:rPr>
        <w:t xml:space="preserve">баталсан дүнгээр тооцсон </w:t>
      </w:r>
      <w:r w:rsidR="00377D44">
        <w:rPr>
          <w:rFonts w:ascii="Arial" w:hAnsi="Arial" w:cs="Arial"/>
          <w:b/>
          <w:szCs w:val="16"/>
          <w:lang w:val="mn-MN"/>
        </w:rPr>
        <w:t xml:space="preserve">     </w:t>
      </w:r>
      <w:r w:rsidR="006E09DD">
        <w:rPr>
          <w:rFonts w:ascii="Arial" w:hAnsi="Arial" w:cs="Arial"/>
          <w:b/>
          <w:szCs w:val="16"/>
          <w:lang w:val="mn-MN"/>
        </w:rPr>
        <w:t>байна.</w:t>
      </w:r>
    </w:p>
    <w:p w:rsidR="006038BA" w:rsidRDefault="006038BA" w:rsidP="00F53E7E">
      <w:pPr>
        <w:shd w:val="clear" w:color="auto" w:fill="FFFFFF" w:themeFill="background1"/>
        <w:spacing w:line="276" w:lineRule="auto"/>
        <w:ind w:firstLine="567"/>
        <w:jc w:val="both"/>
        <w:rPr>
          <w:color w:val="auto"/>
          <w:sz w:val="24"/>
          <w:lang w:val="mn-MN"/>
        </w:rPr>
      </w:pPr>
      <w:r w:rsidRPr="006038BA">
        <w:rPr>
          <w:color w:val="auto"/>
          <w:sz w:val="24"/>
          <w:lang w:val="mn-MN"/>
        </w:rPr>
        <w:t>З</w:t>
      </w:r>
      <w:r w:rsidR="00741CBB">
        <w:rPr>
          <w:color w:val="auto"/>
          <w:sz w:val="24"/>
          <w:lang w:val="mn-MN"/>
        </w:rPr>
        <w:t>асгийн газрын 2</w:t>
      </w:r>
      <w:r w:rsidRPr="006038BA">
        <w:rPr>
          <w:color w:val="auto"/>
          <w:sz w:val="24"/>
          <w:lang w:val="mn-MN"/>
        </w:rPr>
        <w:t>01</w:t>
      </w:r>
      <w:r w:rsidR="006F3E0F">
        <w:rPr>
          <w:color w:val="auto"/>
          <w:sz w:val="24"/>
          <w:lang w:val="mn-MN"/>
        </w:rPr>
        <w:t>2</w:t>
      </w:r>
      <w:r w:rsidRPr="006038BA">
        <w:rPr>
          <w:color w:val="auto"/>
          <w:sz w:val="24"/>
          <w:lang w:val="mn-MN"/>
        </w:rPr>
        <w:t xml:space="preserve"> оны </w:t>
      </w:r>
      <w:r w:rsidR="006F3E0F">
        <w:rPr>
          <w:color w:val="auto"/>
          <w:sz w:val="24"/>
          <w:lang w:val="mn-MN"/>
        </w:rPr>
        <w:t>106</w:t>
      </w:r>
      <w:r w:rsidRPr="006038BA">
        <w:rPr>
          <w:color w:val="auto"/>
          <w:sz w:val="24"/>
          <w:lang w:val="mn-MN"/>
        </w:rPr>
        <w:t xml:space="preserve"> дугаар тогтоол</w:t>
      </w:r>
      <w:r w:rsidR="00741CBB">
        <w:rPr>
          <w:color w:val="auto"/>
          <w:sz w:val="24"/>
          <w:lang w:val="mn-MN"/>
        </w:rPr>
        <w:t>оор</w:t>
      </w:r>
      <w:r w:rsidRPr="006038BA">
        <w:rPr>
          <w:color w:val="auto"/>
          <w:sz w:val="24"/>
          <w:lang w:val="mn-MN"/>
        </w:rPr>
        <w:t xml:space="preserve"> нэг хүүхдийн өдрийн хоолны </w:t>
      </w:r>
      <w:r w:rsidR="00741CBB">
        <w:rPr>
          <w:color w:val="auto"/>
          <w:sz w:val="24"/>
          <w:lang w:val="mn-MN"/>
        </w:rPr>
        <w:t>зардлыг 8-10 цагаар ажилладаг цэцэрлэгт 1650</w:t>
      </w:r>
      <w:r w:rsidRPr="006038BA">
        <w:rPr>
          <w:color w:val="auto"/>
          <w:sz w:val="24"/>
          <w:lang w:val="mn-MN"/>
        </w:rPr>
        <w:t xml:space="preserve"> төгрөгөөр, </w:t>
      </w:r>
      <w:r w:rsidR="00741CBB">
        <w:rPr>
          <w:color w:val="auto"/>
          <w:sz w:val="24"/>
          <w:lang w:val="mn-MN"/>
        </w:rPr>
        <w:t xml:space="preserve">24 цагаар ажилладаг болон </w:t>
      </w:r>
      <w:r w:rsidRPr="006038BA">
        <w:rPr>
          <w:color w:val="auto"/>
          <w:sz w:val="24"/>
          <w:lang w:val="mn-MN"/>
        </w:rPr>
        <w:t xml:space="preserve">тусгай </w:t>
      </w:r>
      <w:r w:rsidR="00741CBB">
        <w:rPr>
          <w:color w:val="auto"/>
          <w:sz w:val="24"/>
          <w:lang w:val="mn-MN"/>
        </w:rPr>
        <w:t xml:space="preserve">цэцэрлэгт </w:t>
      </w:r>
      <w:r w:rsidRPr="006038BA">
        <w:rPr>
          <w:color w:val="auto"/>
          <w:sz w:val="24"/>
          <w:lang w:val="mn-MN"/>
        </w:rPr>
        <w:t>2400 төгрөгөөр тус тус то</w:t>
      </w:r>
      <w:r w:rsidR="00741CBB">
        <w:rPr>
          <w:color w:val="auto"/>
          <w:sz w:val="24"/>
          <w:lang w:val="mn-MN"/>
        </w:rPr>
        <w:t xml:space="preserve">гтоосон. </w:t>
      </w:r>
    </w:p>
    <w:p w:rsidR="006F3E0F" w:rsidRDefault="008F6415" w:rsidP="00F53E7E">
      <w:pPr>
        <w:spacing w:line="276" w:lineRule="auto"/>
        <w:ind w:firstLine="567"/>
        <w:jc w:val="both"/>
        <w:rPr>
          <w:color w:val="auto"/>
          <w:sz w:val="24"/>
          <w:lang w:val="mn-MN"/>
        </w:rPr>
      </w:pPr>
      <w:r>
        <w:rPr>
          <w:color w:val="auto"/>
          <w:sz w:val="24"/>
          <w:lang w:val="mn-MN"/>
        </w:rPr>
        <w:t>Аудитад хамрагдсан цэцэрлэгүүд төсвийн төслийг боловсруулахдаа дээрх тогтоолыг баримтлан хоолны зардлыг зөв тооцсон байна.</w:t>
      </w:r>
    </w:p>
    <w:p w:rsidR="006E09DD" w:rsidRPr="00F53E7E" w:rsidRDefault="006E09DD" w:rsidP="003438E2">
      <w:pPr>
        <w:spacing w:line="276" w:lineRule="auto"/>
        <w:ind w:firstLine="567"/>
        <w:jc w:val="both"/>
        <w:rPr>
          <w:color w:val="auto"/>
          <w:sz w:val="24"/>
          <w:szCs w:val="24"/>
          <w:lang w:val="mn-MN"/>
        </w:rPr>
      </w:pPr>
    </w:p>
    <w:p w:rsidR="006038BA" w:rsidRPr="006038BA" w:rsidRDefault="006F3E0F" w:rsidP="00467333">
      <w:pPr>
        <w:pStyle w:val="ListParagraph"/>
        <w:spacing w:after="120" w:line="276" w:lineRule="auto"/>
        <w:ind w:left="0" w:firstLine="720"/>
        <w:contextualSpacing/>
        <w:jc w:val="both"/>
        <w:rPr>
          <w:b/>
          <w:color w:val="auto"/>
          <w:sz w:val="24"/>
          <w:lang w:val="mn-MN"/>
        </w:rPr>
      </w:pPr>
      <w:r w:rsidRPr="00261009">
        <w:rPr>
          <w:b/>
          <w:i/>
          <w:color w:val="auto"/>
          <w:sz w:val="24"/>
          <w:szCs w:val="24"/>
          <w:lang w:val="mn-MN"/>
        </w:rPr>
        <w:t>1.4.</w:t>
      </w:r>
      <w:r w:rsidRPr="00A93183">
        <w:rPr>
          <w:i/>
          <w:color w:val="auto"/>
          <w:sz w:val="24"/>
          <w:szCs w:val="24"/>
          <w:lang w:val="mn-MN"/>
        </w:rPr>
        <w:t xml:space="preserve"> </w:t>
      </w:r>
      <w:r w:rsidR="00B35942" w:rsidRPr="00B35942">
        <w:rPr>
          <w:b/>
          <w:color w:val="auto"/>
          <w:sz w:val="24"/>
          <w:szCs w:val="24"/>
          <w:lang w:val="mn-MN"/>
        </w:rPr>
        <w:t>Х</w:t>
      </w:r>
      <w:r w:rsidR="006038BA" w:rsidRPr="006038BA">
        <w:rPr>
          <w:b/>
          <w:color w:val="auto"/>
          <w:sz w:val="24"/>
          <w:lang w:val="mn-MN"/>
        </w:rPr>
        <w:t xml:space="preserve">уульд заасан нэг удаагийн буцалтгүй тусламж, мөнгөн тэтгэмжийг холбогдох баримт бичгийг үндэслэн </w:t>
      </w:r>
      <w:r w:rsidR="003367A6">
        <w:rPr>
          <w:b/>
          <w:color w:val="auto"/>
          <w:sz w:val="24"/>
          <w:lang w:val="mn-MN"/>
        </w:rPr>
        <w:t xml:space="preserve">зөв </w:t>
      </w:r>
      <w:r w:rsidR="006038BA" w:rsidRPr="006038BA">
        <w:rPr>
          <w:b/>
          <w:color w:val="auto"/>
          <w:sz w:val="24"/>
          <w:lang w:val="mn-MN"/>
        </w:rPr>
        <w:t xml:space="preserve">төлөвлөсөн </w:t>
      </w:r>
      <w:r w:rsidR="003367A6">
        <w:rPr>
          <w:b/>
          <w:color w:val="auto"/>
          <w:sz w:val="24"/>
          <w:lang w:val="mn-MN"/>
        </w:rPr>
        <w:t>байна.</w:t>
      </w:r>
      <w:r w:rsidR="006038BA" w:rsidRPr="006038BA">
        <w:rPr>
          <w:b/>
          <w:color w:val="auto"/>
          <w:sz w:val="24"/>
          <w:lang w:val="mn-MN"/>
        </w:rPr>
        <w:t xml:space="preserve"> </w:t>
      </w:r>
    </w:p>
    <w:p w:rsidR="00DA5618" w:rsidRDefault="00DA5618" w:rsidP="0061734F">
      <w:pPr>
        <w:spacing w:line="276" w:lineRule="auto"/>
        <w:ind w:right="43" w:firstLine="720"/>
        <w:jc w:val="both"/>
        <w:rPr>
          <w:color w:val="auto"/>
          <w:sz w:val="24"/>
          <w:szCs w:val="24"/>
          <w:lang w:val="mn-MN"/>
        </w:rPr>
      </w:pPr>
      <w:r w:rsidRPr="00DA5618">
        <w:rPr>
          <w:color w:val="auto"/>
          <w:sz w:val="24"/>
          <w:szCs w:val="24"/>
          <w:lang w:val="mn-MN"/>
        </w:rPr>
        <w:t xml:space="preserve">Боловсролын тухай хуулийн 43 дугаар зүйлийн </w:t>
      </w:r>
      <w:r w:rsidRPr="00DA5618">
        <w:rPr>
          <w:color w:val="auto"/>
          <w:sz w:val="24"/>
          <w:szCs w:val="24"/>
        </w:rPr>
        <w:t>43.1.7</w:t>
      </w:r>
      <w:r w:rsidRPr="00DA5618">
        <w:rPr>
          <w:color w:val="auto"/>
          <w:sz w:val="24"/>
          <w:szCs w:val="24"/>
          <w:lang w:val="mn-MN"/>
        </w:rPr>
        <w:t xml:space="preserve">-д зааснаар </w:t>
      </w:r>
      <w:r w:rsidRPr="00DA5618">
        <w:rPr>
          <w:color w:val="auto"/>
          <w:sz w:val="24"/>
          <w:szCs w:val="24"/>
        </w:rPr>
        <w:t>сум, тосгон, багийн цэцэрлэгийн эрхлэгч, арга зүйч, эмч, багш, туслах багш</w:t>
      </w:r>
      <w:r w:rsidRPr="00DA5618">
        <w:rPr>
          <w:color w:val="auto"/>
          <w:sz w:val="24"/>
          <w:szCs w:val="24"/>
          <w:lang w:val="mn-MN"/>
        </w:rPr>
        <w:t xml:space="preserve"> </w:t>
      </w:r>
      <w:r w:rsidRPr="00DA5618">
        <w:rPr>
          <w:color w:val="auto"/>
          <w:sz w:val="24"/>
          <w:szCs w:val="24"/>
        </w:rPr>
        <w:t>нарт 5 жил тутамд нэг удаа </w:t>
      </w:r>
      <w:r w:rsidRPr="00DA5618">
        <w:rPr>
          <w:rStyle w:val="highlight"/>
          <w:color w:val="auto"/>
          <w:sz w:val="24"/>
          <w:szCs w:val="24"/>
        </w:rPr>
        <w:t>6 сарын үндсэн цалин</w:t>
      </w:r>
      <w:r w:rsidRPr="00DA5618">
        <w:rPr>
          <w:color w:val="auto"/>
          <w:sz w:val="24"/>
          <w:szCs w:val="24"/>
        </w:rPr>
        <w:t>тай нь тэнцэх хэмжээний мөнгөн тэтгэмж</w:t>
      </w:r>
      <w:r w:rsidRPr="00DA5618">
        <w:rPr>
          <w:color w:val="auto"/>
          <w:sz w:val="24"/>
          <w:szCs w:val="24"/>
          <w:lang w:val="mn-MN"/>
        </w:rPr>
        <w:t xml:space="preserve">, </w:t>
      </w:r>
      <w:r>
        <w:rPr>
          <w:color w:val="auto"/>
          <w:sz w:val="24"/>
          <w:szCs w:val="24"/>
          <w:lang w:val="mn-MN"/>
        </w:rPr>
        <w:t>Засгийн газрын 2014 оны 405 дугаар тогтоолоор Төрийн албаны тухай хуулийн 24.1.1, 24.1.2 дахь үндэслэлээр төрийн албанаас чөлөөлөгдөж, тэтгэвэр тогтоолгож байгаа ажилтанд нэг удаагийн буцалтгүй тусламж олгохоор заасан.</w:t>
      </w:r>
    </w:p>
    <w:p w:rsidR="00B35942" w:rsidRDefault="008458F3" w:rsidP="0061734F">
      <w:pPr>
        <w:pStyle w:val="NormalWeb"/>
        <w:spacing w:before="0" w:beforeAutospacing="0" w:after="0" w:afterAutospacing="0" w:line="276" w:lineRule="auto"/>
        <w:ind w:right="23" w:firstLine="720"/>
        <w:jc w:val="both"/>
        <w:rPr>
          <w:rFonts w:ascii="Arial" w:eastAsiaTheme="minorEastAsia" w:hAnsi="Arial" w:cs="Arial"/>
          <w:szCs w:val="20"/>
          <w:lang w:val="mn-MN"/>
        </w:rPr>
      </w:pPr>
      <w:r>
        <w:rPr>
          <w:rFonts w:ascii="Arial" w:hAnsi="Arial" w:cs="Arial"/>
          <w:szCs w:val="16"/>
          <w:lang w:val="mn-MN"/>
        </w:rPr>
        <w:t xml:space="preserve">Аудитад хамрагдсан цэцэрлэгүүд </w:t>
      </w:r>
      <w:r w:rsidR="00005E79">
        <w:rPr>
          <w:rFonts w:ascii="Arial" w:hAnsi="Arial" w:cs="Arial"/>
          <w:szCs w:val="16"/>
          <w:lang w:val="mn-MN"/>
        </w:rPr>
        <w:t>2</w:t>
      </w:r>
      <w:r w:rsidR="006038BA" w:rsidRPr="006038BA">
        <w:rPr>
          <w:rFonts w:ascii="Arial" w:hAnsi="Arial" w:cs="Arial"/>
          <w:szCs w:val="16"/>
          <w:lang w:val="mn-MN"/>
        </w:rPr>
        <w:t>01</w:t>
      </w:r>
      <w:r w:rsidR="006C24A8">
        <w:rPr>
          <w:rFonts w:ascii="Arial" w:hAnsi="Arial" w:cs="Arial"/>
          <w:szCs w:val="16"/>
          <w:lang w:val="mn-MN"/>
        </w:rPr>
        <w:t>7</w:t>
      </w:r>
      <w:r w:rsidR="006038BA" w:rsidRPr="006038BA">
        <w:rPr>
          <w:rFonts w:ascii="Arial" w:hAnsi="Arial" w:cs="Arial"/>
          <w:szCs w:val="16"/>
          <w:lang w:val="mn-MN"/>
        </w:rPr>
        <w:t xml:space="preserve"> оны төсвийн төсөлд</w:t>
      </w:r>
      <w:r w:rsidR="00F81CBF">
        <w:rPr>
          <w:rFonts w:ascii="Arial" w:hAnsi="Arial" w:cs="Arial"/>
          <w:szCs w:val="16"/>
          <w:lang w:val="mn-MN"/>
        </w:rPr>
        <w:t>өө хөдөө орон нутагт ажилласан 5 жил</w:t>
      </w:r>
      <w:r w:rsidR="006038BA" w:rsidRPr="006038BA">
        <w:rPr>
          <w:rFonts w:ascii="Arial" w:hAnsi="Arial" w:cs="Arial"/>
          <w:szCs w:val="16"/>
          <w:lang w:val="mn-MN"/>
        </w:rPr>
        <w:t xml:space="preserve"> </w:t>
      </w:r>
      <w:r w:rsidR="00F81CBF">
        <w:rPr>
          <w:rFonts w:ascii="Arial" w:hAnsi="Arial" w:cs="Arial"/>
          <w:szCs w:val="16"/>
          <w:lang w:val="mn-MN"/>
        </w:rPr>
        <w:t xml:space="preserve">тутамд 6 сарын үндсэн цалинтай тэнцэх мөнгөн тэтгэмжид </w:t>
      </w:r>
      <w:r w:rsidR="00B863B4" w:rsidRPr="00B863B4">
        <w:rPr>
          <w:rFonts w:ascii="Arial" w:hAnsi="Arial" w:cs="Arial"/>
          <w:szCs w:val="16"/>
          <w:lang w:val="mn-MN"/>
        </w:rPr>
        <w:t>86</w:t>
      </w:r>
      <w:r w:rsidR="006038BA" w:rsidRPr="00B863B4">
        <w:rPr>
          <w:rFonts w:ascii="Arial" w:eastAsiaTheme="minorEastAsia" w:hAnsi="Arial" w:cs="Arial"/>
          <w:szCs w:val="20"/>
          <w:lang w:val="mn-MN"/>
        </w:rPr>
        <w:t xml:space="preserve"> а</w:t>
      </w:r>
      <w:r w:rsidRPr="00B863B4">
        <w:rPr>
          <w:rFonts w:ascii="Arial" w:eastAsiaTheme="minorEastAsia" w:hAnsi="Arial" w:cs="Arial"/>
          <w:szCs w:val="20"/>
          <w:lang w:val="mn-MN"/>
        </w:rPr>
        <w:t>жилтан а</w:t>
      </w:r>
      <w:r w:rsidR="006038BA" w:rsidRPr="00B863B4">
        <w:rPr>
          <w:rFonts w:ascii="Arial" w:eastAsiaTheme="minorEastAsia" w:hAnsi="Arial" w:cs="Arial"/>
          <w:szCs w:val="20"/>
          <w:lang w:val="mn-MN"/>
        </w:rPr>
        <w:t>лбан хаагч</w:t>
      </w:r>
      <w:r w:rsidR="00F81CBF" w:rsidRPr="00B863B4">
        <w:rPr>
          <w:rFonts w:ascii="Arial" w:eastAsiaTheme="minorEastAsia" w:hAnsi="Arial" w:cs="Arial"/>
          <w:szCs w:val="20"/>
          <w:lang w:val="mn-MN"/>
        </w:rPr>
        <w:t>ийн</w:t>
      </w:r>
      <w:r w:rsidR="006038BA" w:rsidRPr="00B863B4">
        <w:rPr>
          <w:rFonts w:ascii="Arial" w:eastAsiaTheme="minorEastAsia" w:hAnsi="Arial" w:cs="Arial"/>
          <w:szCs w:val="20"/>
          <w:lang w:val="mn-MN"/>
        </w:rPr>
        <w:t xml:space="preserve"> 2</w:t>
      </w:r>
      <w:r w:rsidR="00B863B4" w:rsidRPr="00B863B4">
        <w:rPr>
          <w:rFonts w:ascii="Arial" w:eastAsiaTheme="minorEastAsia" w:hAnsi="Arial" w:cs="Arial"/>
          <w:szCs w:val="20"/>
          <w:lang w:val="mn-MN"/>
        </w:rPr>
        <w:t>93</w:t>
      </w:r>
      <w:r w:rsidR="006038BA" w:rsidRPr="00B863B4">
        <w:rPr>
          <w:rFonts w:ascii="Arial" w:eastAsiaTheme="minorEastAsia" w:hAnsi="Arial" w:cs="Arial"/>
          <w:szCs w:val="20"/>
          <w:lang w:val="mn-MN"/>
        </w:rPr>
        <w:t>,</w:t>
      </w:r>
      <w:r w:rsidR="00B863B4" w:rsidRPr="00B863B4">
        <w:rPr>
          <w:rFonts w:ascii="Arial" w:eastAsiaTheme="minorEastAsia" w:hAnsi="Arial" w:cs="Arial"/>
          <w:szCs w:val="20"/>
          <w:lang w:val="mn-MN"/>
        </w:rPr>
        <w:t>724</w:t>
      </w:r>
      <w:r w:rsidR="006C24A8" w:rsidRPr="00B863B4">
        <w:rPr>
          <w:rFonts w:ascii="Arial" w:eastAsiaTheme="minorEastAsia" w:hAnsi="Arial" w:cs="Arial"/>
          <w:szCs w:val="20"/>
          <w:lang w:val="mn-MN"/>
        </w:rPr>
        <w:t>.</w:t>
      </w:r>
      <w:r w:rsidR="00B863B4" w:rsidRPr="00B863B4">
        <w:rPr>
          <w:rFonts w:ascii="Arial" w:eastAsiaTheme="minorEastAsia" w:hAnsi="Arial" w:cs="Arial"/>
          <w:szCs w:val="20"/>
          <w:lang w:val="mn-MN"/>
        </w:rPr>
        <w:t>8</w:t>
      </w:r>
      <w:r w:rsidR="006C24A8">
        <w:rPr>
          <w:rFonts w:ascii="Arial" w:eastAsiaTheme="minorEastAsia" w:hAnsi="Arial" w:cs="Arial"/>
          <w:szCs w:val="20"/>
          <w:lang w:val="mn-MN"/>
        </w:rPr>
        <w:t xml:space="preserve"> мянган </w:t>
      </w:r>
      <w:r w:rsidR="006038BA" w:rsidRPr="006038BA">
        <w:rPr>
          <w:rFonts w:ascii="Arial" w:eastAsiaTheme="minorEastAsia" w:hAnsi="Arial" w:cs="Arial"/>
          <w:szCs w:val="20"/>
          <w:lang w:val="mn-MN"/>
        </w:rPr>
        <w:t>төгрөгийг төсөвлөж</w:t>
      </w:r>
      <w:r>
        <w:rPr>
          <w:rFonts w:ascii="Arial" w:eastAsiaTheme="minorEastAsia" w:hAnsi="Arial" w:cs="Arial"/>
          <w:szCs w:val="20"/>
          <w:lang w:val="mn-MN"/>
        </w:rPr>
        <w:t>ээ.</w:t>
      </w:r>
      <w:r w:rsidR="00F81CBF">
        <w:rPr>
          <w:rFonts w:ascii="Arial" w:eastAsiaTheme="minorEastAsia" w:hAnsi="Arial" w:cs="Arial"/>
          <w:szCs w:val="20"/>
          <w:lang w:val="mn-MN"/>
        </w:rPr>
        <w:t xml:space="preserve"> </w:t>
      </w:r>
    </w:p>
    <w:p w:rsidR="006038BA" w:rsidRDefault="00F81CBF" w:rsidP="00F81CBF">
      <w:pPr>
        <w:pStyle w:val="NormalWeb"/>
        <w:spacing w:before="0" w:beforeAutospacing="0" w:after="0" w:afterAutospacing="0" w:line="276" w:lineRule="auto"/>
        <w:ind w:right="23" w:firstLine="720"/>
        <w:jc w:val="both"/>
        <w:rPr>
          <w:rFonts w:ascii="Arial" w:hAnsi="Arial" w:cs="Arial"/>
          <w:lang w:val="mn-MN"/>
        </w:rPr>
      </w:pPr>
      <w:r>
        <w:rPr>
          <w:rFonts w:ascii="Arial" w:eastAsiaTheme="minorEastAsia" w:hAnsi="Arial" w:cs="Arial"/>
          <w:szCs w:val="20"/>
          <w:lang w:val="mn-MN"/>
        </w:rPr>
        <w:t xml:space="preserve">Харин </w:t>
      </w:r>
      <w:r w:rsidR="006038BA" w:rsidRPr="00B35942">
        <w:rPr>
          <w:rFonts w:ascii="Arial" w:eastAsiaTheme="minorEastAsia" w:hAnsi="Arial" w:cs="Arial"/>
          <w:szCs w:val="20"/>
        </w:rPr>
        <w:t xml:space="preserve">төрийн болон орон нутгийн өмчийн 25 ба түүнээс дээш жил ажилласан </w:t>
      </w:r>
      <w:r w:rsidR="00B35942">
        <w:rPr>
          <w:rFonts w:ascii="Arial" w:eastAsiaTheme="minorEastAsia" w:hAnsi="Arial" w:cs="Arial"/>
          <w:szCs w:val="20"/>
          <w:lang w:val="mn-MN"/>
        </w:rPr>
        <w:t>ажилтан</w:t>
      </w:r>
      <w:r w:rsidR="006038BA" w:rsidRPr="00B35942">
        <w:rPr>
          <w:rFonts w:ascii="Arial" w:eastAsiaTheme="minorEastAsia" w:hAnsi="Arial" w:cs="Arial"/>
          <w:szCs w:val="20"/>
        </w:rPr>
        <w:t xml:space="preserve"> өндөр насны тэтгэвэр тогтоолгоход </w:t>
      </w:r>
      <w:r w:rsidR="00B35942">
        <w:rPr>
          <w:rFonts w:ascii="Arial" w:eastAsiaTheme="minorEastAsia" w:hAnsi="Arial" w:cs="Arial"/>
          <w:szCs w:val="20"/>
          <w:lang w:val="mn-MN"/>
        </w:rPr>
        <w:t>олгох</w:t>
      </w:r>
      <w:r w:rsidR="006038BA" w:rsidRPr="00B35942">
        <w:rPr>
          <w:rFonts w:ascii="Arial" w:eastAsiaTheme="minorEastAsia" w:hAnsi="Arial" w:cs="Arial"/>
          <w:szCs w:val="20"/>
        </w:rPr>
        <w:t xml:space="preserve"> нэг удаагийн буцалтгүй мөнгөн тэтгэмжи</w:t>
      </w:r>
      <w:r w:rsidR="00B35942">
        <w:rPr>
          <w:rFonts w:ascii="Arial" w:eastAsiaTheme="minorEastAsia" w:hAnsi="Arial" w:cs="Arial"/>
          <w:szCs w:val="20"/>
          <w:lang w:val="mn-MN"/>
        </w:rPr>
        <w:t xml:space="preserve">д </w:t>
      </w:r>
      <w:r w:rsidR="008458F3">
        <w:rPr>
          <w:rFonts w:ascii="Arial" w:hAnsi="Arial" w:cs="Arial"/>
          <w:lang w:val="mn-MN"/>
        </w:rPr>
        <w:t xml:space="preserve">5 цэцэрлэгийн </w:t>
      </w:r>
      <w:r>
        <w:rPr>
          <w:rFonts w:ascii="Arial" w:hAnsi="Arial" w:cs="Arial"/>
          <w:lang w:val="mn-MN"/>
        </w:rPr>
        <w:t xml:space="preserve">8 </w:t>
      </w:r>
      <w:r w:rsidR="006038BA" w:rsidRPr="006038BA">
        <w:rPr>
          <w:rFonts w:ascii="Arial" w:hAnsi="Arial" w:cs="Arial"/>
          <w:lang w:val="mn-MN"/>
        </w:rPr>
        <w:t>албан хаагч</w:t>
      </w:r>
      <w:r w:rsidR="00B35942">
        <w:rPr>
          <w:rFonts w:ascii="Arial" w:hAnsi="Arial" w:cs="Arial"/>
          <w:lang w:val="mn-MN"/>
        </w:rPr>
        <w:t>ийн</w:t>
      </w:r>
      <w:r w:rsidR="006038BA" w:rsidRPr="006038BA">
        <w:rPr>
          <w:rFonts w:ascii="Arial" w:hAnsi="Arial" w:cs="Arial"/>
          <w:lang w:val="mn-MN"/>
        </w:rPr>
        <w:t xml:space="preserve"> 9</w:t>
      </w:r>
      <w:r>
        <w:rPr>
          <w:rFonts w:ascii="Arial" w:hAnsi="Arial" w:cs="Arial"/>
          <w:lang w:val="mn-MN"/>
        </w:rPr>
        <w:t>4</w:t>
      </w:r>
      <w:r w:rsidR="006038BA" w:rsidRPr="006038BA">
        <w:rPr>
          <w:rFonts w:ascii="Arial" w:hAnsi="Arial" w:cs="Arial"/>
          <w:lang w:val="mn-MN"/>
        </w:rPr>
        <w:t>,45</w:t>
      </w:r>
      <w:r>
        <w:rPr>
          <w:rFonts w:ascii="Arial" w:hAnsi="Arial" w:cs="Arial"/>
          <w:lang w:val="mn-MN"/>
        </w:rPr>
        <w:t>9</w:t>
      </w:r>
      <w:r w:rsidR="00AE06A7">
        <w:rPr>
          <w:rFonts w:ascii="Arial" w:hAnsi="Arial" w:cs="Arial"/>
          <w:lang w:val="mn-MN"/>
        </w:rPr>
        <w:t>.</w:t>
      </w:r>
      <w:r>
        <w:rPr>
          <w:rFonts w:ascii="Arial" w:hAnsi="Arial" w:cs="Arial"/>
          <w:lang w:val="mn-MN"/>
        </w:rPr>
        <w:t>9</w:t>
      </w:r>
      <w:r w:rsidR="006038BA" w:rsidRPr="006038BA">
        <w:rPr>
          <w:rFonts w:ascii="Arial" w:hAnsi="Arial" w:cs="Arial"/>
          <w:lang w:val="mn-MN"/>
        </w:rPr>
        <w:t xml:space="preserve"> </w:t>
      </w:r>
      <w:r>
        <w:rPr>
          <w:rFonts w:ascii="Arial" w:hAnsi="Arial" w:cs="Arial"/>
          <w:lang w:val="mn-MN"/>
        </w:rPr>
        <w:t xml:space="preserve">мянган </w:t>
      </w:r>
      <w:r w:rsidR="006038BA" w:rsidRPr="006038BA">
        <w:rPr>
          <w:rFonts w:ascii="Arial" w:hAnsi="Arial" w:cs="Arial"/>
          <w:lang w:val="mn-MN"/>
        </w:rPr>
        <w:t xml:space="preserve">төгрөгийг </w:t>
      </w:r>
      <w:r>
        <w:rPr>
          <w:rFonts w:ascii="Arial" w:hAnsi="Arial" w:cs="Arial"/>
          <w:lang w:val="mn-MN"/>
        </w:rPr>
        <w:t>төсөвлө</w:t>
      </w:r>
      <w:r w:rsidR="00B35942">
        <w:rPr>
          <w:rFonts w:ascii="Arial" w:hAnsi="Arial" w:cs="Arial"/>
          <w:lang w:val="mn-MN"/>
        </w:rPr>
        <w:t>сөн байна</w:t>
      </w:r>
      <w:r>
        <w:rPr>
          <w:rFonts w:ascii="Arial" w:hAnsi="Arial" w:cs="Arial"/>
          <w:lang w:val="mn-MN"/>
        </w:rPr>
        <w:t>.</w:t>
      </w:r>
    </w:p>
    <w:p w:rsidR="00B35942" w:rsidRPr="00F81CBF" w:rsidRDefault="00B35942" w:rsidP="00F81CBF">
      <w:pPr>
        <w:pStyle w:val="NormalWeb"/>
        <w:spacing w:before="0" w:beforeAutospacing="0" w:after="0" w:afterAutospacing="0" w:line="276" w:lineRule="auto"/>
        <w:ind w:right="23" w:firstLine="720"/>
        <w:jc w:val="both"/>
        <w:rPr>
          <w:rFonts w:ascii="Arial" w:eastAsiaTheme="minorEastAsia" w:hAnsi="Arial" w:cs="Arial"/>
          <w:szCs w:val="20"/>
          <w:lang w:val="mn-MN"/>
        </w:rPr>
      </w:pPr>
      <w:r>
        <w:rPr>
          <w:rFonts w:ascii="Arial" w:hAnsi="Arial" w:cs="Arial"/>
          <w:lang w:val="mn-MN"/>
        </w:rPr>
        <w:t xml:space="preserve">Дээрх мөнгөн тэтгэмж, буцалтгүй тусламжийн тооцооллыг </w:t>
      </w:r>
      <w:r w:rsidR="00E81556">
        <w:rPr>
          <w:rFonts w:ascii="Arial" w:hAnsi="Arial" w:cs="Arial"/>
          <w:lang w:val="mn-MN"/>
        </w:rPr>
        <w:t>үнэн зөв хийсэн эсэхийг давтан тооцоолж тулгахад зөрүү илрээгүй болно.</w:t>
      </w:r>
    </w:p>
    <w:p w:rsidR="006038BA" w:rsidRPr="00F53E7E" w:rsidRDefault="006038BA" w:rsidP="00CA42EE">
      <w:pPr>
        <w:spacing w:line="276" w:lineRule="auto"/>
        <w:jc w:val="both"/>
        <w:rPr>
          <w:color w:val="auto"/>
          <w:sz w:val="24"/>
          <w:szCs w:val="24"/>
          <w:lang w:val="mn-MN"/>
        </w:rPr>
      </w:pPr>
      <w:r w:rsidRPr="006038BA">
        <w:rPr>
          <w:color w:val="auto"/>
          <w:sz w:val="24"/>
          <w:lang w:val="mn-MN"/>
        </w:rPr>
        <w:t xml:space="preserve">   </w:t>
      </w:r>
    </w:p>
    <w:p w:rsidR="006038BA" w:rsidRPr="006038BA" w:rsidRDefault="00467333" w:rsidP="006F3E0F">
      <w:pPr>
        <w:pStyle w:val="ListParagraph"/>
        <w:spacing w:after="160" w:line="276" w:lineRule="auto"/>
        <w:contextualSpacing/>
        <w:jc w:val="both"/>
        <w:rPr>
          <w:b/>
          <w:color w:val="auto"/>
          <w:sz w:val="24"/>
          <w:lang w:val="mn-MN"/>
        </w:rPr>
      </w:pPr>
      <w:r>
        <w:rPr>
          <w:b/>
          <w:i/>
          <w:color w:val="auto"/>
          <w:sz w:val="24"/>
          <w:szCs w:val="24"/>
          <w:lang w:val="mn-MN"/>
        </w:rPr>
        <w:t>1</w:t>
      </w:r>
      <w:r w:rsidR="006F3E0F" w:rsidRPr="00261009">
        <w:rPr>
          <w:b/>
          <w:i/>
          <w:color w:val="auto"/>
          <w:sz w:val="24"/>
          <w:szCs w:val="24"/>
          <w:lang w:val="mn-MN"/>
        </w:rPr>
        <w:t>.</w:t>
      </w:r>
      <w:r>
        <w:rPr>
          <w:b/>
          <w:i/>
          <w:color w:val="auto"/>
          <w:sz w:val="24"/>
          <w:szCs w:val="24"/>
          <w:lang w:val="mn-MN"/>
        </w:rPr>
        <w:t>5</w:t>
      </w:r>
      <w:r w:rsidR="006F3E0F" w:rsidRPr="00261009">
        <w:rPr>
          <w:b/>
          <w:i/>
          <w:color w:val="auto"/>
          <w:sz w:val="24"/>
          <w:szCs w:val="24"/>
          <w:lang w:val="mn-MN"/>
        </w:rPr>
        <w:t>.</w:t>
      </w:r>
      <w:r w:rsidR="006F3E0F" w:rsidRPr="00A93183">
        <w:rPr>
          <w:i/>
          <w:color w:val="auto"/>
          <w:sz w:val="24"/>
          <w:szCs w:val="24"/>
          <w:lang w:val="mn-MN"/>
        </w:rPr>
        <w:t xml:space="preserve"> </w:t>
      </w:r>
      <w:r w:rsidR="006038BA" w:rsidRPr="006038BA">
        <w:rPr>
          <w:b/>
          <w:color w:val="auto"/>
          <w:sz w:val="24"/>
          <w:lang w:val="mn-MN"/>
        </w:rPr>
        <w:t>Санхүүжилт батлагдсан хув</w:t>
      </w:r>
      <w:r w:rsidR="006F3E0F">
        <w:rPr>
          <w:b/>
          <w:color w:val="auto"/>
          <w:sz w:val="24"/>
          <w:lang w:val="mn-MN"/>
        </w:rPr>
        <w:t>а</w:t>
      </w:r>
      <w:r w:rsidR="006038BA" w:rsidRPr="006038BA">
        <w:rPr>
          <w:b/>
          <w:color w:val="auto"/>
          <w:sz w:val="24"/>
          <w:lang w:val="mn-MN"/>
        </w:rPr>
        <w:t>ар</w:t>
      </w:r>
      <w:r w:rsidR="006F3E0F">
        <w:rPr>
          <w:b/>
          <w:color w:val="auto"/>
          <w:sz w:val="24"/>
          <w:lang w:val="mn-MN"/>
        </w:rPr>
        <w:t>ий</w:t>
      </w:r>
      <w:r w:rsidR="006038BA" w:rsidRPr="006038BA">
        <w:rPr>
          <w:b/>
          <w:color w:val="auto"/>
          <w:sz w:val="24"/>
          <w:lang w:val="mn-MN"/>
        </w:rPr>
        <w:t xml:space="preserve">н дагуу бүрэн </w:t>
      </w:r>
      <w:r w:rsidR="00544C7C">
        <w:rPr>
          <w:b/>
          <w:color w:val="auto"/>
          <w:sz w:val="24"/>
          <w:lang w:val="mn-MN"/>
        </w:rPr>
        <w:t>олгогджээ.</w:t>
      </w:r>
    </w:p>
    <w:p w:rsidR="006038BA" w:rsidRDefault="00494D44" w:rsidP="00C65277">
      <w:pPr>
        <w:spacing w:line="276" w:lineRule="auto"/>
        <w:ind w:firstLine="720"/>
        <w:jc w:val="both"/>
        <w:rPr>
          <w:color w:val="auto"/>
          <w:sz w:val="24"/>
          <w:szCs w:val="16"/>
          <w:lang w:val="mn-MN"/>
        </w:rPr>
      </w:pPr>
      <w:r>
        <w:rPr>
          <w:color w:val="auto"/>
          <w:sz w:val="24"/>
          <w:szCs w:val="16"/>
          <w:lang w:val="mn-MN"/>
        </w:rPr>
        <w:t>С</w:t>
      </w:r>
      <w:r w:rsidR="006038BA" w:rsidRPr="006038BA">
        <w:rPr>
          <w:color w:val="auto"/>
          <w:sz w:val="24"/>
          <w:szCs w:val="16"/>
          <w:lang w:val="mn-MN"/>
        </w:rPr>
        <w:t>ургуулийн</w:t>
      </w:r>
      <w:r w:rsidR="004F2656">
        <w:rPr>
          <w:color w:val="auto"/>
          <w:sz w:val="24"/>
          <w:szCs w:val="16"/>
          <w:lang w:val="mn-MN"/>
        </w:rPr>
        <w:t xml:space="preserve"> </w:t>
      </w:r>
      <w:r w:rsidR="006038BA" w:rsidRPr="006038BA">
        <w:rPr>
          <w:color w:val="auto"/>
          <w:sz w:val="24"/>
          <w:szCs w:val="16"/>
          <w:lang w:val="mn-MN"/>
        </w:rPr>
        <w:t>өмнөх боловсролын байгууллагууд</w:t>
      </w:r>
      <w:r>
        <w:rPr>
          <w:color w:val="auto"/>
          <w:sz w:val="24"/>
          <w:szCs w:val="16"/>
          <w:lang w:val="mn-MN"/>
        </w:rPr>
        <w:t>ад</w:t>
      </w:r>
      <w:r w:rsidR="006038BA" w:rsidRPr="006038BA">
        <w:rPr>
          <w:color w:val="auto"/>
          <w:sz w:val="24"/>
          <w:szCs w:val="16"/>
          <w:lang w:val="mn-MN"/>
        </w:rPr>
        <w:t xml:space="preserve"> </w:t>
      </w:r>
      <w:r>
        <w:rPr>
          <w:color w:val="auto"/>
          <w:sz w:val="24"/>
          <w:szCs w:val="16"/>
          <w:lang w:val="mn-MN"/>
        </w:rPr>
        <w:t>2017 онд улсын төсвөөс 3,824,276.5 мянган төгрөгийн санхүүжилт олгохоор батлагдсан</w:t>
      </w:r>
      <w:r w:rsidR="00C65277">
        <w:rPr>
          <w:color w:val="auto"/>
          <w:sz w:val="24"/>
          <w:szCs w:val="16"/>
          <w:lang w:val="mn-MN"/>
        </w:rPr>
        <w:t>ыг бүрэн авчээ</w:t>
      </w:r>
      <w:r w:rsidR="00E769EA">
        <w:rPr>
          <w:color w:val="auto"/>
          <w:sz w:val="24"/>
          <w:szCs w:val="16"/>
          <w:lang w:val="mn-MN"/>
        </w:rPr>
        <w:t>.</w:t>
      </w:r>
    </w:p>
    <w:p w:rsidR="005C07A4" w:rsidRDefault="00C65277" w:rsidP="00C65277">
      <w:pPr>
        <w:spacing w:line="276" w:lineRule="auto"/>
        <w:ind w:firstLine="720"/>
        <w:jc w:val="both"/>
        <w:rPr>
          <w:color w:val="auto"/>
          <w:sz w:val="24"/>
          <w:szCs w:val="16"/>
          <w:lang w:val="mn-MN"/>
        </w:rPr>
      </w:pPr>
      <w:r>
        <w:rPr>
          <w:color w:val="auto"/>
          <w:sz w:val="24"/>
          <w:szCs w:val="16"/>
          <w:lang w:val="mn-MN"/>
        </w:rPr>
        <w:t>С</w:t>
      </w:r>
      <w:r w:rsidR="00E769EA" w:rsidRPr="006038BA">
        <w:rPr>
          <w:color w:val="auto"/>
          <w:sz w:val="24"/>
          <w:szCs w:val="16"/>
          <w:lang w:val="mn-MN"/>
        </w:rPr>
        <w:t>анхүүжилтийг батлагдсан хув</w:t>
      </w:r>
      <w:r w:rsidR="00E769EA">
        <w:rPr>
          <w:color w:val="auto"/>
          <w:sz w:val="24"/>
          <w:szCs w:val="16"/>
          <w:lang w:val="mn-MN"/>
        </w:rPr>
        <w:t>а</w:t>
      </w:r>
      <w:r w:rsidR="00E769EA" w:rsidRPr="006038BA">
        <w:rPr>
          <w:color w:val="auto"/>
          <w:sz w:val="24"/>
          <w:szCs w:val="16"/>
          <w:lang w:val="mn-MN"/>
        </w:rPr>
        <w:t>ар</w:t>
      </w:r>
      <w:r w:rsidR="00E769EA">
        <w:rPr>
          <w:color w:val="auto"/>
          <w:sz w:val="24"/>
          <w:szCs w:val="16"/>
          <w:lang w:val="mn-MN"/>
        </w:rPr>
        <w:t>ий</w:t>
      </w:r>
      <w:r w:rsidR="00544C7C">
        <w:rPr>
          <w:color w:val="auto"/>
          <w:sz w:val="24"/>
          <w:szCs w:val="16"/>
          <w:lang w:val="mn-MN"/>
        </w:rPr>
        <w:t>н дагуу</w:t>
      </w:r>
      <w:r w:rsidR="00E769EA" w:rsidRPr="006038BA">
        <w:rPr>
          <w:color w:val="auto"/>
          <w:sz w:val="24"/>
          <w:szCs w:val="16"/>
          <w:lang w:val="mn-MN"/>
        </w:rPr>
        <w:t xml:space="preserve"> авч чадаж байгаа </w:t>
      </w:r>
      <w:r>
        <w:rPr>
          <w:color w:val="auto"/>
          <w:sz w:val="24"/>
          <w:szCs w:val="16"/>
          <w:lang w:val="mn-MN"/>
        </w:rPr>
        <w:t xml:space="preserve">эсэхийг нягтлан бодогч нараас тодруулахад </w:t>
      </w:r>
      <w:r w:rsidR="00544C7C">
        <w:rPr>
          <w:color w:val="auto"/>
          <w:sz w:val="24"/>
          <w:szCs w:val="16"/>
          <w:lang w:val="mn-MN"/>
        </w:rPr>
        <w:t>саадгүй, хугацаандаа бүрэн орж ирдэг гэсэн хариултыг өгч байлаа.</w:t>
      </w:r>
    </w:p>
    <w:p w:rsidR="00544C7C" w:rsidRPr="00F53E7E" w:rsidRDefault="00544C7C" w:rsidP="00C65277">
      <w:pPr>
        <w:spacing w:line="276" w:lineRule="auto"/>
        <w:ind w:firstLine="720"/>
        <w:jc w:val="both"/>
        <w:rPr>
          <w:color w:val="auto"/>
          <w:sz w:val="24"/>
          <w:szCs w:val="24"/>
          <w:lang w:val="mn-MN"/>
        </w:rPr>
      </w:pPr>
    </w:p>
    <w:p w:rsidR="006038BA" w:rsidRPr="006038BA" w:rsidRDefault="00467333" w:rsidP="00467333">
      <w:pPr>
        <w:pStyle w:val="ListParagraph"/>
        <w:spacing w:after="160" w:line="276" w:lineRule="auto"/>
        <w:ind w:left="0" w:firstLine="720"/>
        <w:contextualSpacing/>
        <w:jc w:val="both"/>
        <w:rPr>
          <w:b/>
          <w:color w:val="auto"/>
          <w:sz w:val="24"/>
          <w:lang w:val="mn-MN"/>
        </w:rPr>
      </w:pPr>
      <w:r>
        <w:rPr>
          <w:b/>
          <w:i/>
          <w:color w:val="auto"/>
          <w:sz w:val="24"/>
          <w:szCs w:val="24"/>
          <w:lang w:val="mn-MN"/>
        </w:rPr>
        <w:t>1</w:t>
      </w:r>
      <w:r w:rsidR="006F3E0F" w:rsidRPr="00261009">
        <w:rPr>
          <w:b/>
          <w:i/>
          <w:color w:val="auto"/>
          <w:sz w:val="24"/>
          <w:szCs w:val="24"/>
          <w:lang w:val="mn-MN"/>
        </w:rPr>
        <w:t>.</w:t>
      </w:r>
      <w:r>
        <w:rPr>
          <w:b/>
          <w:i/>
          <w:color w:val="auto"/>
          <w:sz w:val="24"/>
          <w:szCs w:val="24"/>
          <w:lang w:val="mn-MN"/>
        </w:rPr>
        <w:t>6</w:t>
      </w:r>
      <w:r w:rsidR="006F3E0F" w:rsidRPr="00261009">
        <w:rPr>
          <w:b/>
          <w:i/>
          <w:color w:val="auto"/>
          <w:sz w:val="24"/>
          <w:szCs w:val="24"/>
          <w:lang w:val="mn-MN"/>
        </w:rPr>
        <w:t>.</w:t>
      </w:r>
      <w:r w:rsidR="006F3E0F" w:rsidRPr="00A93183">
        <w:rPr>
          <w:i/>
          <w:color w:val="auto"/>
          <w:sz w:val="24"/>
          <w:szCs w:val="24"/>
          <w:lang w:val="mn-MN"/>
        </w:rPr>
        <w:t xml:space="preserve"> </w:t>
      </w:r>
      <w:r w:rsidR="006038BA" w:rsidRPr="006038BA">
        <w:rPr>
          <w:b/>
          <w:color w:val="auto"/>
          <w:sz w:val="24"/>
          <w:lang w:val="mn-MN"/>
        </w:rPr>
        <w:t>Хандив</w:t>
      </w:r>
      <w:r w:rsidR="00F768FB">
        <w:rPr>
          <w:b/>
          <w:color w:val="auto"/>
          <w:sz w:val="24"/>
          <w:lang w:val="mn-MN"/>
        </w:rPr>
        <w:t>,</w:t>
      </w:r>
      <w:r w:rsidR="006038BA" w:rsidRPr="006038BA">
        <w:rPr>
          <w:b/>
          <w:color w:val="auto"/>
          <w:sz w:val="24"/>
          <w:lang w:val="mn-MN"/>
        </w:rPr>
        <w:t xml:space="preserve"> тусламжийн орлогы</w:t>
      </w:r>
      <w:r w:rsidR="0004526D">
        <w:rPr>
          <w:b/>
          <w:color w:val="auto"/>
          <w:sz w:val="24"/>
          <w:lang w:val="mn-MN"/>
        </w:rPr>
        <w:t xml:space="preserve">н </w:t>
      </w:r>
      <w:r w:rsidR="00D83649">
        <w:rPr>
          <w:b/>
          <w:color w:val="auto"/>
          <w:sz w:val="24"/>
          <w:lang w:val="en-US"/>
        </w:rPr>
        <w:t>35.6</w:t>
      </w:r>
      <w:r w:rsidR="0004526D">
        <w:rPr>
          <w:b/>
          <w:color w:val="auto"/>
          <w:sz w:val="24"/>
          <w:lang w:val="mn-MN"/>
        </w:rPr>
        <w:t xml:space="preserve"> хувийг төрийн сангийн дансанд байршуулалгүй зарцуулжээ.</w:t>
      </w:r>
      <w:r w:rsidR="006038BA" w:rsidRPr="006038BA">
        <w:rPr>
          <w:b/>
          <w:color w:val="auto"/>
          <w:sz w:val="24"/>
          <w:lang w:val="mn-MN"/>
        </w:rPr>
        <w:t xml:space="preserve">   </w:t>
      </w:r>
    </w:p>
    <w:p w:rsidR="007F7B9E" w:rsidRDefault="005C07A4" w:rsidP="00AC77F7">
      <w:pPr>
        <w:spacing w:line="276" w:lineRule="auto"/>
        <w:ind w:firstLine="720"/>
        <w:jc w:val="both"/>
        <w:rPr>
          <w:color w:val="auto"/>
          <w:sz w:val="24"/>
          <w:lang w:val="mn-MN"/>
        </w:rPr>
      </w:pPr>
      <w:r>
        <w:rPr>
          <w:color w:val="auto"/>
          <w:sz w:val="24"/>
          <w:lang w:val="mn-MN"/>
        </w:rPr>
        <w:t xml:space="preserve">Энэхүү аудитын хүрээнд </w:t>
      </w:r>
      <w:r w:rsidR="007F7B9E">
        <w:rPr>
          <w:color w:val="auto"/>
          <w:sz w:val="24"/>
          <w:lang w:val="mn-MN"/>
        </w:rPr>
        <w:t xml:space="preserve">цэцэрлэг тус бүр </w:t>
      </w:r>
      <w:r w:rsidR="0044360D">
        <w:rPr>
          <w:color w:val="auto"/>
          <w:sz w:val="24"/>
          <w:lang w:val="mn-MN"/>
        </w:rPr>
        <w:t>дээр санал сэтгэгдлийг хүлээн авах хайрцаг ажиллуулж</w:t>
      </w:r>
      <w:r w:rsidR="007F7B9E">
        <w:rPr>
          <w:color w:val="auto"/>
          <w:sz w:val="24"/>
          <w:lang w:val="mn-MN"/>
        </w:rPr>
        <w:t>, эцэг эхчүүдээс судалгаа авсан бөгөөд нийт 1531 эцэг эх хамрагд</w:t>
      </w:r>
      <w:r w:rsidR="0044360D">
        <w:rPr>
          <w:color w:val="auto"/>
          <w:sz w:val="24"/>
          <w:lang w:val="mn-MN"/>
        </w:rPr>
        <w:t>лаа</w:t>
      </w:r>
      <w:r w:rsidR="007F7B9E">
        <w:rPr>
          <w:color w:val="auto"/>
          <w:sz w:val="24"/>
          <w:lang w:val="mn-MN"/>
        </w:rPr>
        <w:t xml:space="preserve">. </w:t>
      </w:r>
    </w:p>
    <w:p w:rsidR="0044360D" w:rsidRDefault="007F7B9E" w:rsidP="0044360D">
      <w:pPr>
        <w:spacing w:line="276" w:lineRule="auto"/>
        <w:ind w:firstLine="720"/>
        <w:jc w:val="both"/>
        <w:rPr>
          <w:color w:val="auto"/>
          <w:sz w:val="24"/>
          <w:szCs w:val="24"/>
          <w:lang w:val="mn-MN"/>
        </w:rPr>
      </w:pPr>
      <w:r>
        <w:rPr>
          <w:color w:val="auto"/>
          <w:sz w:val="24"/>
          <w:lang w:val="mn-MN"/>
        </w:rPr>
        <w:t xml:space="preserve">Бид </w:t>
      </w:r>
      <w:r w:rsidR="0044360D">
        <w:rPr>
          <w:color w:val="auto"/>
          <w:sz w:val="24"/>
          <w:lang w:val="mn-MN"/>
        </w:rPr>
        <w:t xml:space="preserve">уг </w:t>
      </w:r>
      <w:r w:rsidRPr="00AA714F">
        <w:rPr>
          <w:color w:val="auto"/>
          <w:sz w:val="24"/>
          <w:szCs w:val="24"/>
          <w:lang w:val="mn-MN"/>
        </w:rPr>
        <w:t>судалгаа</w:t>
      </w:r>
      <w:r>
        <w:rPr>
          <w:color w:val="auto"/>
          <w:sz w:val="24"/>
          <w:szCs w:val="24"/>
          <w:lang w:val="mn-MN"/>
        </w:rPr>
        <w:t>гаар олж авсан мэдээллийг боловсруулах, нэгтгэн дүгнэх, дүн шинжилгээ хийх</w:t>
      </w:r>
      <w:r w:rsidRPr="00AA714F">
        <w:rPr>
          <w:color w:val="auto"/>
          <w:sz w:val="24"/>
          <w:szCs w:val="24"/>
          <w:lang w:val="mn-MN"/>
        </w:rPr>
        <w:t xml:space="preserve"> зэрэг </w:t>
      </w:r>
      <w:r w:rsidR="0012120C">
        <w:rPr>
          <w:color w:val="auto"/>
          <w:sz w:val="24"/>
          <w:szCs w:val="24"/>
          <w:lang w:val="mn-MN"/>
        </w:rPr>
        <w:t xml:space="preserve">аудитын </w:t>
      </w:r>
      <w:r w:rsidRPr="00AA714F">
        <w:rPr>
          <w:color w:val="auto"/>
          <w:sz w:val="24"/>
          <w:szCs w:val="24"/>
          <w:lang w:val="mn-MN"/>
        </w:rPr>
        <w:t>арга зүйг ашигла</w:t>
      </w:r>
      <w:r w:rsidR="0044360D">
        <w:rPr>
          <w:color w:val="auto"/>
          <w:sz w:val="24"/>
          <w:szCs w:val="24"/>
          <w:lang w:val="mn-MN"/>
        </w:rPr>
        <w:t>сан болно.</w:t>
      </w:r>
    </w:p>
    <w:p w:rsidR="0044360D" w:rsidRPr="006038BA" w:rsidRDefault="001B517D" w:rsidP="001B517D">
      <w:pPr>
        <w:spacing w:line="276" w:lineRule="auto"/>
        <w:ind w:firstLine="720"/>
        <w:jc w:val="both"/>
        <w:rPr>
          <w:color w:val="auto"/>
          <w:sz w:val="24"/>
          <w:lang w:val="mn-MN"/>
        </w:rPr>
      </w:pPr>
      <w:r w:rsidRPr="006038BA">
        <w:rPr>
          <w:color w:val="auto"/>
          <w:sz w:val="24"/>
          <w:lang w:val="mn-MN"/>
        </w:rPr>
        <w:t>Судалгаа</w:t>
      </w:r>
      <w:r>
        <w:rPr>
          <w:color w:val="auto"/>
          <w:sz w:val="24"/>
          <w:lang w:val="mn-MN"/>
        </w:rPr>
        <w:t xml:space="preserve">ны зорилго нь </w:t>
      </w:r>
      <w:r w:rsidRPr="006038BA">
        <w:rPr>
          <w:color w:val="auto"/>
          <w:sz w:val="24"/>
          <w:lang w:val="mn-MN"/>
        </w:rPr>
        <w:t xml:space="preserve">эцэг эхчүүд </w:t>
      </w:r>
      <w:r w:rsidR="00023365">
        <w:rPr>
          <w:color w:val="auto"/>
          <w:sz w:val="24"/>
          <w:lang w:val="mn-MN"/>
        </w:rPr>
        <w:t xml:space="preserve">ямар ямар тусламж </w:t>
      </w:r>
      <w:r w:rsidRPr="006038BA">
        <w:rPr>
          <w:color w:val="auto"/>
          <w:sz w:val="24"/>
          <w:lang w:val="mn-MN"/>
        </w:rPr>
        <w:t xml:space="preserve">хандив </w:t>
      </w:r>
      <w:r w:rsidR="00023365">
        <w:rPr>
          <w:color w:val="auto"/>
          <w:sz w:val="24"/>
          <w:lang w:val="mn-MN"/>
        </w:rPr>
        <w:t>авч байна</w:t>
      </w:r>
      <w:r w:rsidRPr="006038BA">
        <w:rPr>
          <w:color w:val="auto"/>
          <w:sz w:val="24"/>
          <w:lang w:val="mn-MN"/>
        </w:rPr>
        <w:t xml:space="preserve">, </w:t>
      </w:r>
      <w:r w:rsidR="00023365">
        <w:rPr>
          <w:color w:val="auto"/>
          <w:sz w:val="24"/>
          <w:lang w:val="mn-MN"/>
        </w:rPr>
        <w:t>тус хандив нь хэдий хэмжээтэй, түүнийг бүртгэж тайлагнасан</w:t>
      </w:r>
      <w:r w:rsidRPr="006038BA">
        <w:rPr>
          <w:color w:val="auto"/>
          <w:sz w:val="24"/>
          <w:lang w:val="mn-MN"/>
        </w:rPr>
        <w:t xml:space="preserve"> эсэх, </w:t>
      </w:r>
      <w:r w:rsidR="00023365">
        <w:rPr>
          <w:color w:val="auto"/>
          <w:sz w:val="24"/>
          <w:lang w:val="mn-MN"/>
        </w:rPr>
        <w:t>зарцуулалты</w:t>
      </w:r>
      <w:r w:rsidR="00C50602">
        <w:rPr>
          <w:color w:val="auto"/>
          <w:sz w:val="24"/>
          <w:lang w:val="mn-MN"/>
        </w:rPr>
        <w:t xml:space="preserve">н тайланг тавьдаг </w:t>
      </w:r>
      <w:r w:rsidRPr="006038BA">
        <w:rPr>
          <w:color w:val="auto"/>
          <w:sz w:val="24"/>
          <w:lang w:val="mn-MN"/>
        </w:rPr>
        <w:t>эсэх зэргийг тодорхойлох</w:t>
      </w:r>
      <w:r>
        <w:rPr>
          <w:color w:val="auto"/>
          <w:sz w:val="24"/>
          <w:lang w:val="mn-MN"/>
        </w:rPr>
        <w:t>од чиглэгдсэн.</w:t>
      </w:r>
      <w:r w:rsidRPr="006038BA">
        <w:rPr>
          <w:color w:val="auto"/>
          <w:sz w:val="24"/>
          <w:lang w:val="mn-MN"/>
        </w:rPr>
        <w:t xml:space="preserve"> </w:t>
      </w:r>
      <w:r w:rsidR="0044360D">
        <w:rPr>
          <w:color w:val="auto"/>
          <w:sz w:val="24"/>
          <w:lang w:val="mn-MN"/>
        </w:rPr>
        <w:t>С</w:t>
      </w:r>
      <w:r w:rsidR="0044360D" w:rsidRPr="006038BA">
        <w:rPr>
          <w:color w:val="auto"/>
          <w:sz w:val="24"/>
          <w:lang w:val="mn-MN"/>
        </w:rPr>
        <w:t>удалгаан</w:t>
      </w:r>
      <w:r w:rsidR="0004526D">
        <w:rPr>
          <w:color w:val="auto"/>
          <w:sz w:val="24"/>
          <w:lang w:val="mn-MN"/>
        </w:rPr>
        <w:t>ы үр дүн дараах байдалтай байна.</w:t>
      </w:r>
      <w:r w:rsidR="0044360D" w:rsidRPr="006038BA">
        <w:rPr>
          <w:color w:val="auto"/>
          <w:sz w:val="24"/>
          <w:lang w:val="mn-MN"/>
        </w:rPr>
        <w:t xml:space="preserve"> </w:t>
      </w:r>
    </w:p>
    <w:p w:rsidR="0044360D" w:rsidRPr="006038BA" w:rsidRDefault="0044360D" w:rsidP="0044360D">
      <w:pPr>
        <w:spacing w:line="276" w:lineRule="auto"/>
        <w:jc w:val="center"/>
        <w:rPr>
          <w:color w:val="auto"/>
          <w:sz w:val="18"/>
          <w:lang w:val="mn-MN"/>
        </w:rPr>
      </w:pPr>
    </w:p>
    <w:tbl>
      <w:tblPr>
        <w:tblStyle w:val="TableGrid"/>
        <w:tblW w:w="0" w:type="auto"/>
        <w:tblInd w:w="108" w:type="dxa"/>
        <w:tblLook w:val="04A0" w:firstRow="1" w:lastRow="0" w:firstColumn="1" w:lastColumn="0" w:noHBand="0" w:noVBand="1"/>
      </w:tblPr>
      <w:tblGrid>
        <w:gridCol w:w="7359"/>
        <w:gridCol w:w="1288"/>
        <w:gridCol w:w="709"/>
      </w:tblGrid>
      <w:tr w:rsidR="00E103BC" w:rsidRPr="006038BA" w:rsidTr="00973D31">
        <w:tc>
          <w:tcPr>
            <w:tcW w:w="7359" w:type="dxa"/>
            <w:tcBorders>
              <w:bottom w:val="single" w:sz="4" w:space="0" w:color="auto"/>
            </w:tcBorders>
            <w:vAlign w:val="center"/>
          </w:tcPr>
          <w:p w:rsidR="00E103BC" w:rsidRPr="006038BA" w:rsidRDefault="00E103BC" w:rsidP="001B517D">
            <w:pPr>
              <w:spacing w:line="276" w:lineRule="auto"/>
              <w:jc w:val="center"/>
              <w:rPr>
                <w:b/>
                <w:color w:val="auto"/>
                <w:lang w:val="mn-MN"/>
              </w:rPr>
            </w:pPr>
            <w:r w:rsidRPr="006038BA">
              <w:rPr>
                <w:b/>
                <w:color w:val="auto"/>
                <w:lang w:val="mn-MN"/>
              </w:rPr>
              <w:t>Асуулт</w:t>
            </w:r>
          </w:p>
        </w:tc>
        <w:tc>
          <w:tcPr>
            <w:tcW w:w="1288" w:type="dxa"/>
            <w:tcBorders>
              <w:bottom w:val="single" w:sz="4" w:space="0" w:color="auto"/>
            </w:tcBorders>
            <w:vAlign w:val="center"/>
          </w:tcPr>
          <w:p w:rsidR="00E103BC" w:rsidRPr="006038BA" w:rsidRDefault="00E103BC" w:rsidP="001B517D">
            <w:pPr>
              <w:spacing w:line="276" w:lineRule="auto"/>
              <w:jc w:val="center"/>
              <w:rPr>
                <w:b/>
                <w:color w:val="auto"/>
                <w:lang w:val="mn-MN"/>
              </w:rPr>
            </w:pPr>
            <w:r w:rsidRPr="006038BA">
              <w:rPr>
                <w:b/>
                <w:color w:val="auto"/>
                <w:lang w:val="mn-MN"/>
              </w:rPr>
              <w:t>Хариулсан хүний тоо</w:t>
            </w:r>
          </w:p>
        </w:tc>
        <w:tc>
          <w:tcPr>
            <w:tcW w:w="709" w:type="dxa"/>
            <w:tcBorders>
              <w:bottom w:val="single" w:sz="4" w:space="0" w:color="auto"/>
            </w:tcBorders>
            <w:vAlign w:val="center"/>
          </w:tcPr>
          <w:p w:rsidR="00E103BC" w:rsidRPr="006038BA" w:rsidRDefault="00E103BC" w:rsidP="001B517D">
            <w:pPr>
              <w:spacing w:line="276" w:lineRule="auto"/>
              <w:jc w:val="center"/>
              <w:rPr>
                <w:b/>
                <w:color w:val="auto"/>
                <w:lang w:val="mn-MN"/>
              </w:rPr>
            </w:pPr>
            <w:r w:rsidRPr="006038BA">
              <w:rPr>
                <w:b/>
                <w:color w:val="auto"/>
                <w:lang w:val="mn-MN"/>
              </w:rPr>
              <w:t>Хувь</w:t>
            </w:r>
          </w:p>
        </w:tc>
      </w:tr>
      <w:tr w:rsidR="00E103BC" w:rsidRPr="006038BA" w:rsidTr="00954C53">
        <w:tc>
          <w:tcPr>
            <w:tcW w:w="7359" w:type="dxa"/>
            <w:tcBorders>
              <w:bottom w:val="nil"/>
              <w:right w:val="single" w:sz="4" w:space="0" w:color="auto"/>
            </w:tcBorders>
          </w:tcPr>
          <w:p w:rsidR="00E103BC" w:rsidRPr="006038BA" w:rsidRDefault="00E103BC" w:rsidP="00E103BC">
            <w:pPr>
              <w:spacing w:line="276" w:lineRule="auto"/>
              <w:jc w:val="both"/>
              <w:rPr>
                <w:color w:val="auto"/>
                <w:lang w:val="mn-MN"/>
              </w:rPr>
            </w:pPr>
            <w:r>
              <w:rPr>
                <w:color w:val="auto"/>
                <w:lang w:val="mn-MN"/>
              </w:rPr>
              <w:t>Хүүх</w:t>
            </w:r>
            <w:r w:rsidRPr="006038BA">
              <w:rPr>
                <w:color w:val="auto"/>
                <w:lang w:val="mn-MN"/>
              </w:rPr>
              <w:t>д</w:t>
            </w:r>
            <w:r>
              <w:rPr>
                <w:color w:val="auto"/>
                <w:lang w:val="mn-MN"/>
              </w:rPr>
              <w:t>ээ анх оруулахдаа хандив өгсөн</w:t>
            </w:r>
          </w:p>
        </w:tc>
        <w:tc>
          <w:tcPr>
            <w:tcW w:w="1288" w:type="dxa"/>
            <w:tcBorders>
              <w:left w:val="single" w:sz="4" w:space="0" w:color="auto"/>
              <w:bottom w:val="nil"/>
              <w:right w:val="single" w:sz="4" w:space="0" w:color="auto"/>
            </w:tcBorders>
            <w:vAlign w:val="center"/>
          </w:tcPr>
          <w:p w:rsidR="00E103BC" w:rsidRPr="006038BA" w:rsidRDefault="00973D31" w:rsidP="00954C53">
            <w:pPr>
              <w:spacing w:line="276" w:lineRule="auto"/>
              <w:jc w:val="center"/>
              <w:rPr>
                <w:color w:val="auto"/>
                <w:lang w:val="mn-MN"/>
              </w:rPr>
            </w:pPr>
            <w:r>
              <w:rPr>
                <w:color w:val="auto"/>
                <w:lang w:val="mn-MN"/>
              </w:rPr>
              <w:t>362</w:t>
            </w:r>
          </w:p>
        </w:tc>
        <w:tc>
          <w:tcPr>
            <w:tcW w:w="709" w:type="dxa"/>
            <w:tcBorders>
              <w:left w:val="single" w:sz="4" w:space="0" w:color="auto"/>
              <w:bottom w:val="nil"/>
            </w:tcBorders>
            <w:vAlign w:val="center"/>
          </w:tcPr>
          <w:p w:rsidR="00E103BC" w:rsidRPr="006038BA" w:rsidRDefault="00C50602" w:rsidP="00954C53">
            <w:pPr>
              <w:spacing w:line="276" w:lineRule="auto"/>
              <w:jc w:val="right"/>
              <w:rPr>
                <w:color w:val="auto"/>
                <w:lang w:val="mn-MN"/>
              </w:rPr>
            </w:pPr>
            <w:r>
              <w:rPr>
                <w:color w:val="auto"/>
                <w:lang w:val="mn-MN"/>
              </w:rPr>
              <w:t>23.</w:t>
            </w:r>
            <w:r w:rsidR="00954C53">
              <w:rPr>
                <w:color w:val="auto"/>
                <w:lang w:val="mn-MN"/>
              </w:rPr>
              <w:t>6</w:t>
            </w:r>
          </w:p>
        </w:tc>
      </w:tr>
      <w:tr w:rsidR="00973D31" w:rsidRPr="006038BA" w:rsidTr="00954C53">
        <w:tc>
          <w:tcPr>
            <w:tcW w:w="7359" w:type="dxa"/>
            <w:tcBorders>
              <w:top w:val="nil"/>
              <w:bottom w:val="nil"/>
              <w:right w:val="single" w:sz="4" w:space="0" w:color="auto"/>
            </w:tcBorders>
          </w:tcPr>
          <w:p w:rsidR="00973D31" w:rsidRDefault="00973D31" w:rsidP="00973D31">
            <w:pPr>
              <w:spacing w:line="276" w:lineRule="auto"/>
              <w:jc w:val="both"/>
              <w:rPr>
                <w:color w:val="auto"/>
                <w:lang w:val="mn-MN"/>
              </w:rPr>
            </w:pPr>
            <w:r>
              <w:rPr>
                <w:color w:val="auto"/>
                <w:lang w:val="mn-MN"/>
              </w:rPr>
              <w:t>Хүүх</w:t>
            </w:r>
            <w:r w:rsidRPr="006038BA">
              <w:rPr>
                <w:color w:val="auto"/>
                <w:lang w:val="mn-MN"/>
              </w:rPr>
              <w:t>д</w:t>
            </w:r>
            <w:r>
              <w:rPr>
                <w:color w:val="auto"/>
                <w:lang w:val="mn-MN"/>
              </w:rPr>
              <w:t>ээ анх оруулахдаа хандив өгөөгүй</w:t>
            </w:r>
          </w:p>
        </w:tc>
        <w:tc>
          <w:tcPr>
            <w:tcW w:w="1288" w:type="dxa"/>
            <w:tcBorders>
              <w:top w:val="nil"/>
              <w:left w:val="single" w:sz="4" w:space="0" w:color="auto"/>
              <w:bottom w:val="nil"/>
              <w:right w:val="single" w:sz="4" w:space="0" w:color="auto"/>
            </w:tcBorders>
            <w:vAlign w:val="center"/>
          </w:tcPr>
          <w:p w:rsidR="00973D31" w:rsidRDefault="00973D31" w:rsidP="00954C53">
            <w:pPr>
              <w:spacing w:line="276" w:lineRule="auto"/>
              <w:jc w:val="center"/>
              <w:rPr>
                <w:color w:val="auto"/>
                <w:lang w:val="mn-MN"/>
              </w:rPr>
            </w:pPr>
            <w:r>
              <w:rPr>
                <w:color w:val="auto"/>
                <w:lang w:val="mn-MN"/>
              </w:rPr>
              <w:t>993</w:t>
            </w:r>
          </w:p>
        </w:tc>
        <w:tc>
          <w:tcPr>
            <w:tcW w:w="709" w:type="dxa"/>
            <w:tcBorders>
              <w:top w:val="nil"/>
              <w:left w:val="single" w:sz="4" w:space="0" w:color="auto"/>
              <w:bottom w:val="nil"/>
            </w:tcBorders>
            <w:vAlign w:val="center"/>
          </w:tcPr>
          <w:p w:rsidR="00973D31" w:rsidRDefault="00954C53" w:rsidP="00954C53">
            <w:pPr>
              <w:spacing w:line="276" w:lineRule="auto"/>
              <w:jc w:val="right"/>
              <w:rPr>
                <w:color w:val="auto"/>
                <w:lang w:val="mn-MN"/>
              </w:rPr>
            </w:pPr>
            <w:r>
              <w:rPr>
                <w:color w:val="auto"/>
                <w:lang w:val="mn-MN"/>
              </w:rPr>
              <w:t>64.9</w:t>
            </w:r>
          </w:p>
        </w:tc>
      </w:tr>
      <w:tr w:rsidR="00973D31" w:rsidRPr="006038BA" w:rsidTr="00954C53">
        <w:tc>
          <w:tcPr>
            <w:tcW w:w="7359" w:type="dxa"/>
            <w:tcBorders>
              <w:top w:val="nil"/>
              <w:bottom w:val="single" w:sz="4" w:space="0" w:color="auto"/>
              <w:right w:val="single" w:sz="4" w:space="0" w:color="auto"/>
            </w:tcBorders>
          </w:tcPr>
          <w:p w:rsidR="00973D31" w:rsidRDefault="00973D31" w:rsidP="00973D31">
            <w:pPr>
              <w:spacing w:line="276" w:lineRule="auto"/>
              <w:jc w:val="both"/>
              <w:rPr>
                <w:color w:val="auto"/>
                <w:lang w:val="mn-MN"/>
              </w:rPr>
            </w:pPr>
            <w:r>
              <w:rPr>
                <w:color w:val="auto"/>
                <w:lang w:val="mn-MN"/>
              </w:rPr>
              <w:t>Хариулаагүй</w:t>
            </w:r>
          </w:p>
        </w:tc>
        <w:tc>
          <w:tcPr>
            <w:tcW w:w="1288" w:type="dxa"/>
            <w:tcBorders>
              <w:top w:val="nil"/>
              <w:left w:val="single" w:sz="4" w:space="0" w:color="auto"/>
              <w:bottom w:val="single" w:sz="4" w:space="0" w:color="auto"/>
              <w:right w:val="single" w:sz="4" w:space="0" w:color="auto"/>
            </w:tcBorders>
            <w:vAlign w:val="center"/>
          </w:tcPr>
          <w:p w:rsidR="00973D31" w:rsidRDefault="00973D31" w:rsidP="00954C53">
            <w:pPr>
              <w:spacing w:line="276" w:lineRule="auto"/>
              <w:jc w:val="center"/>
              <w:rPr>
                <w:color w:val="auto"/>
                <w:lang w:val="mn-MN"/>
              </w:rPr>
            </w:pPr>
            <w:r>
              <w:rPr>
                <w:color w:val="auto"/>
                <w:lang w:val="mn-MN"/>
              </w:rPr>
              <w:t>176</w:t>
            </w:r>
          </w:p>
        </w:tc>
        <w:tc>
          <w:tcPr>
            <w:tcW w:w="709" w:type="dxa"/>
            <w:tcBorders>
              <w:top w:val="nil"/>
              <w:left w:val="single" w:sz="4" w:space="0" w:color="auto"/>
              <w:bottom w:val="single" w:sz="4" w:space="0" w:color="auto"/>
            </w:tcBorders>
            <w:vAlign w:val="center"/>
          </w:tcPr>
          <w:p w:rsidR="00973D31" w:rsidRDefault="00954C53" w:rsidP="00C50602">
            <w:pPr>
              <w:spacing w:line="276" w:lineRule="auto"/>
              <w:jc w:val="right"/>
              <w:rPr>
                <w:color w:val="auto"/>
                <w:lang w:val="mn-MN"/>
              </w:rPr>
            </w:pPr>
            <w:r>
              <w:rPr>
                <w:color w:val="auto"/>
                <w:lang w:val="mn-MN"/>
              </w:rPr>
              <w:t>11.5</w:t>
            </w:r>
          </w:p>
        </w:tc>
      </w:tr>
      <w:tr w:rsidR="00E103BC" w:rsidRPr="006038BA" w:rsidTr="00954C53">
        <w:tc>
          <w:tcPr>
            <w:tcW w:w="7359" w:type="dxa"/>
            <w:tcBorders>
              <w:bottom w:val="nil"/>
              <w:right w:val="single" w:sz="4" w:space="0" w:color="auto"/>
            </w:tcBorders>
          </w:tcPr>
          <w:p w:rsidR="00E103BC" w:rsidRPr="00E103BC" w:rsidRDefault="00E103BC" w:rsidP="00973D31">
            <w:pPr>
              <w:pStyle w:val="ListParagraph"/>
              <w:spacing w:line="276" w:lineRule="auto"/>
              <w:jc w:val="both"/>
              <w:rPr>
                <w:color w:val="auto"/>
                <w:lang w:val="mn-MN"/>
              </w:rPr>
            </w:pPr>
            <w:r w:rsidRPr="00E103BC">
              <w:rPr>
                <w:color w:val="auto"/>
                <w:lang w:val="mn-MN"/>
              </w:rPr>
              <w:t>Хандивын хэмжээ 100,000-аас доош төгрөгтэй тэнцэнэ</w:t>
            </w:r>
          </w:p>
        </w:tc>
        <w:tc>
          <w:tcPr>
            <w:tcW w:w="1288" w:type="dxa"/>
            <w:tcBorders>
              <w:left w:val="single" w:sz="4" w:space="0" w:color="auto"/>
              <w:bottom w:val="nil"/>
              <w:right w:val="single" w:sz="4" w:space="0" w:color="auto"/>
            </w:tcBorders>
            <w:vAlign w:val="center"/>
          </w:tcPr>
          <w:p w:rsidR="00E103BC" w:rsidRPr="006038BA" w:rsidRDefault="00E103BC" w:rsidP="00954C53">
            <w:pPr>
              <w:spacing w:line="276" w:lineRule="auto"/>
              <w:jc w:val="center"/>
              <w:rPr>
                <w:color w:val="auto"/>
                <w:lang w:val="mn-MN"/>
              </w:rPr>
            </w:pPr>
            <w:r w:rsidRPr="006038BA">
              <w:rPr>
                <w:color w:val="auto"/>
                <w:lang w:val="mn-MN"/>
              </w:rPr>
              <w:t>115</w:t>
            </w:r>
          </w:p>
        </w:tc>
        <w:tc>
          <w:tcPr>
            <w:tcW w:w="709" w:type="dxa"/>
            <w:tcBorders>
              <w:left w:val="single" w:sz="4" w:space="0" w:color="auto"/>
              <w:bottom w:val="nil"/>
            </w:tcBorders>
            <w:vAlign w:val="center"/>
          </w:tcPr>
          <w:p w:rsidR="00E103BC" w:rsidRPr="006038BA" w:rsidRDefault="00E103BC" w:rsidP="00E103BC">
            <w:pPr>
              <w:spacing w:line="276" w:lineRule="auto"/>
              <w:jc w:val="right"/>
              <w:rPr>
                <w:color w:val="auto"/>
                <w:lang w:val="mn-MN"/>
              </w:rPr>
            </w:pPr>
            <w:r w:rsidRPr="006038BA">
              <w:rPr>
                <w:color w:val="auto"/>
                <w:lang w:val="mn-MN"/>
              </w:rPr>
              <w:t>7.5</w:t>
            </w:r>
          </w:p>
        </w:tc>
      </w:tr>
      <w:tr w:rsidR="00E103BC" w:rsidRPr="006038BA" w:rsidTr="00954C53">
        <w:tc>
          <w:tcPr>
            <w:tcW w:w="7359" w:type="dxa"/>
            <w:tcBorders>
              <w:top w:val="nil"/>
              <w:bottom w:val="nil"/>
              <w:right w:val="single" w:sz="4" w:space="0" w:color="auto"/>
            </w:tcBorders>
          </w:tcPr>
          <w:p w:rsidR="00E103BC" w:rsidRPr="00E103BC" w:rsidRDefault="00E103BC" w:rsidP="00973D31">
            <w:pPr>
              <w:pStyle w:val="ListParagraph"/>
              <w:spacing w:line="276" w:lineRule="auto"/>
              <w:jc w:val="both"/>
              <w:rPr>
                <w:color w:val="auto"/>
              </w:rPr>
            </w:pPr>
            <w:r w:rsidRPr="00E103BC">
              <w:rPr>
                <w:color w:val="auto"/>
                <w:lang w:val="mn-MN"/>
              </w:rPr>
              <w:t>Хандивын хэмжээ 100,000-200,000 төгрөгтэй тэнцэнэ</w:t>
            </w:r>
          </w:p>
        </w:tc>
        <w:tc>
          <w:tcPr>
            <w:tcW w:w="1288" w:type="dxa"/>
            <w:tcBorders>
              <w:top w:val="nil"/>
              <w:left w:val="single" w:sz="4" w:space="0" w:color="auto"/>
              <w:bottom w:val="nil"/>
              <w:right w:val="single" w:sz="4" w:space="0" w:color="auto"/>
            </w:tcBorders>
            <w:vAlign w:val="center"/>
          </w:tcPr>
          <w:p w:rsidR="00E103BC" w:rsidRPr="006038BA" w:rsidRDefault="00E103BC" w:rsidP="00954C53">
            <w:pPr>
              <w:spacing w:line="276" w:lineRule="auto"/>
              <w:jc w:val="center"/>
              <w:rPr>
                <w:color w:val="auto"/>
                <w:lang w:val="mn-MN"/>
              </w:rPr>
            </w:pPr>
            <w:r w:rsidRPr="006038BA">
              <w:rPr>
                <w:color w:val="auto"/>
                <w:lang w:val="mn-MN"/>
              </w:rPr>
              <w:t>113</w:t>
            </w:r>
          </w:p>
        </w:tc>
        <w:tc>
          <w:tcPr>
            <w:tcW w:w="709" w:type="dxa"/>
            <w:tcBorders>
              <w:top w:val="nil"/>
              <w:left w:val="single" w:sz="4" w:space="0" w:color="auto"/>
              <w:bottom w:val="nil"/>
            </w:tcBorders>
            <w:vAlign w:val="center"/>
          </w:tcPr>
          <w:p w:rsidR="00E103BC" w:rsidRPr="006038BA" w:rsidRDefault="00E103BC" w:rsidP="00E103BC">
            <w:pPr>
              <w:spacing w:line="276" w:lineRule="auto"/>
              <w:jc w:val="right"/>
              <w:rPr>
                <w:color w:val="auto"/>
                <w:lang w:val="mn-MN"/>
              </w:rPr>
            </w:pPr>
            <w:r w:rsidRPr="006038BA">
              <w:rPr>
                <w:color w:val="auto"/>
                <w:lang w:val="mn-MN"/>
              </w:rPr>
              <w:t>7.4</w:t>
            </w:r>
          </w:p>
        </w:tc>
      </w:tr>
      <w:tr w:rsidR="00E103BC" w:rsidRPr="006038BA" w:rsidTr="00954C53">
        <w:tc>
          <w:tcPr>
            <w:tcW w:w="7359" w:type="dxa"/>
            <w:tcBorders>
              <w:top w:val="nil"/>
              <w:bottom w:val="nil"/>
              <w:right w:val="single" w:sz="4" w:space="0" w:color="auto"/>
            </w:tcBorders>
          </w:tcPr>
          <w:p w:rsidR="00E103BC" w:rsidRPr="00E103BC" w:rsidRDefault="00E103BC" w:rsidP="00973D31">
            <w:pPr>
              <w:pStyle w:val="ListParagraph"/>
              <w:spacing w:line="276" w:lineRule="auto"/>
              <w:jc w:val="both"/>
              <w:rPr>
                <w:color w:val="auto"/>
                <w:lang w:val="mn-MN"/>
              </w:rPr>
            </w:pPr>
            <w:r w:rsidRPr="00E103BC">
              <w:rPr>
                <w:color w:val="auto"/>
                <w:lang w:val="mn-MN"/>
              </w:rPr>
              <w:t>Хандивын хэмжээ 200,000-аас дээш төгрөгтэй тэнцэнэ</w:t>
            </w:r>
          </w:p>
        </w:tc>
        <w:tc>
          <w:tcPr>
            <w:tcW w:w="1288" w:type="dxa"/>
            <w:tcBorders>
              <w:top w:val="nil"/>
              <w:left w:val="single" w:sz="4" w:space="0" w:color="auto"/>
              <w:bottom w:val="nil"/>
              <w:right w:val="single" w:sz="4" w:space="0" w:color="auto"/>
            </w:tcBorders>
            <w:vAlign w:val="center"/>
          </w:tcPr>
          <w:p w:rsidR="00E103BC" w:rsidRPr="006038BA" w:rsidRDefault="00E103BC" w:rsidP="00954C53">
            <w:pPr>
              <w:spacing w:line="276" w:lineRule="auto"/>
              <w:jc w:val="center"/>
              <w:rPr>
                <w:color w:val="auto"/>
                <w:lang w:val="mn-MN"/>
              </w:rPr>
            </w:pPr>
            <w:r w:rsidRPr="006038BA">
              <w:rPr>
                <w:color w:val="auto"/>
                <w:lang w:val="mn-MN"/>
              </w:rPr>
              <w:t>128</w:t>
            </w:r>
          </w:p>
        </w:tc>
        <w:tc>
          <w:tcPr>
            <w:tcW w:w="709" w:type="dxa"/>
            <w:tcBorders>
              <w:top w:val="nil"/>
              <w:left w:val="single" w:sz="4" w:space="0" w:color="auto"/>
              <w:bottom w:val="nil"/>
            </w:tcBorders>
            <w:vAlign w:val="center"/>
          </w:tcPr>
          <w:p w:rsidR="00E103BC" w:rsidRPr="006038BA" w:rsidRDefault="00E103BC" w:rsidP="00954C53">
            <w:pPr>
              <w:spacing w:line="276" w:lineRule="auto"/>
              <w:jc w:val="right"/>
              <w:rPr>
                <w:color w:val="auto"/>
                <w:lang w:val="mn-MN"/>
              </w:rPr>
            </w:pPr>
            <w:r w:rsidRPr="006038BA">
              <w:rPr>
                <w:color w:val="auto"/>
                <w:lang w:val="mn-MN"/>
              </w:rPr>
              <w:t>8.</w:t>
            </w:r>
            <w:r w:rsidR="00954C53">
              <w:rPr>
                <w:color w:val="auto"/>
                <w:lang w:val="mn-MN"/>
              </w:rPr>
              <w:t>3</w:t>
            </w:r>
          </w:p>
        </w:tc>
      </w:tr>
      <w:tr w:rsidR="00C50602" w:rsidRPr="006038BA" w:rsidTr="00954C53">
        <w:tc>
          <w:tcPr>
            <w:tcW w:w="7359" w:type="dxa"/>
            <w:tcBorders>
              <w:top w:val="nil"/>
              <w:bottom w:val="nil"/>
              <w:right w:val="single" w:sz="4" w:space="0" w:color="auto"/>
            </w:tcBorders>
          </w:tcPr>
          <w:p w:rsidR="00C50602" w:rsidRPr="00E103BC" w:rsidRDefault="00C50602" w:rsidP="00973D31">
            <w:pPr>
              <w:pStyle w:val="ListParagraph"/>
              <w:spacing w:line="276" w:lineRule="auto"/>
              <w:ind w:left="743"/>
              <w:jc w:val="both"/>
              <w:rPr>
                <w:color w:val="auto"/>
                <w:lang w:val="mn-MN"/>
              </w:rPr>
            </w:pPr>
            <w:r>
              <w:rPr>
                <w:color w:val="auto"/>
                <w:lang w:val="mn-MN"/>
              </w:rPr>
              <w:t>Мөнгөөр илэрхийлэх боломжгүй</w:t>
            </w:r>
          </w:p>
        </w:tc>
        <w:tc>
          <w:tcPr>
            <w:tcW w:w="1288" w:type="dxa"/>
            <w:tcBorders>
              <w:top w:val="nil"/>
              <w:left w:val="single" w:sz="4" w:space="0" w:color="auto"/>
              <w:bottom w:val="nil"/>
              <w:right w:val="single" w:sz="4" w:space="0" w:color="auto"/>
            </w:tcBorders>
            <w:vAlign w:val="center"/>
          </w:tcPr>
          <w:p w:rsidR="00C50602" w:rsidRPr="006038BA" w:rsidRDefault="00973D31" w:rsidP="00954C53">
            <w:pPr>
              <w:spacing w:line="276" w:lineRule="auto"/>
              <w:jc w:val="center"/>
              <w:rPr>
                <w:color w:val="auto"/>
                <w:lang w:val="mn-MN"/>
              </w:rPr>
            </w:pPr>
            <w:r>
              <w:rPr>
                <w:color w:val="auto"/>
                <w:lang w:val="mn-MN"/>
              </w:rPr>
              <w:t>59</w:t>
            </w:r>
          </w:p>
        </w:tc>
        <w:tc>
          <w:tcPr>
            <w:tcW w:w="709" w:type="dxa"/>
            <w:tcBorders>
              <w:top w:val="nil"/>
              <w:left w:val="single" w:sz="4" w:space="0" w:color="auto"/>
              <w:bottom w:val="nil"/>
            </w:tcBorders>
            <w:vAlign w:val="center"/>
          </w:tcPr>
          <w:p w:rsidR="00C50602" w:rsidRDefault="00954C53" w:rsidP="00E103BC">
            <w:pPr>
              <w:spacing w:line="276" w:lineRule="auto"/>
              <w:jc w:val="right"/>
              <w:rPr>
                <w:color w:val="auto"/>
                <w:lang w:val="mn-MN"/>
              </w:rPr>
            </w:pPr>
            <w:r>
              <w:rPr>
                <w:color w:val="auto"/>
                <w:lang w:val="mn-MN"/>
              </w:rPr>
              <w:t>3.9</w:t>
            </w:r>
          </w:p>
        </w:tc>
      </w:tr>
      <w:tr w:rsidR="00973D31" w:rsidRPr="006038BA" w:rsidTr="00954C53">
        <w:tc>
          <w:tcPr>
            <w:tcW w:w="7359" w:type="dxa"/>
            <w:tcBorders>
              <w:top w:val="nil"/>
              <w:bottom w:val="single" w:sz="4" w:space="0" w:color="auto"/>
              <w:right w:val="single" w:sz="4" w:space="0" w:color="auto"/>
            </w:tcBorders>
          </w:tcPr>
          <w:p w:rsidR="00973D31" w:rsidRDefault="00973D31" w:rsidP="00973D31">
            <w:pPr>
              <w:pStyle w:val="ListParagraph"/>
              <w:spacing w:line="276" w:lineRule="auto"/>
              <w:ind w:left="743"/>
              <w:jc w:val="both"/>
              <w:rPr>
                <w:color w:val="auto"/>
                <w:lang w:val="mn-MN"/>
              </w:rPr>
            </w:pPr>
            <w:r>
              <w:rPr>
                <w:color w:val="auto"/>
                <w:lang w:val="mn-MN"/>
              </w:rPr>
              <w:t>Хариулаагүй</w:t>
            </w:r>
          </w:p>
        </w:tc>
        <w:tc>
          <w:tcPr>
            <w:tcW w:w="1288" w:type="dxa"/>
            <w:tcBorders>
              <w:top w:val="nil"/>
              <w:left w:val="single" w:sz="4" w:space="0" w:color="auto"/>
              <w:bottom w:val="single" w:sz="4" w:space="0" w:color="auto"/>
              <w:right w:val="single" w:sz="4" w:space="0" w:color="auto"/>
            </w:tcBorders>
            <w:vAlign w:val="center"/>
          </w:tcPr>
          <w:p w:rsidR="00973D31" w:rsidRDefault="00973D31" w:rsidP="00954C53">
            <w:pPr>
              <w:spacing w:line="276" w:lineRule="auto"/>
              <w:jc w:val="center"/>
              <w:rPr>
                <w:color w:val="auto"/>
                <w:lang w:val="mn-MN"/>
              </w:rPr>
            </w:pPr>
            <w:r>
              <w:rPr>
                <w:color w:val="auto"/>
                <w:lang w:val="mn-MN"/>
              </w:rPr>
              <w:t>1116</w:t>
            </w:r>
          </w:p>
        </w:tc>
        <w:tc>
          <w:tcPr>
            <w:tcW w:w="709" w:type="dxa"/>
            <w:tcBorders>
              <w:top w:val="nil"/>
              <w:left w:val="single" w:sz="4" w:space="0" w:color="auto"/>
              <w:bottom w:val="single" w:sz="4" w:space="0" w:color="auto"/>
            </w:tcBorders>
            <w:vAlign w:val="center"/>
          </w:tcPr>
          <w:p w:rsidR="00973D31" w:rsidRDefault="00954C53" w:rsidP="00E103BC">
            <w:pPr>
              <w:spacing w:line="276" w:lineRule="auto"/>
              <w:jc w:val="right"/>
              <w:rPr>
                <w:color w:val="auto"/>
                <w:lang w:val="mn-MN"/>
              </w:rPr>
            </w:pPr>
            <w:r>
              <w:rPr>
                <w:color w:val="auto"/>
                <w:lang w:val="mn-MN"/>
              </w:rPr>
              <w:t>72.9</w:t>
            </w:r>
          </w:p>
        </w:tc>
      </w:tr>
      <w:tr w:rsidR="00E103BC" w:rsidRPr="006038BA" w:rsidTr="00954C53">
        <w:tc>
          <w:tcPr>
            <w:tcW w:w="7359" w:type="dxa"/>
            <w:tcBorders>
              <w:bottom w:val="nil"/>
              <w:right w:val="single" w:sz="4" w:space="0" w:color="auto"/>
            </w:tcBorders>
          </w:tcPr>
          <w:p w:rsidR="00E103BC" w:rsidRPr="00973D31" w:rsidRDefault="00E103BC" w:rsidP="00973D31">
            <w:pPr>
              <w:spacing w:line="276" w:lineRule="auto"/>
              <w:jc w:val="both"/>
              <w:rPr>
                <w:color w:val="auto"/>
                <w:lang w:val="mn-MN"/>
              </w:rPr>
            </w:pPr>
            <w:r w:rsidRPr="00973D31">
              <w:rPr>
                <w:color w:val="auto"/>
                <w:lang w:val="mn-MN"/>
              </w:rPr>
              <w:t xml:space="preserve">Хандивыг цэцэрлэгийн дансанд хийсэн </w:t>
            </w:r>
          </w:p>
        </w:tc>
        <w:tc>
          <w:tcPr>
            <w:tcW w:w="1288" w:type="dxa"/>
            <w:tcBorders>
              <w:left w:val="single" w:sz="4" w:space="0" w:color="auto"/>
              <w:bottom w:val="nil"/>
              <w:right w:val="single" w:sz="4" w:space="0" w:color="auto"/>
            </w:tcBorders>
            <w:vAlign w:val="center"/>
          </w:tcPr>
          <w:p w:rsidR="00E103BC" w:rsidRPr="006038BA" w:rsidRDefault="00E103BC" w:rsidP="00954C53">
            <w:pPr>
              <w:spacing w:line="276" w:lineRule="auto"/>
              <w:jc w:val="center"/>
              <w:rPr>
                <w:color w:val="auto"/>
                <w:lang w:val="mn-MN"/>
              </w:rPr>
            </w:pPr>
            <w:r w:rsidRPr="006038BA">
              <w:rPr>
                <w:color w:val="auto"/>
                <w:lang w:val="mn-MN"/>
              </w:rPr>
              <w:t>133</w:t>
            </w:r>
          </w:p>
        </w:tc>
        <w:tc>
          <w:tcPr>
            <w:tcW w:w="709" w:type="dxa"/>
            <w:tcBorders>
              <w:left w:val="single" w:sz="4" w:space="0" w:color="auto"/>
              <w:bottom w:val="nil"/>
            </w:tcBorders>
            <w:vAlign w:val="center"/>
          </w:tcPr>
          <w:p w:rsidR="00E103BC" w:rsidRPr="006038BA" w:rsidRDefault="00E103BC" w:rsidP="00E103BC">
            <w:pPr>
              <w:spacing w:line="276" w:lineRule="auto"/>
              <w:jc w:val="right"/>
              <w:rPr>
                <w:color w:val="auto"/>
                <w:lang w:val="mn-MN"/>
              </w:rPr>
            </w:pPr>
            <w:r>
              <w:rPr>
                <w:color w:val="auto"/>
                <w:lang w:val="mn-MN"/>
              </w:rPr>
              <w:t>8.7</w:t>
            </w:r>
          </w:p>
        </w:tc>
      </w:tr>
      <w:tr w:rsidR="00E103BC" w:rsidRPr="006038BA" w:rsidTr="00954C53">
        <w:tc>
          <w:tcPr>
            <w:tcW w:w="7359" w:type="dxa"/>
            <w:tcBorders>
              <w:top w:val="nil"/>
              <w:bottom w:val="nil"/>
              <w:right w:val="single" w:sz="4" w:space="0" w:color="auto"/>
            </w:tcBorders>
          </w:tcPr>
          <w:p w:rsidR="00E103BC" w:rsidRPr="00973D31" w:rsidRDefault="00E103BC" w:rsidP="00973D31">
            <w:pPr>
              <w:spacing w:line="276" w:lineRule="auto"/>
              <w:jc w:val="both"/>
              <w:rPr>
                <w:color w:val="auto"/>
                <w:lang w:val="mn-MN"/>
              </w:rPr>
            </w:pPr>
            <w:r w:rsidRPr="00973D31">
              <w:rPr>
                <w:color w:val="auto"/>
                <w:lang w:val="mn-MN"/>
              </w:rPr>
              <w:t xml:space="preserve">Бэлэн мөнгөөр өгсөн </w:t>
            </w:r>
          </w:p>
        </w:tc>
        <w:tc>
          <w:tcPr>
            <w:tcW w:w="1288" w:type="dxa"/>
            <w:tcBorders>
              <w:top w:val="nil"/>
              <w:left w:val="single" w:sz="4" w:space="0" w:color="auto"/>
              <w:bottom w:val="nil"/>
              <w:right w:val="single" w:sz="4" w:space="0" w:color="auto"/>
            </w:tcBorders>
            <w:vAlign w:val="center"/>
          </w:tcPr>
          <w:p w:rsidR="00E103BC" w:rsidRPr="006038BA" w:rsidRDefault="00E103BC" w:rsidP="00954C53">
            <w:pPr>
              <w:spacing w:line="276" w:lineRule="auto"/>
              <w:jc w:val="center"/>
              <w:rPr>
                <w:color w:val="auto"/>
                <w:lang w:val="mn-MN"/>
              </w:rPr>
            </w:pPr>
            <w:r w:rsidRPr="006038BA">
              <w:rPr>
                <w:color w:val="auto"/>
                <w:lang w:val="mn-MN"/>
              </w:rPr>
              <w:t>206</w:t>
            </w:r>
          </w:p>
        </w:tc>
        <w:tc>
          <w:tcPr>
            <w:tcW w:w="709" w:type="dxa"/>
            <w:tcBorders>
              <w:top w:val="nil"/>
              <w:left w:val="single" w:sz="4" w:space="0" w:color="auto"/>
              <w:bottom w:val="nil"/>
            </w:tcBorders>
            <w:vAlign w:val="center"/>
          </w:tcPr>
          <w:p w:rsidR="00E103BC" w:rsidRPr="006038BA" w:rsidRDefault="00E103BC" w:rsidP="00E103BC">
            <w:pPr>
              <w:spacing w:line="276" w:lineRule="auto"/>
              <w:jc w:val="right"/>
              <w:rPr>
                <w:color w:val="auto"/>
                <w:lang w:val="mn-MN"/>
              </w:rPr>
            </w:pPr>
            <w:r>
              <w:rPr>
                <w:color w:val="auto"/>
                <w:lang w:val="mn-MN"/>
              </w:rPr>
              <w:t>13.5</w:t>
            </w:r>
          </w:p>
        </w:tc>
      </w:tr>
      <w:tr w:rsidR="00E103BC" w:rsidRPr="006038BA" w:rsidTr="00954C53">
        <w:tc>
          <w:tcPr>
            <w:tcW w:w="7359" w:type="dxa"/>
            <w:tcBorders>
              <w:top w:val="nil"/>
              <w:bottom w:val="nil"/>
              <w:right w:val="single" w:sz="4" w:space="0" w:color="auto"/>
            </w:tcBorders>
          </w:tcPr>
          <w:p w:rsidR="00E103BC" w:rsidRPr="00973D31" w:rsidRDefault="00E103BC" w:rsidP="00973D31">
            <w:pPr>
              <w:spacing w:line="276" w:lineRule="auto"/>
              <w:jc w:val="both"/>
              <w:rPr>
                <w:color w:val="auto"/>
                <w:lang w:val="mn-MN"/>
              </w:rPr>
            </w:pPr>
            <w:r w:rsidRPr="00973D31">
              <w:rPr>
                <w:color w:val="auto"/>
                <w:lang w:val="mn-MN"/>
              </w:rPr>
              <w:t>Эд материалаар</w:t>
            </w:r>
          </w:p>
        </w:tc>
        <w:tc>
          <w:tcPr>
            <w:tcW w:w="1288" w:type="dxa"/>
            <w:tcBorders>
              <w:top w:val="nil"/>
              <w:left w:val="single" w:sz="4" w:space="0" w:color="auto"/>
              <w:bottom w:val="nil"/>
              <w:right w:val="single" w:sz="4" w:space="0" w:color="auto"/>
            </w:tcBorders>
            <w:vAlign w:val="center"/>
          </w:tcPr>
          <w:p w:rsidR="00E103BC" w:rsidRPr="006038BA" w:rsidRDefault="00E103BC" w:rsidP="00954C53">
            <w:pPr>
              <w:spacing w:line="276" w:lineRule="auto"/>
              <w:jc w:val="center"/>
              <w:rPr>
                <w:color w:val="auto"/>
                <w:lang w:val="mn-MN"/>
              </w:rPr>
            </w:pPr>
            <w:r w:rsidRPr="006038BA">
              <w:rPr>
                <w:color w:val="auto"/>
                <w:lang w:val="mn-MN"/>
              </w:rPr>
              <w:t>76</w:t>
            </w:r>
          </w:p>
        </w:tc>
        <w:tc>
          <w:tcPr>
            <w:tcW w:w="709" w:type="dxa"/>
            <w:tcBorders>
              <w:top w:val="nil"/>
              <w:left w:val="single" w:sz="4" w:space="0" w:color="auto"/>
              <w:bottom w:val="nil"/>
            </w:tcBorders>
            <w:vAlign w:val="center"/>
          </w:tcPr>
          <w:p w:rsidR="00E103BC" w:rsidRPr="006038BA" w:rsidRDefault="00954C53" w:rsidP="00954C53">
            <w:pPr>
              <w:spacing w:line="276" w:lineRule="auto"/>
              <w:jc w:val="right"/>
              <w:rPr>
                <w:color w:val="auto"/>
                <w:lang w:val="mn-MN"/>
              </w:rPr>
            </w:pPr>
            <w:r>
              <w:rPr>
                <w:color w:val="auto"/>
                <w:lang w:val="mn-MN"/>
              </w:rPr>
              <w:t>5</w:t>
            </w:r>
            <w:r w:rsidR="00E103BC">
              <w:rPr>
                <w:color w:val="auto"/>
                <w:lang w:val="mn-MN"/>
              </w:rPr>
              <w:t>.</w:t>
            </w:r>
            <w:r>
              <w:rPr>
                <w:color w:val="auto"/>
                <w:lang w:val="mn-MN"/>
              </w:rPr>
              <w:t>0</w:t>
            </w:r>
          </w:p>
        </w:tc>
      </w:tr>
      <w:tr w:rsidR="00E103BC" w:rsidRPr="006038BA" w:rsidTr="00954C53">
        <w:tc>
          <w:tcPr>
            <w:tcW w:w="7359" w:type="dxa"/>
            <w:tcBorders>
              <w:top w:val="nil"/>
              <w:bottom w:val="nil"/>
              <w:right w:val="single" w:sz="4" w:space="0" w:color="auto"/>
            </w:tcBorders>
          </w:tcPr>
          <w:p w:rsidR="00E103BC" w:rsidRPr="00973D31" w:rsidRDefault="00E103BC" w:rsidP="00973D31">
            <w:pPr>
              <w:spacing w:line="276" w:lineRule="auto"/>
              <w:jc w:val="both"/>
              <w:rPr>
                <w:color w:val="auto"/>
                <w:lang w:val="mn-MN"/>
              </w:rPr>
            </w:pPr>
            <w:r w:rsidRPr="00973D31">
              <w:rPr>
                <w:color w:val="auto"/>
                <w:lang w:val="mn-MN"/>
              </w:rPr>
              <w:t xml:space="preserve">Бусад хэлбэрээр </w:t>
            </w:r>
          </w:p>
        </w:tc>
        <w:tc>
          <w:tcPr>
            <w:tcW w:w="1288" w:type="dxa"/>
            <w:tcBorders>
              <w:top w:val="nil"/>
              <w:left w:val="single" w:sz="4" w:space="0" w:color="auto"/>
              <w:bottom w:val="nil"/>
              <w:right w:val="single" w:sz="4" w:space="0" w:color="auto"/>
            </w:tcBorders>
            <w:vAlign w:val="center"/>
          </w:tcPr>
          <w:p w:rsidR="00E103BC" w:rsidRPr="006038BA" w:rsidRDefault="00E103BC" w:rsidP="00954C53">
            <w:pPr>
              <w:spacing w:line="276" w:lineRule="auto"/>
              <w:jc w:val="center"/>
              <w:rPr>
                <w:color w:val="auto"/>
                <w:lang w:val="mn-MN"/>
              </w:rPr>
            </w:pPr>
            <w:r w:rsidRPr="006038BA">
              <w:rPr>
                <w:color w:val="auto"/>
                <w:lang w:val="mn-MN"/>
              </w:rPr>
              <w:t>30</w:t>
            </w:r>
          </w:p>
        </w:tc>
        <w:tc>
          <w:tcPr>
            <w:tcW w:w="709" w:type="dxa"/>
            <w:tcBorders>
              <w:top w:val="nil"/>
              <w:left w:val="single" w:sz="4" w:space="0" w:color="auto"/>
              <w:bottom w:val="nil"/>
            </w:tcBorders>
            <w:vAlign w:val="center"/>
          </w:tcPr>
          <w:p w:rsidR="00E103BC" w:rsidRPr="006038BA" w:rsidRDefault="00E103BC" w:rsidP="00E103BC">
            <w:pPr>
              <w:spacing w:line="276" w:lineRule="auto"/>
              <w:jc w:val="right"/>
              <w:rPr>
                <w:color w:val="auto"/>
                <w:lang w:val="mn-MN"/>
              </w:rPr>
            </w:pPr>
            <w:r>
              <w:rPr>
                <w:color w:val="auto"/>
                <w:lang w:val="mn-MN"/>
              </w:rPr>
              <w:t>1.9</w:t>
            </w:r>
          </w:p>
        </w:tc>
      </w:tr>
      <w:tr w:rsidR="00973D31" w:rsidRPr="006038BA" w:rsidTr="00954C53">
        <w:tc>
          <w:tcPr>
            <w:tcW w:w="7359" w:type="dxa"/>
            <w:tcBorders>
              <w:top w:val="nil"/>
              <w:bottom w:val="single" w:sz="4" w:space="0" w:color="auto"/>
              <w:right w:val="single" w:sz="4" w:space="0" w:color="auto"/>
            </w:tcBorders>
          </w:tcPr>
          <w:p w:rsidR="00973D31" w:rsidRPr="00973D31" w:rsidRDefault="00973D31" w:rsidP="00973D31">
            <w:pPr>
              <w:spacing w:line="276" w:lineRule="auto"/>
              <w:jc w:val="both"/>
              <w:rPr>
                <w:color w:val="auto"/>
                <w:lang w:val="mn-MN"/>
              </w:rPr>
            </w:pPr>
            <w:r w:rsidRPr="00973D31">
              <w:rPr>
                <w:color w:val="auto"/>
                <w:lang w:val="mn-MN"/>
              </w:rPr>
              <w:t>Хариулаагүй</w:t>
            </w:r>
          </w:p>
        </w:tc>
        <w:tc>
          <w:tcPr>
            <w:tcW w:w="1288" w:type="dxa"/>
            <w:tcBorders>
              <w:top w:val="nil"/>
              <w:left w:val="single" w:sz="4" w:space="0" w:color="auto"/>
              <w:bottom w:val="single" w:sz="4" w:space="0" w:color="auto"/>
              <w:right w:val="single" w:sz="4" w:space="0" w:color="auto"/>
            </w:tcBorders>
            <w:vAlign w:val="center"/>
          </w:tcPr>
          <w:p w:rsidR="00973D31" w:rsidRPr="006038BA" w:rsidRDefault="00973D31" w:rsidP="00954C53">
            <w:pPr>
              <w:spacing w:line="276" w:lineRule="auto"/>
              <w:jc w:val="center"/>
              <w:rPr>
                <w:color w:val="auto"/>
                <w:lang w:val="mn-MN"/>
              </w:rPr>
            </w:pPr>
            <w:r>
              <w:rPr>
                <w:color w:val="auto"/>
                <w:lang w:val="mn-MN"/>
              </w:rPr>
              <w:t>1086</w:t>
            </w:r>
          </w:p>
        </w:tc>
        <w:tc>
          <w:tcPr>
            <w:tcW w:w="709" w:type="dxa"/>
            <w:tcBorders>
              <w:top w:val="nil"/>
              <w:left w:val="single" w:sz="4" w:space="0" w:color="auto"/>
              <w:bottom w:val="single" w:sz="4" w:space="0" w:color="auto"/>
            </w:tcBorders>
            <w:vAlign w:val="center"/>
          </w:tcPr>
          <w:p w:rsidR="00973D31" w:rsidRDefault="00954C53" w:rsidP="00E103BC">
            <w:pPr>
              <w:spacing w:line="276" w:lineRule="auto"/>
              <w:jc w:val="right"/>
              <w:rPr>
                <w:color w:val="auto"/>
                <w:lang w:val="mn-MN"/>
              </w:rPr>
            </w:pPr>
            <w:r>
              <w:rPr>
                <w:color w:val="auto"/>
                <w:lang w:val="mn-MN"/>
              </w:rPr>
              <w:t>70.9</w:t>
            </w:r>
          </w:p>
        </w:tc>
      </w:tr>
      <w:tr w:rsidR="00E103BC" w:rsidRPr="006038BA" w:rsidTr="00954C53">
        <w:tc>
          <w:tcPr>
            <w:tcW w:w="7359" w:type="dxa"/>
            <w:tcBorders>
              <w:top w:val="single" w:sz="4" w:space="0" w:color="auto"/>
              <w:bottom w:val="nil"/>
              <w:right w:val="single" w:sz="4" w:space="0" w:color="auto"/>
            </w:tcBorders>
          </w:tcPr>
          <w:p w:rsidR="00E103BC" w:rsidRPr="006038BA" w:rsidRDefault="00954C53" w:rsidP="001B517D">
            <w:pPr>
              <w:spacing w:line="276" w:lineRule="auto"/>
              <w:jc w:val="both"/>
              <w:rPr>
                <w:color w:val="auto"/>
                <w:lang w:val="mn-MN"/>
              </w:rPr>
            </w:pPr>
            <w:r>
              <w:rPr>
                <w:color w:val="auto"/>
                <w:lang w:val="mn-MN"/>
              </w:rPr>
              <w:t xml:space="preserve">              </w:t>
            </w:r>
            <w:r w:rsidR="00E103BC" w:rsidRPr="006038BA">
              <w:rPr>
                <w:color w:val="auto"/>
                <w:lang w:val="mn-MN"/>
              </w:rPr>
              <w:t>Хичээлийн ж</w:t>
            </w:r>
            <w:r w:rsidR="008A4B93">
              <w:rPr>
                <w:color w:val="auto"/>
                <w:lang w:val="mn-MN"/>
              </w:rPr>
              <w:t>илийн явцад фондны мөнгө өгсөн</w:t>
            </w:r>
          </w:p>
        </w:tc>
        <w:tc>
          <w:tcPr>
            <w:tcW w:w="1288" w:type="dxa"/>
            <w:tcBorders>
              <w:top w:val="single" w:sz="4" w:space="0" w:color="auto"/>
              <w:left w:val="single" w:sz="4" w:space="0" w:color="auto"/>
              <w:bottom w:val="nil"/>
              <w:right w:val="single" w:sz="4" w:space="0" w:color="auto"/>
            </w:tcBorders>
            <w:vAlign w:val="center"/>
          </w:tcPr>
          <w:p w:rsidR="00E103BC" w:rsidRPr="006038BA" w:rsidRDefault="00E103BC" w:rsidP="00954C53">
            <w:pPr>
              <w:spacing w:line="276" w:lineRule="auto"/>
              <w:jc w:val="center"/>
              <w:rPr>
                <w:color w:val="auto"/>
                <w:lang w:val="mn-MN"/>
              </w:rPr>
            </w:pPr>
            <w:r w:rsidRPr="006038BA">
              <w:rPr>
                <w:color w:val="auto"/>
                <w:lang w:val="mn-MN"/>
              </w:rPr>
              <w:t>542</w:t>
            </w:r>
          </w:p>
        </w:tc>
        <w:tc>
          <w:tcPr>
            <w:tcW w:w="709" w:type="dxa"/>
            <w:tcBorders>
              <w:top w:val="single" w:sz="4" w:space="0" w:color="auto"/>
              <w:left w:val="single" w:sz="4" w:space="0" w:color="auto"/>
              <w:bottom w:val="nil"/>
            </w:tcBorders>
            <w:vAlign w:val="center"/>
          </w:tcPr>
          <w:p w:rsidR="00E103BC" w:rsidRPr="006038BA" w:rsidRDefault="00E103BC" w:rsidP="00E103BC">
            <w:pPr>
              <w:spacing w:line="276" w:lineRule="auto"/>
              <w:jc w:val="right"/>
              <w:rPr>
                <w:color w:val="auto"/>
                <w:lang w:val="mn-MN"/>
              </w:rPr>
            </w:pPr>
            <w:r w:rsidRPr="006038BA">
              <w:rPr>
                <w:color w:val="auto"/>
                <w:lang w:val="mn-MN"/>
              </w:rPr>
              <w:t>35.4</w:t>
            </w:r>
          </w:p>
        </w:tc>
      </w:tr>
      <w:tr w:rsidR="00E103BC" w:rsidRPr="006038BA" w:rsidTr="00954C53">
        <w:tc>
          <w:tcPr>
            <w:tcW w:w="7359" w:type="dxa"/>
            <w:tcBorders>
              <w:top w:val="nil"/>
              <w:bottom w:val="nil"/>
              <w:right w:val="single" w:sz="4" w:space="0" w:color="auto"/>
            </w:tcBorders>
          </w:tcPr>
          <w:p w:rsidR="00E103BC" w:rsidRPr="006038BA" w:rsidRDefault="00954C53" w:rsidP="00724FCE">
            <w:pPr>
              <w:spacing w:line="276" w:lineRule="auto"/>
              <w:jc w:val="both"/>
              <w:rPr>
                <w:color w:val="auto"/>
                <w:lang w:val="mn-MN"/>
              </w:rPr>
            </w:pPr>
            <w:r>
              <w:rPr>
                <w:color w:val="auto"/>
                <w:lang w:val="mn-MN"/>
              </w:rPr>
              <w:t xml:space="preserve">              </w:t>
            </w:r>
            <w:r w:rsidR="008A4B93">
              <w:rPr>
                <w:color w:val="auto"/>
                <w:lang w:val="mn-MN"/>
              </w:rPr>
              <w:t>Фондны мөнгөнөөс гадна</w:t>
            </w:r>
            <w:r w:rsidR="00E103BC" w:rsidRPr="006038BA">
              <w:rPr>
                <w:color w:val="auto"/>
                <w:lang w:val="mn-MN"/>
              </w:rPr>
              <w:t xml:space="preserve"> анги </w:t>
            </w:r>
            <w:r w:rsidR="008A4B93">
              <w:rPr>
                <w:color w:val="auto"/>
                <w:lang w:val="mn-MN"/>
              </w:rPr>
              <w:t>тохижилтод зориулж мөнгө өгсөн</w:t>
            </w:r>
          </w:p>
        </w:tc>
        <w:tc>
          <w:tcPr>
            <w:tcW w:w="1288" w:type="dxa"/>
            <w:tcBorders>
              <w:top w:val="nil"/>
              <w:left w:val="single" w:sz="4" w:space="0" w:color="auto"/>
              <w:bottom w:val="nil"/>
              <w:right w:val="single" w:sz="4" w:space="0" w:color="auto"/>
            </w:tcBorders>
            <w:vAlign w:val="center"/>
          </w:tcPr>
          <w:p w:rsidR="00E103BC" w:rsidRPr="006038BA" w:rsidRDefault="00E103BC" w:rsidP="00954C53">
            <w:pPr>
              <w:spacing w:line="276" w:lineRule="auto"/>
              <w:jc w:val="center"/>
              <w:rPr>
                <w:color w:val="auto"/>
                <w:lang w:val="mn-MN"/>
              </w:rPr>
            </w:pPr>
            <w:r w:rsidRPr="006038BA">
              <w:rPr>
                <w:color w:val="auto"/>
                <w:lang w:val="mn-MN"/>
              </w:rPr>
              <w:t>411</w:t>
            </w:r>
          </w:p>
        </w:tc>
        <w:tc>
          <w:tcPr>
            <w:tcW w:w="709" w:type="dxa"/>
            <w:tcBorders>
              <w:top w:val="nil"/>
              <w:left w:val="single" w:sz="4" w:space="0" w:color="auto"/>
              <w:bottom w:val="nil"/>
            </w:tcBorders>
            <w:vAlign w:val="center"/>
          </w:tcPr>
          <w:p w:rsidR="00E103BC" w:rsidRPr="006038BA" w:rsidRDefault="00E103BC" w:rsidP="00E103BC">
            <w:pPr>
              <w:spacing w:line="276" w:lineRule="auto"/>
              <w:jc w:val="right"/>
              <w:rPr>
                <w:color w:val="auto"/>
                <w:lang w:val="mn-MN"/>
              </w:rPr>
            </w:pPr>
            <w:r w:rsidRPr="006038BA">
              <w:rPr>
                <w:color w:val="auto"/>
                <w:lang w:val="mn-MN"/>
              </w:rPr>
              <w:t>26.8</w:t>
            </w:r>
          </w:p>
        </w:tc>
      </w:tr>
      <w:tr w:rsidR="00973D31" w:rsidRPr="006038BA" w:rsidTr="00954C53">
        <w:tc>
          <w:tcPr>
            <w:tcW w:w="7359" w:type="dxa"/>
            <w:tcBorders>
              <w:top w:val="nil"/>
              <w:bottom w:val="nil"/>
              <w:right w:val="single" w:sz="4" w:space="0" w:color="auto"/>
            </w:tcBorders>
          </w:tcPr>
          <w:p w:rsidR="00973D31" w:rsidRDefault="00954C53" w:rsidP="008A4B93">
            <w:pPr>
              <w:spacing w:line="276" w:lineRule="auto"/>
              <w:jc w:val="both"/>
              <w:rPr>
                <w:color w:val="auto"/>
                <w:lang w:val="mn-MN"/>
              </w:rPr>
            </w:pPr>
            <w:r>
              <w:rPr>
                <w:color w:val="auto"/>
                <w:lang w:val="mn-MN"/>
              </w:rPr>
              <w:t xml:space="preserve">              </w:t>
            </w:r>
            <w:r w:rsidR="00973D31">
              <w:rPr>
                <w:color w:val="auto"/>
                <w:lang w:val="mn-MN"/>
              </w:rPr>
              <w:t>Бусад үйл ажиллагаанд мөнгө өгсөн</w:t>
            </w:r>
          </w:p>
        </w:tc>
        <w:tc>
          <w:tcPr>
            <w:tcW w:w="1288" w:type="dxa"/>
            <w:tcBorders>
              <w:top w:val="nil"/>
              <w:left w:val="single" w:sz="4" w:space="0" w:color="auto"/>
              <w:bottom w:val="nil"/>
              <w:right w:val="single" w:sz="4" w:space="0" w:color="auto"/>
            </w:tcBorders>
            <w:vAlign w:val="center"/>
          </w:tcPr>
          <w:p w:rsidR="00973D31" w:rsidRPr="006038BA" w:rsidRDefault="00954C53" w:rsidP="00954C53">
            <w:pPr>
              <w:spacing w:line="276" w:lineRule="auto"/>
              <w:jc w:val="center"/>
              <w:rPr>
                <w:color w:val="auto"/>
                <w:lang w:val="mn-MN"/>
              </w:rPr>
            </w:pPr>
            <w:r>
              <w:rPr>
                <w:color w:val="auto"/>
                <w:lang w:val="mn-MN"/>
              </w:rPr>
              <w:t>177</w:t>
            </w:r>
          </w:p>
        </w:tc>
        <w:tc>
          <w:tcPr>
            <w:tcW w:w="709" w:type="dxa"/>
            <w:tcBorders>
              <w:top w:val="nil"/>
              <w:left w:val="single" w:sz="4" w:space="0" w:color="auto"/>
              <w:bottom w:val="nil"/>
            </w:tcBorders>
            <w:vAlign w:val="center"/>
          </w:tcPr>
          <w:p w:rsidR="00973D31" w:rsidRPr="006038BA" w:rsidRDefault="001A7848" w:rsidP="00E103BC">
            <w:pPr>
              <w:spacing w:line="276" w:lineRule="auto"/>
              <w:jc w:val="right"/>
              <w:rPr>
                <w:color w:val="auto"/>
                <w:lang w:val="mn-MN"/>
              </w:rPr>
            </w:pPr>
            <w:r>
              <w:rPr>
                <w:color w:val="auto"/>
                <w:lang w:val="mn-MN"/>
              </w:rPr>
              <w:t>11.6</w:t>
            </w:r>
          </w:p>
        </w:tc>
      </w:tr>
      <w:tr w:rsidR="00954C53" w:rsidRPr="006038BA" w:rsidTr="00954C53">
        <w:tc>
          <w:tcPr>
            <w:tcW w:w="7359" w:type="dxa"/>
            <w:tcBorders>
              <w:top w:val="nil"/>
              <w:bottom w:val="nil"/>
              <w:right w:val="single" w:sz="4" w:space="0" w:color="auto"/>
            </w:tcBorders>
          </w:tcPr>
          <w:p w:rsidR="00954C53" w:rsidRDefault="00954C53" w:rsidP="008A4B93">
            <w:pPr>
              <w:spacing w:line="276" w:lineRule="auto"/>
              <w:jc w:val="both"/>
              <w:rPr>
                <w:color w:val="auto"/>
                <w:lang w:val="mn-MN"/>
              </w:rPr>
            </w:pPr>
            <w:r>
              <w:rPr>
                <w:color w:val="auto"/>
                <w:lang w:val="mn-MN"/>
              </w:rPr>
              <w:t xml:space="preserve">              Ямар нэгэн мөнгө өгөөгүй</w:t>
            </w:r>
          </w:p>
        </w:tc>
        <w:tc>
          <w:tcPr>
            <w:tcW w:w="1288" w:type="dxa"/>
            <w:tcBorders>
              <w:top w:val="nil"/>
              <w:left w:val="single" w:sz="4" w:space="0" w:color="auto"/>
              <w:bottom w:val="nil"/>
              <w:right w:val="single" w:sz="4" w:space="0" w:color="auto"/>
            </w:tcBorders>
            <w:vAlign w:val="center"/>
          </w:tcPr>
          <w:p w:rsidR="00954C53" w:rsidRDefault="00954C53" w:rsidP="00954C53">
            <w:pPr>
              <w:spacing w:line="276" w:lineRule="auto"/>
              <w:jc w:val="center"/>
              <w:rPr>
                <w:color w:val="auto"/>
                <w:lang w:val="mn-MN"/>
              </w:rPr>
            </w:pPr>
            <w:r>
              <w:rPr>
                <w:color w:val="auto"/>
                <w:lang w:val="mn-MN"/>
              </w:rPr>
              <w:t>347</w:t>
            </w:r>
          </w:p>
        </w:tc>
        <w:tc>
          <w:tcPr>
            <w:tcW w:w="709" w:type="dxa"/>
            <w:tcBorders>
              <w:top w:val="nil"/>
              <w:left w:val="single" w:sz="4" w:space="0" w:color="auto"/>
              <w:bottom w:val="nil"/>
            </w:tcBorders>
            <w:vAlign w:val="center"/>
          </w:tcPr>
          <w:p w:rsidR="00954C53" w:rsidRPr="006038BA" w:rsidRDefault="001A7848" w:rsidP="00E103BC">
            <w:pPr>
              <w:spacing w:line="276" w:lineRule="auto"/>
              <w:jc w:val="right"/>
              <w:rPr>
                <w:color w:val="auto"/>
                <w:lang w:val="mn-MN"/>
              </w:rPr>
            </w:pPr>
            <w:r>
              <w:rPr>
                <w:color w:val="auto"/>
                <w:lang w:val="mn-MN"/>
              </w:rPr>
              <w:t>22.7</w:t>
            </w:r>
          </w:p>
        </w:tc>
      </w:tr>
      <w:tr w:rsidR="00973D31" w:rsidRPr="006038BA" w:rsidTr="00954C53">
        <w:tc>
          <w:tcPr>
            <w:tcW w:w="7359" w:type="dxa"/>
            <w:tcBorders>
              <w:top w:val="nil"/>
              <w:bottom w:val="single" w:sz="4" w:space="0" w:color="auto"/>
              <w:right w:val="single" w:sz="4" w:space="0" w:color="auto"/>
            </w:tcBorders>
          </w:tcPr>
          <w:p w:rsidR="00973D31" w:rsidRDefault="00954C53" w:rsidP="008A4B93">
            <w:pPr>
              <w:spacing w:line="276" w:lineRule="auto"/>
              <w:jc w:val="both"/>
              <w:rPr>
                <w:color w:val="auto"/>
                <w:lang w:val="mn-MN"/>
              </w:rPr>
            </w:pPr>
            <w:r>
              <w:rPr>
                <w:color w:val="auto"/>
                <w:lang w:val="mn-MN"/>
              </w:rPr>
              <w:t xml:space="preserve">              Хариулаагүй</w:t>
            </w:r>
          </w:p>
        </w:tc>
        <w:tc>
          <w:tcPr>
            <w:tcW w:w="1288" w:type="dxa"/>
            <w:tcBorders>
              <w:top w:val="nil"/>
              <w:left w:val="single" w:sz="4" w:space="0" w:color="auto"/>
              <w:bottom w:val="single" w:sz="4" w:space="0" w:color="auto"/>
              <w:right w:val="single" w:sz="4" w:space="0" w:color="auto"/>
            </w:tcBorders>
            <w:vAlign w:val="center"/>
          </w:tcPr>
          <w:p w:rsidR="00973D31" w:rsidRPr="006038BA" w:rsidRDefault="00954C53" w:rsidP="00954C53">
            <w:pPr>
              <w:spacing w:line="276" w:lineRule="auto"/>
              <w:jc w:val="center"/>
              <w:rPr>
                <w:color w:val="auto"/>
                <w:lang w:val="mn-MN"/>
              </w:rPr>
            </w:pPr>
            <w:r>
              <w:rPr>
                <w:color w:val="auto"/>
                <w:lang w:val="mn-MN"/>
              </w:rPr>
              <w:t>54</w:t>
            </w:r>
          </w:p>
        </w:tc>
        <w:tc>
          <w:tcPr>
            <w:tcW w:w="709" w:type="dxa"/>
            <w:tcBorders>
              <w:top w:val="nil"/>
              <w:left w:val="single" w:sz="4" w:space="0" w:color="auto"/>
              <w:bottom w:val="single" w:sz="4" w:space="0" w:color="auto"/>
            </w:tcBorders>
            <w:vAlign w:val="center"/>
          </w:tcPr>
          <w:p w:rsidR="00973D31" w:rsidRPr="006038BA" w:rsidRDefault="001A7848" w:rsidP="00E103BC">
            <w:pPr>
              <w:spacing w:line="276" w:lineRule="auto"/>
              <w:jc w:val="right"/>
              <w:rPr>
                <w:color w:val="auto"/>
                <w:lang w:val="mn-MN"/>
              </w:rPr>
            </w:pPr>
            <w:r>
              <w:rPr>
                <w:color w:val="auto"/>
                <w:lang w:val="mn-MN"/>
              </w:rPr>
              <w:t>3.5</w:t>
            </w:r>
          </w:p>
        </w:tc>
      </w:tr>
      <w:tr w:rsidR="00E103BC" w:rsidRPr="006038BA" w:rsidTr="00954C53">
        <w:tc>
          <w:tcPr>
            <w:tcW w:w="7359" w:type="dxa"/>
            <w:tcBorders>
              <w:bottom w:val="nil"/>
              <w:right w:val="single" w:sz="4" w:space="0" w:color="auto"/>
            </w:tcBorders>
          </w:tcPr>
          <w:p w:rsidR="00E103BC" w:rsidRPr="006038BA" w:rsidRDefault="00E103BC" w:rsidP="008A4B93">
            <w:pPr>
              <w:spacing w:line="276" w:lineRule="auto"/>
              <w:jc w:val="both"/>
              <w:rPr>
                <w:color w:val="auto"/>
                <w:lang w:val="mn-MN"/>
              </w:rPr>
            </w:pPr>
            <w:r>
              <w:rPr>
                <w:color w:val="auto"/>
                <w:lang w:val="mn-MN"/>
              </w:rPr>
              <w:t>Х</w:t>
            </w:r>
            <w:r w:rsidRPr="006038BA">
              <w:rPr>
                <w:color w:val="auto"/>
                <w:lang w:val="mn-MN"/>
              </w:rPr>
              <w:t>андивын зарцуула</w:t>
            </w:r>
            <w:r w:rsidR="008A4B93">
              <w:rPr>
                <w:color w:val="auto"/>
                <w:lang w:val="mn-MN"/>
              </w:rPr>
              <w:t>лттай холбоотой тайланг тавьдаг</w:t>
            </w:r>
          </w:p>
        </w:tc>
        <w:tc>
          <w:tcPr>
            <w:tcW w:w="1288" w:type="dxa"/>
            <w:tcBorders>
              <w:left w:val="single" w:sz="4" w:space="0" w:color="auto"/>
              <w:bottom w:val="nil"/>
              <w:right w:val="single" w:sz="4" w:space="0" w:color="auto"/>
            </w:tcBorders>
            <w:vAlign w:val="center"/>
          </w:tcPr>
          <w:p w:rsidR="00E103BC" w:rsidRPr="006038BA" w:rsidRDefault="00E103BC" w:rsidP="00954C53">
            <w:pPr>
              <w:spacing w:line="276" w:lineRule="auto"/>
              <w:jc w:val="center"/>
              <w:rPr>
                <w:color w:val="auto"/>
                <w:lang w:val="mn-MN"/>
              </w:rPr>
            </w:pPr>
            <w:r w:rsidRPr="006038BA">
              <w:rPr>
                <w:color w:val="auto"/>
                <w:lang w:val="mn-MN"/>
              </w:rPr>
              <w:t>591</w:t>
            </w:r>
          </w:p>
        </w:tc>
        <w:tc>
          <w:tcPr>
            <w:tcW w:w="709" w:type="dxa"/>
            <w:tcBorders>
              <w:left w:val="single" w:sz="4" w:space="0" w:color="auto"/>
              <w:bottom w:val="nil"/>
            </w:tcBorders>
            <w:vAlign w:val="center"/>
          </w:tcPr>
          <w:p w:rsidR="00E103BC" w:rsidRPr="006038BA" w:rsidRDefault="00E103BC" w:rsidP="00E103BC">
            <w:pPr>
              <w:spacing w:line="276" w:lineRule="auto"/>
              <w:jc w:val="right"/>
              <w:rPr>
                <w:color w:val="auto"/>
                <w:lang w:val="mn-MN"/>
              </w:rPr>
            </w:pPr>
            <w:r w:rsidRPr="006038BA">
              <w:rPr>
                <w:color w:val="auto"/>
                <w:lang w:val="mn-MN"/>
              </w:rPr>
              <w:t>38.6</w:t>
            </w:r>
          </w:p>
        </w:tc>
      </w:tr>
      <w:tr w:rsidR="00E103BC" w:rsidRPr="006038BA" w:rsidTr="00954C53">
        <w:tc>
          <w:tcPr>
            <w:tcW w:w="7359" w:type="dxa"/>
            <w:tcBorders>
              <w:top w:val="nil"/>
              <w:bottom w:val="nil"/>
              <w:right w:val="single" w:sz="4" w:space="0" w:color="auto"/>
            </w:tcBorders>
          </w:tcPr>
          <w:p w:rsidR="00E103BC" w:rsidRPr="006038BA" w:rsidRDefault="008A4B93" w:rsidP="008A4B93">
            <w:pPr>
              <w:spacing w:line="276" w:lineRule="auto"/>
              <w:jc w:val="both"/>
              <w:rPr>
                <w:color w:val="auto"/>
                <w:lang w:val="mn-MN"/>
              </w:rPr>
            </w:pPr>
            <w:r>
              <w:rPr>
                <w:color w:val="auto"/>
                <w:lang w:val="mn-MN"/>
              </w:rPr>
              <w:t>Х</w:t>
            </w:r>
            <w:r w:rsidR="00E103BC" w:rsidRPr="006038BA">
              <w:rPr>
                <w:color w:val="auto"/>
                <w:lang w:val="mn-MN"/>
              </w:rPr>
              <w:t xml:space="preserve">андивын </w:t>
            </w:r>
            <w:r>
              <w:rPr>
                <w:color w:val="auto"/>
                <w:lang w:val="mn-MN"/>
              </w:rPr>
              <w:t>з</w:t>
            </w:r>
            <w:r w:rsidR="00E103BC" w:rsidRPr="006038BA">
              <w:rPr>
                <w:color w:val="auto"/>
                <w:lang w:val="mn-MN"/>
              </w:rPr>
              <w:t>арцуулалт</w:t>
            </w:r>
            <w:r>
              <w:rPr>
                <w:color w:val="auto"/>
                <w:lang w:val="mn-MN"/>
              </w:rPr>
              <w:t>ын</w:t>
            </w:r>
            <w:r w:rsidR="00E103BC" w:rsidRPr="006038BA">
              <w:rPr>
                <w:color w:val="auto"/>
                <w:lang w:val="mn-MN"/>
              </w:rPr>
              <w:t xml:space="preserve"> тайланг тав</w:t>
            </w:r>
            <w:r w:rsidR="00E103BC">
              <w:rPr>
                <w:color w:val="auto"/>
                <w:lang w:val="mn-MN"/>
              </w:rPr>
              <w:t>ь</w:t>
            </w:r>
            <w:r>
              <w:rPr>
                <w:color w:val="auto"/>
                <w:lang w:val="mn-MN"/>
              </w:rPr>
              <w:t>даггүй</w:t>
            </w:r>
          </w:p>
        </w:tc>
        <w:tc>
          <w:tcPr>
            <w:tcW w:w="1288" w:type="dxa"/>
            <w:tcBorders>
              <w:top w:val="nil"/>
              <w:left w:val="single" w:sz="4" w:space="0" w:color="auto"/>
              <w:bottom w:val="nil"/>
              <w:right w:val="single" w:sz="4" w:space="0" w:color="auto"/>
            </w:tcBorders>
            <w:vAlign w:val="center"/>
          </w:tcPr>
          <w:p w:rsidR="00E103BC" w:rsidRPr="006038BA" w:rsidRDefault="00E103BC" w:rsidP="00954C53">
            <w:pPr>
              <w:spacing w:line="276" w:lineRule="auto"/>
              <w:jc w:val="center"/>
              <w:rPr>
                <w:color w:val="auto"/>
                <w:lang w:val="mn-MN"/>
              </w:rPr>
            </w:pPr>
            <w:r w:rsidRPr="006038BA">
              <w:rPr>
                <w:color w:val="auto"/>
                <w:lang w:val="mn-MN"/>
              </w:rPr>
              <w:t>327</w:t>
            </w:r>
          </w:p>
        </w:tc>
        <w:tc>
          <w:tcPr>
            <w:tcW w:w="709" w:type="dxa"/>
            <w:tcBorders>
              <w:top w:val="nil"/>
              <w:left w:val="single" w:sz="4" w:space="0" w:color="auto"/>
              <w:bottom w:val="nil"/>
            </w:tcBorders>
            <w:vAlign w:val="center"/>
          </w:tcPr>
          <w:p w:rsidR="00E103BC" w:rsidRPr="006038BA" w:rsidRDefault="00E103BC" w:rsidP="00E103BC">
            <w:pPr>
              <w:spacing w:line="276" w:lineRule="auto"/>
              <w:jc w:val="right"/>
              <w:rPr>
                <w:color w:val="auto"/>
                <w:lang w:val="mn-MN"/>
              </w:rPr>
            </w:pPr>
            <w:r w:rsidRPr="006038BA">
              <w:rPr>
                <w:color w:val="auto"/>
                <w:lang w:val="mn-MN"/>
              </w:rPr>
              <w:t>21.4</w:t>
            </w:r>
          </w:p>
        </w:tc>
      </w:tr>
      <w:tr w:rsidR="00954C53" w:rsidRPr="006038BA" w:rsidTr="00954C53">
        <w:tc>
          <w:tcPr>
            <w:tcW w:w="7359" w:type="dxa"/>
            <w:tcBorders>
              <w:top w:val="nil"/>
              <w:bottom w:val="nil"/>
              <w:right w:val="single" w:sz="4" w:space="0" w:color="auto"/>
            </w:tcBorders>
          </w:tcPr>
          <w:p w:rsidR="00954C53" w:rsidRDefault="00954C53" w:rsidP="008A4B93">
            <w:pPr>
              <w:spacing w:line="276" w:lineRule="auto"/>
              <w:jc w:val="both"/>
              <w:rPr>
                <w:color w:val="auto"/>
                <w:lang w:val="mn-MN"/>
              </w:rPr>
            </w:pPr>
            <w:r>
              <w:rPr>
                <w:color w:val="auto"/>
                <w:lang w:val="mn-MN"/>
              </w:rPr>
              <w:t>Мэдэхгүй</w:t>
            </w:r>
          </w:p>
        </w:tc>
        <w:tc>
          <w:tcPr>
            <w:tcW w:w="1288" w:type="dxa"/>
            <w:tcBorders>
              <w:top w:val="nil"/>
              <w:left w:val="single" w:sz="4" w:space="0" w:color="auto"/>
              <w:bottom w:val="nil"/>
              <w:right w:val="single" w:sz="4" w:space="0" w:color="auto"/>
            </w:tcBorders>
            <w:vAlign w:val="center"/>
          </w:tcPr>
          <w:p w:rsidR="00954C53" w:rsidRPr="006038BA" w:rsidRDefault="00954C53" w:rsidP="00954C53">
            <w:pPr>
              <w:spacing w:line="276" w:lineRule="auto"/>
              <w:jc w:val="center"/>
              <w:rPr>
                <w:color w:val="auto"/>
                <w:lang w:val="mn-MN"/>
              </w:rPr>
            </w:pPr>
            <w:r>
              <w:rPr>
                <w:color w:val="auto"/>
                <w:lang w:val="mn-MN"/>
              </w:rPr>
              <w:t>134</w:t>
            </w:r>
          </w:p>
        </w:tc>
        <w:tc>
          <w:tcPr>
            <w:tcW w:w="709" w:type="dxa"/>
            <w:tcBorders>
              <w:top w:val="nil"/>
              <w:left w:val="single" w:sz="4" w:space="0" w:color="auto"/>
              <w:bottom w:val="nil"/>
            </w:tcBorders>
            <w:vAlign w:val="center"/>
          </w:tcPr>
          <w:p w:rsidR="00954C53" w:rsidRPr="006038BA" w:rsidRDefault="001A7848" w:rsidP="001A7848">
            <w:pPr>
              <w:spacing w:line="276" w:lineRule="auto"/>
              <w:jc w:val="right"/>
              <w:rPr>
                <w:color w:val="auto"/>
                <w:lang w:val="mn-MN"/>
              </w:rPr>
            </w:pPr>
            <w:r>
              <w:rPr>
                <w:color w:val="auto"/>
                <w:lang w:val="mn-MN"/>
              </w:rPr>
              <w:t>8.7</w:t>
            </w:r>
          </w:p>
        </w:tc>
      </w:tr>
      <w:tr w:rsidR="00954C53" w:rsidRPr="006038BA" w:rsidTr="00954C53">
        <w:tc>
          <w:tcPr>
            <w:tcW w:w="7359" w:type="dxa"/>
            <w:tcBorders>
              <w:top w:val="nil"/>
              <w:right w:val="single" w:sz="4" w:space="0" w:color="auto"/>
            </w:tcBorders>
          </w:tcPr>
          <w:p w:rsidR="00954C53" w:rsidRDefault="00954C53" w:rsidP="008A4B93">
            <w:pPr>
              <w:spacing w:line="276" w:lineRule="auto"/>
              <w:jc w:val="both"/>
              <w:rPr>
                <w:color w:val="auto"/>
                <w:lang w:val="mn-MN"/>
              </w:rPr>
            </w:pPr>
            <w:r>
              <w:rPr>
                <w:color w:val="auto"/>
                <w:lang w:val="mn-MN"/>
              </w:rPr>
              <w:t>Хариулаагүй</w:t>
            </w:r>
          </w:p>
        </w:tc>
        <w:tc>
          <w:tcPr>
            <w:tcW w:w="1288" w:type="dxa"/>
            <w:tcBorders>
              <w:top w:val="nil"/>
              <w:left w:val="single" w:sz="4" w:space="0" w:color="auto"/>
              <w:right w:val="single" w:sz="4" w:space="0" w:color="auto"/>
            </w:tcBorders>
            <w:vAlign w:val="center"/>
          </w:tcPr>
          <w:p w:rsidR="00954C53" w:rsidRPr="006038BA" w:rsidRDefault="00954C53" w:rsidP="00954C53">
            <w:pPr>
              <w:spacing w:line="276" w:lineRule="auto"/>
              <w:jc w:val="center"/>
              <w:rPr>
                <w:color w:val="auto"/>
                <w:lang w:val="mn-MN"/>
              </w:rPr>
            </w:pPr>
            <w:r>
              <w:rPr>
                <w:color w:val="auto"/>
                <w:lang w:val="mn-MN"/>
              </w:rPr>
              <w:t>479</w:t>
            </w:r>
          </w:p>
        </w:tc>
        <w:tc>
          <w:tcPr>
            <w:tcW w:w="709" w:type="dxa"/>
            <w:tcBorders>
              <w:top w:val="nil"/>
              <w:left w:val="single" w:sz="4" w:space="0" w:color="auto"/>
            </w:tcBorders>
            <w:vAlign w:val="center"/>
          </w:tcPr>
          <w:p w:rsidR="00954C53" w:rsidRPr="006038BA" w:rsidRDefault="001A7848" w:rsidP="00E103BC">
            <w:pPr>
              <w:spacing w:line="276" w:lineRule="auto"/>
              <w:jc w:val="right"/>
              <w:rPr>
                <w:color w:val="auto"/>
                <w:lang w:val="mn-MN"/>
              </w:rPr>
            </w:pPr>
            <w:r>
              <w:rPr>
                <w:color w:val="auto"/>
                <w:lang w:val="mn-MN"/>
              </w:rPr>
              <w:t>31.3</w:t>
            </w:r>
          </w:p>
        </w:tc>
      </w:tr>
    </w:tbl>
    <w:p w:rsidR="0044360D" w:rsidRPr="004D264A" w:rsidRDefault="0044360D" w:rsidP="0044360D">
      <w:pPr>
        <w:spacing w:line="276" w:lineRule="auto"/>
        <w:ind w:firstLine="720"/>
        <w:jc w:val="both"/>
        <w:rPr>
          <w:color w:val="auto"/>
          <w:sz w:val="16"/>
          <w:szCs w:val="16"/>
          <w:lang w:val="mn-MN"/>
        </w:rPr>
      </w:pPr>
    </w:p>
    <w:p w:rsidR="006038BA" w:rsidRPr="006038BA" w:rsidRDefault="00BD621B" w:rsidP="0044360D">
      <w:pPr>
        <w:spacing w:line="276" w:lineRule="auto"/>
        <w:ind w:firstLine="720"/>
        <w:jc w:val="both"/>
        <w:rPr>
          <w:color w:val="auto"/>
          <w:sz w:val="24"/>
          <w:lang w:val="mn-MN"/>
        </w:rPr>
      </w:pPr>
      <w:r>
        <w:rPr>
          <w:color w:val="auto"/>
          <w:sz w:val="24"/>
          <w:lang w:val="mn-MN"/>
        </w:rPr>
        <w:t>Судалгаагаа</w:t>
      </w:r>
      <w:r w:rsidR="001B517D">
        <w:rPr>
          <w:color w:val="auto"/>
          <w:sz w:val="24"/>
          <w:lang w:val="mn-MN"/>
        </w:rPr>
        <w:t>р</w:t>
      </w:r>
      <w:r>
        <w:rPr>
          <w:color w:val="auto"/>
          <w:sz w:val="24"/>
          <w:lang w:val="mn-MN"/>
        </w:rPr>
        <w:t xml:space="preserve"> </w:t>
      </w:r>
      <w:r w:rsidR="006038BA" w:rsidRPr="006038BA">
        <w:rPr>
          <w:color w:val="auto"/>
          <w:sz w:val="24"/>
          <w:lang w:val="mn-MN"/>
        </w:rPr>
        <w:t>дараах төрлийн хандив</w:t>
      </w:r>
      <w:r w:rsidR="005C07A4">
        <w:rPr>
          <w:color w:val="auto"/>
          <w:sz w:val="24"/>
          <w:lang w:val="mn-MN"/>
        </w:rPr>
        <w:t>, тусламжийг</w:t>
      </w:r>
      <w:r w:rsidR="006038BA" w:rsidRPr="006038BA">
        <w:rPr>
          <w:color w:val="auto"/>
          <w:sz w:val="24"/>
          <w:lang w:val="mn-MN"/>
        </w:rPr>
        <w:t xml:space="preserve"> эцэг эхчүүд</w:t>
      </w:r>
      <w:r w:rsidR="005C07A4">
        <w:rPr>
          <w:color w:val="auto"/>
          <w:sz w:val="24"/>
          <w:lang w:val="mn-MN"/>
        </w:rPr>
        <w:t>ээс татан авчээ. Ү</w:t>
      </w:r>
      <w:r w:rsidR="006038BA" w:rsidRPr="006038BA">
        <w:rPr>
          <w:color w:val="auto"/>
          <w:sz w:val="24"/>
          <w:lang w:val="mn-MN"/>
        </w:rPr>
        <w:t>үнд:</w:t>
      </w:r>
    </w:p>
    <w:p w:rsidR="006038BA" w:rsidRPr="006038BA" w:rsidRDefault="006038BA" w:rsidP="005C07A4">
      <w:pPr>
        <w:pStyle w:val="ListParagraph"/>
        <w:numPr>
          <w:ilvl w:val="0"/>
          <w:numId w:val="10"/>
        </w:numPr>
        <w:spacing w:after="160" w:line="276" w:lineRule="auto"/>
        <w:ind w:left="1134" w:hanging="283"/>
        <w:contextualSpacing/>
        <w:jc w:val="both"/>
        <w:rPr>
          <w:color w:val="auto"/>
          <w:sz w:val="24"/>
          <w:lang w:val="mn-MN"/>
        </w:rPr>
      </w:pPr>
      <w:r w:rsidRPr="006038BA">
        <w:rPr>
          <w:color w:val="auto"/>
          <w:sz w:val="24"/>
          <w:lang w:val="mn-MN"/>
        </w:rPr>
        <w:t>Фондны мөнгө /анги бүр жилд харилцан адилгүй хураадаг бөгөөд ангийн засвар үйлчилгээ болон бусад шаардлагатай эд зүйлс зэрэгт зориулан зарцуулдаг/</w:t>
      </w:r>
    </w:p>
    <w:p w:rsidR="006038BA" w:rsidRDefault="0012120C" w:rsidP="005C07A4">
      <w:pPr>
        <w:pStyle w:val="ListParagraph"/>
        <w:numPr>
          <w:ilvl w:val="0"/>
          <w:numId w:val="10"/>
        </w:numPr>
        <w:spacing w:after="160" w:line="276" w:lineRule="auto"/>
        <w:ind w:left="1134" w:hanging="283"/>
        <w:contextualSpacing/>
        <w:jc w:val="both"/>
        <w:rPr>
          <w:color w:val="auto"/>
          <w:sz w:val="24"/>
          <w:lang w:val="mn-MN"/>
        </w:rPr>
      </w:pPr>
      <w:r>
        <w:rPr>
          <w:color w:val="auto"/>
          <w:sz w:val="24"/>
          <w:lang w:val="mn-MN"/>
        </w:rPr>
        <w:t>Тохижилтын</w:t>
      </w:r>
      <w:r w:rsidR="006038BA" w:rsidRPr="006038BA">
        <w:rPr>
          <w:color w:val="auto"/>
          <w:sz w:val="24"/>
          <w:lang w:val="mn-MN"/>
        </w:rPr>
        <w:t xml:space="preserve"> мөнгө /хичээлийн жилийн төгсгөлд буюу 5 сарын сүүлээр </w:t>
      </w:r>
      <w:r w:rsidR="006038BA" w:rsidRPr="006038BA">
        <w:rPr>
          <w:color w:val="auto"/>
          <w:sz w:val="24"/>
          <w:szCs w:val="18"/>
        </w:rPr>
        <w:t>Б</w:t>
      </w:r>
      <w:r w:rsidR="00BD621B">
        <w:rPr>
          <w:color w:val="auto"/>
          <w:sz w:val="24"/>
          <w:szCs w:val="18"/>
          <w:lang w:val="mn-MN"/>
        </w:rPr>
        <w:t>СШУ-</w:t>
      </w:r>
      <w:r w:rsidR="006038BA" w:rsidRPr="006038BA">
        <w:rPr>
          <w:color w:val="auto"/>
          <w:sz w:val="24"/>
          <w:szCs w:val="18"/>
        </w:rPr>
        <w:t>ны сайд, Сангийн сайдын хамтарсан 2008 оны</w:t>
      </w:r>
      <w:r w:rsidR="006038BA" w:rsidRPr="006038BA">
        <w:rPr>
          <w:color w:val="auto"/>
          <w:sz w:val="24"/>
          <w:szCs w:val="18"/>
          <w:lang w:val="mn-MN"/>
        </w:rPr>
        <w:t xml:space="preserve"> </w:t>
      </w:r>
      <w:r w:rsidR="006038BA" w:rsidRPr="006038BA">
        <w:rPr>
          <w:bCs/>
          <w:color w:val="auto"/>
          <w:sz w:val="24"/>
          <w:szCs w:val="18"/>
        </w:rPr>
        <w:t>56/64</w:t>
      </w:r>
      <w:r w:rsidR="006038BA" w:rsidRPr="006038BA">
        <w:rPr>
          <w:color w:val="auto"/>
          <w:sz w:val="24"/>
          <w:szCs w:val="18"/>
        </w:rPr>
        <w:t> д</w:t>
      </w:r>
      <w:r w:rsidR="006038BA" w:rsidRPr="006038BA">
        <w:rPr>
          <w:color w:val="auto"/>
          <w:sz w:val="24"/>
          <w:szCs w:val="18"/>
          <w:lang w:val="mn-MN"/>
        </w:rPr>
        <w:t>ү</w:t>
      </w:r>
      <w:r w:rsidR="006038BA" w:rsidRPr="006038BA">
        <w:rPr>
          <w:color w:val="auto"/>
          <w:sz w:val="24"/>
          <w:szCs w:val="18"/>
        </w:rPr>
        <w:t>г</w:t>
      </w:r>
      <w:r w:rsidR="006038BA" w:rsidRPr="006038BA">
        <w:rPr>
          <w:color w:val="auto"/>
          <w:sz w:val="24"/>
          <w:szCs w:val="18"/>
          <w:lang w:val="mn-MN"/>
        </w:rPr>
        <w:t>ээ</w:t>
      </w:r>
      <w:r w:rsidR="006038BA" w:rsidRPr="006038BA">
        <w:rPr>
          <w:color w:val="auto"/>
          <w:sz w:val="24"/>
          <w:szCs w:val="18"/>
        </w:rPr>
        <w:t>р тушаал</w:t>
      </w:r>
      <w:r w:rsidR="00BD621B">
        <w:rPr>
          <w:color w:val="auto"/>
          <w:sz w:val="24"/>
          <w:szCs w:val="18"/>
          <w:lang w:val="mn-MN"/>
        </w:rPr>
        <w:t>аар баталсан</w:t>
      </w:r>
      <w:r w:rsidR="006038BA" w:rsidRPr="006038BA">
        <w:rPr>
          <w:color w:val="auto"/>
          <w:sz w:val="24"/>
          <w:szCs w:val="18"/>
          <w:lang w:val="mn-MN"/>
        </w:rPr>
        <w:t xml:space="preserve"> </w:t>
      </w:r>
      <w:r w:rsidR="00BD621B">
        <w:rPr>
          <w:color w:val="auto"/>
          <w:sz w:val="24"/>
          <w:szCs w:val="18"/>
          <w:lang w:val="mn-MN"/>
        </w:rPr>
        <w:t>ц</w:t>
      </w:r>
      <w:r w:rsidR="006038BA" w:rsidRPr="006038BA">
        <w:rPr>
          <w:color w:val="auto"/>
          <w:sz w:val="24"/>
          <w:lang w:val="mn-MN"/>
        </w:rPr>
        <w:t>эцэрлэг хөгжүүлэх сангийн дүрмийн 1.3 дахь заалтыг үндэслэн хураан авч</w:t>
      </w:r>
      <w:r w:rsidR="00BD621B">
        <w:rPr>
          <w:color w:val="auto"/>
          <w:sz w:val="24"/>
          <w:lang w:val="mn-MN"/>
        </w:rPr>
        <w:t>,</w:t>
      </w:r>
      <w:r w:rsidR="006038BA" w:rsidRPr="006038BA">
        <w:rPr>
          <w:color w:val="auto"/>
          <w:sz w:val="24"/>
          <w:lang w:val="mn-MN"/>
        </w:rPr>
        <w:t xml:space="preserve"> чиглэгдсэн зорилтот ажилд зарцуулдаг</w:t>
      </w:r>
      <w:r>
        <w:rPr>
          <w:color w:val="auto"/>
          <w:sz w:val="24"/>
          <w:lang w:val="mn-MN"/>
        </w:rPr>
        <w:t>/</w:t>
      </w:r>
      <w:r w:rsidR="006038BA" w:rsidRPr="006038BA">
        <w:rPr>
          <w:color w:val="auto"/>
          <w:sz w:val="24"/>
          <w:lang w:val="mn-MN"/>
        </w:rPr>
        <w:t xml:space="preserve"> </w:t>
      </w:r>
    </w:p>
    <w:p w:rsidR="0012120C" w:rsidRPr="006038BA" w:rsidRDefault="0012120C" w:rsidP="005C07A4">
      <w:pPr>
        <w:pStyle w:val="ListParagraph"/>
        <w:numPr>
          <w:ilvl w:val="0"/>
          <w:numId w:val="10"/>
        </w:numPr>
        <w:spacing w:after="160" w:line="276" w:lineRule="auto"/>
        <w:ind w:left="1134" w:hanging="283"/>
        <w:contextualSpacing/>
        <w:jc w:val="both"/>
        <w:rPr>
          <w:color w:val="auto"/>
          <w:sz w:val="24"/>
          <w:lang w:val="mn-MN"/>
        </w:rPr>
      </w:pPr>
      <w:r>
        <w:rPr>
          <w:color w:val="auto"/>
          <w:sz w:val="24"/>
          <w:lang w:val="mn-MN"/>
        </w:rPr>
        <w:t>Хандивын мөнгө /</w:t>
      </w:r>
      <w:r w:rsidR="001B517D">
        <w:rPr>
          <w:color w:val="auto"/>
          <w:sz w:val="24"/>
          <w:lang w:val="mn-MN"/>
        </w:rPr>
        <w:t>хүүхдээ анх оруулахдаа өгсөн мөнгө/</w:t>
      </w:r>
    </w:p>
    <w:p w:rsidR="00C50602" w:rsidRPr="00C50602" w:rsidRDefault="00915F0B" w:rsidP="00C50602">
      <w:pPr>
        <w:spacing w:line="276" w:lineRule="auto"/>
        <w:ind w:firstLine="720"/>
        <w:jc w:val="both"/>
        <w:rPr>
          <w:color w:val="auto"/>
          <w:sz w:val="24"/>
          <w:lang w:val="mn-MN"/>
        </w:rPr>
      </w:pPr>
      <w:r>
        <w:rPr>
          <w:color w:val="auto"/>
          <w:sz w:val="24"/>
          <w:lang w:val="mn-MN"/>
        </w:rPr>
        <w:t>Ни</w:t>
      </w:r>
      <w:r w:rsidRPr="00C50602">
        <w:rPr>
          <w:color w:val="auto"/>
          <w:sz w:val="24"/>
          <w:lang w:val="mn-MN"/>
        </w:rPr>
        <w:t>йт судалгаанд хамрагдаг</w:t>
      </w:r>
      <w:r>
        <w:rPr>
          <w:color w:val="auto"/>
          <w:sz w:val="24"/>
          <w:lang w:val="mn-MN"/>
        </w:rPr>
        <w:t xml:space="preserve">сдын </w:t>
      </w:r>
      <w:r w:rsidR="00D213F8">
        <w:rPr>
          <w:color w:val="auto"/>
          <w:sz w:val="24"/>
          <w:lang w:val="mn-MN"/>
        </w:rPr>
        <w:t>27</w:t>
      </w:r>
      <w:r>
        <w:rPr>
          <w:color w:val="auto"/>
          <w:sz w:val="24"/>
          <w:lang w:val="mn-MN"/>
        </w:rPr>
        <w:t>.</w:t>
      </w:r>
      <w:r w:rsidR="00D213F8">
        <w:rPr>
          <w:color w:val="auto"/>
          <w:sz w:val="24"/>
          <w:lang w:val="mn-MN"/>
        </w:rPr>
        <w:t>1</w:t>
      </w:r>
      <w:r>
        <w:rPr>
          <w:color w:val="auto"/>
          <w:sz w:val="24"/>
          <w:lang w:val="mn-MN"/>
        </w:rPr>
        <w:t xml:space="preserve"> хувь нь</w:t>
      </w:r>
      <w:r w:rsidR="00C50602" w:rsidRPr="00C50602">
        <w:rPr>
          <w:color w:val="auto"/>
          <w:sz w:val="24"/>
          <w:lang w:val="mn-MN"/>
        </w:rPr>
        <w:t xml:space="preserve"> хүүхдээ цэцэрлэгт </w:t>
      </w:r>
      <w:r w:rsidR="00D83649">
        <w:rPr>
          <w:color w:val="auto"/>
          <w:sz w:val="24"/>
          <w:lang w:val="mn-MN"/>
        </w:rPr>
        <w:t xml:space="preserve">анх </w:t>
      </w:r>
      <w:r w:rsidR="00C50602" w:rsidRPr="00C50602">
        <w:rPr>
          <w:color w:val="auto"/>
          <w:sz w:val="24"/>
          <w:lang w:val="mn-MN"/>
        </w:rPr>
        <w:t xml:space="preserve">оруулахдаа хандивын мөнгө өгсөн гэж хариулсан </w:t>
      </w:r>
      <w:r w:rsidR="00D213F8">
        <w:rPr>
          <w:color w:val="auto"/>
          <w:sz w:val="24"/>
          <w:lang w:val="mn-MN"/>
        </w:rPr>
        <w:t>бол</w:t>
      </w:r>
      <w:r w:rsidR="00C50602" w:rsidRPr="00C50602">
        <w:rPr>
          <w:color w:val="auto"/>
          <w:sz w:val="24"/>
          <w:lang w:val="mn-MN"/>
        </w:rPr>
        <w:t xml:space="preserve"> тус мөнгийг цэцэрлэгийн дансанд байршуулсан</w:t>
      </w:r>
      <w:r w:rsidR="00D213F8">
        <w:rPr>
          <w:color w:val="auto"/>
          <w:sz w:val="24"/>
          <w:lang w:val="mn-MN"/>
        </w:rPr>
        <w:t xml:space="preserve"> гэж </w:t>
      </w:r>
      <w:r w:rsidR="00C50602" w:rsidRPr="00C50602">
        <w:rPr>
          <w:color w:val="auto"/>
          <w:sz w:val="24"/>
          <w:lang w:val="mn-MN"/>
        </w:rPr>
        <w:t>8.7</w:t>
      </w:r>
      <w:r w:rsidR="00D213F8">
        <w:rPr>
          <w:color w:val="auto"/>
          <w:sz w:val="24"/>
          <w:lang w:val="mn-MN"/>
        </w:rPr>
        <w:t xml:space="preserve"> хувь, </w:t>
      </w:r>
      <w:r w:rsidR="00C50602" w:rsidRPr="00C50602">
        <w:rPr>
          <w:color w:val="auto"/>
          <w:sz w:val="24"/>
          <w:lang w:val="mn-MN"/>
        </w:rPr>
        <w:t>бэлэн мөнгөөр өгсөн гэж 13.5</w:t>
      </w:r>
      <w:r w:rsidR="00D213F8">
        <w:rPr>
          <w:color w:val="auto"/>
          <w:sz w:val="24"/>
          <w:lang w:val="mn-MN"/>
        </w:rPr>
        <w:t xml:space="preserve"> хувь</w:t>
      </w:r>
      <w:r w:rsidR="00C50602" w:rsidRPr="00C50602">
        <w:rPr>
          <w:color w:val="auto"/>
          <w:sz w:val="24"/>
          <w:lang w:val="mn-MN"/>
        </w:rPr>
        <w:t>, эд материалаар өгсөн гэж 5</w:t>
      </w:r>
      <w:r w:rsidR="00D213F8">
        <w:rPr>
          <w:color w:val="auto"/>
          <w:sz w:val="24"/>
          <w:lang w:val="mn-MN"/>
        </w:rPr>
        <w:t xml:space="preserve"> хувь</w:t>
      </w:r>
      <w:r w:rsidR="00C50602" w:rsidRPr="00C50602">
        <w:rPr>
          <w:color w:val="auto"/>
          <w:sz w:val="24"/>
          <w:lang w:val="mn-MN"/>
        </w:rPr>
        <w:t xml:space="preserve"> нь тус тус хариулсан байна. </w:t>
      </w:r>
    </w:p>
    <w:p w:rsidR="00F768FB" w:rsidRDefault="00F768FB" w:rsidP="00F768FB">
      <w:pPr>
        <w:spacing w:line="276" w:lineRule="auto"/>
        <w:ind w:firstLine="709"/>
        <w:jc w:val="both"/>
        <w:rPr>
          <w:color w:val="auto"/>
          <w:sz w:val="24"/>
          <w:lang w:val="mn-MN"/>
        </w:rPr>
      </w:pPr>
      <w:r>
        <w:rPr>
          <w:color w:val="auto"/>
          <w:sz w:val="24"/>
          <w:lang w:val="mn-MN"/>
        </w:rPr>
        <w:t>Түүнчлэн нийт судалгаанд хамрагдагсдын 73.8 хувь нь х</w:t>
      </w:r>
      <w:r w:rsidRPr="006038BA">
        <w:rPr>
          <w:color w:val="auto"/>
          <w:sz w:val="24"/>
          <w:lang w:val="mn-MN"/>
        </w:rPr>
        <w:t>ичээлийн жилийн явцад фондны мөнг</w:t>
      </w:r>
      <w:r>
        <w:rPr>
          <w:color w:val="auto"/>
          <w:sz w:val="24"/>
          <w:lang w:val="mn-MN"/>
        </w:rPr>
        <w:t xml:space="preserve">ө, </w:t>
      </w:r>
      <w:r w:rsidRPr="006038BA">
        <w:rPr>
          <w:color w:val="auto"/>
          <w:sz w:val="24"/>
          <w:lang w:val="mn-MN"/>
        </w:rPr>
        <w:t>ангийн тохижилт</w:t>
      </w:r>
      <w:r>
        <w:rPr>
          <w:color w:val="auto"/>
          <w:sz w:val="24"/>
          <w:lang w:val="mn-MN"/>
        </w:rPr>
        <w:t xml:space="preserve">ын мөнгө, бусад ямар нэгэн үйл ажиллагаанд </w:t>
      </w:r>
      <w:r w:rsidRPr="006038BA">
        <w:rPr>
          <w:color w:val="auto"/>
          <w:sz w:val="24"/>
          <w:lang w:val="mn-MN"/>
        </w:rPr>
        <w:t xml:space="preserve">зориулж </w:t>
      </w:r>
      <w:r>
        <w:rPr>
          <w:color w:val="auto"/>
          <w:sz w:val="24"/>
          <w:lang w:val="mn-MN"/>
        </w:rPr>
        <w:t xml:space="preserve">мөнгө өгсөн гэж хариулснаас үзэхэд эцэг эхчүүдээс хандив мөнгө татдаг байдал ихээхэн байгааг харуулж байна. </w:t>
      </w:r>
    </w:p>
    <w:p w:rsidR="006F3A4C" w:rsidRPr="006038BA" w:rsidRDefault="006F3A4C" w:rsidP="00F768FB">
      <w:pPr>
        <w:spacing w:line="276" w:lineRule="auto"/>
        <w:ind w:firstLine="709"/>
        <w:jc w:val="both"/>
        <w:rPr>
          <w:color w:val="auto"/>
          <w:sz w:val="24"/>
          <w:lang w:val="mn-MN"/>
        </w:rPr>
      </w:pPr>
    </w:p>
    <w:p w:rsidR="00F768FB" w:rsidRDefault="00F768FB" w:rsidP="00D213F8">
      <w:pPr>
        <w:spacing w:line="276" w:lineRule="auto"/>
        <w:ind w:firstLine="709"/>
        <w:jc w:val="both"/>
        <w:rPr>
          <w:color w:val="auto"/>
          <w:sz w:val="24"/>
          <w:lang w:val="mn-MN"/>
        </w:rPr>
      </w:pPr>
      <w:r>
        <w:rPr>
          <w:color w:val="auto"/>
          <w:sz w:val="24"/>
          <w:lang w:val="mn-MN"/>
        </w:rPr>
        <w:t xml:space="preserve">Аудитад хамрагдсан цэцэрлэгүүдийн </w:t>
      </w:r>
      <w:r w:rsidR="00BC57FD">
        <w:rPr>
          <w:color w:val="auto"/>
          <w:sz w:val="24"/>
          <w:lang w:val="mn-MN"/>
        </w:rPr>
        <w:t>цуглуулсан хандив, түүнийг төрийн сангийн дансанд байршуулан зарцуулсан эсэхийг дараах хүснэгтээр харуулав.</w:t>
      </w:r>
    </w:p>
    <w:p w:rsidR="006F3A4C" w:rsidRDefault="006F3A4C" w:rsidP="00D213F8">
      <w:pPr>
        <w:spacing w:line="276" w:lineRule="auto"/>
        <w:ind w:firstLine="709"/>
        <w:jc w:val="both"/>
        <w:rPr>
          <w:color w:val="auto"/>
          <w:sz w:val="24"/>
          <w:lang w:val="mn-MN"/>
        </w:rPr>
      </w:pPr>
    </w:p>
    <w:p w:rsidR="00BC57FD" w:rsidRPr="00234F19" w:rsidRDefault="00BC57FD" w:rsidP="00D213F8">
      <w:pPr>
        <w:spacing w:line="276" w:lineRule="auto"/>
        <w:ind w:firstLine="709"/>
        <w:jc w:val="both"/>
        <w:rPr>
          <w:color w:val="auto"/>
          <w:sz w:val="16"/>
          <w:szCs w:val="16"/>
          <w:lang w:val="mn-MN"/>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67"/>
        <w:gridCol w:w="2552"/>
        <w:gridCol w:w="1559"/>
        <w:gridCol w:w="1559"/>
        <w:gridCol w:w="1702"/>
        <w:gridCol w:w="1418"/>
      </w:tblGrid>
      <w:tr w:rsidR="00BC57FD" w:rsidRPr="006038BA" w:rsidTr="00234F19">
        <w:trPr>
          <w:trHeight w:val="246"/>
        </w:trPr>
        <w:tc>
          <w:tcPr>
            <w:tcW w:w="567" w:type="dxa"/>
            <w:vMerge w:val="restart"/>
            <w:shd w:val="clear" w:color="auto" w:fill="FFFFFF" w:themeFill="background1"/>
            <w:vAlign w:val="center"/>
            <w:hideMark/>
          </w:tcPr>
          <w:p w:rsidR="00BC57FD" w:rsidRPr="00BC57FD" w:rsidRDefault="00BC57FD" w:rsidP="009B107C">
            <w:pPr>
              <w:spacing w:line="276" w:lineRule="auto"/>
              <w:jc w:val="center"/>
              <w:rPr>
                <w:color w:val="auto"/>
                <w:sz w:val="20"/>
                <w:szCs w:val="20"/>
              </w:rPr>
            </w:pPr>
            <w:r w:rsidRPr="00BC57FD">
              <w:rPr>
                <w:color w:val="auto"/>
                <w:sz w:val="20"/>
                <w:szCs w:val="20"/>
              </w:rPr>
              <w:lastRenderedPageBreak/>
              <w:t>№</w:t>
            </w:r>
          </w:p>
        </w:tc>
        <w:tc>
          <w:tcPr>
            <w:tcW w:w="2552" w:type="dxa"/>
            <w:vMerge w:val="restart"/>
            <w:shd w:val="clear" w:color="auto" w:fill="FFFFFF" w:themeFill="background1"/>
            <w:vAlign w:val="center"/>
            <w:hideMark/>
          </w:tcPr>
          <w:p w:rsidR="00BC57FD" w:rsidRPr="00BC57FD" w:rsidRDefault="00BC57FD" w:rsidP="009B107C">
            <w:pPr>
              <w:spacing w:line="276" w:lineRule="auto"/>
              <w:jc w:val="center"/>
              <w:rPr>
                <w:color w:val="auto"/>
                <w:sz w:val="20"/>
                <w:szCs w:val="20"/>
              </w:rPr>
            </w:pPr>
            <w:r w:rsidRPr="00BC57FD">
              <w:rPr>
                <w:color w:val="auto"/>
                <w:sz w:val="20"/>
                <w:szCs w:val="20"/>
              </w:rPr>
              <w:t>Байгууллагын нэр</w:t>
            </w:r>
          </w:p>
        </w:tc>
        <w:tc>
          <w:tcPr>
            <w:tcW w:w="1559" w:type="dxa"/>
            <w:vMerge w:val="restart"/>
            <w:shd w:val="clear" w:color="auto" w:fill="FFFFFF" w:themeFill="background1"/>
            <w:noWrap/>
            <w:vAlign w:val="center"/>
            <w:hideMark/>
          </w:tcPr>
          <w:p w:rsidR="00BC57FD" w:rsidRPr="00BC57FD" w:rsidRDefault="00BC57FD" w:rsidP="009B107C">
            <w:pPr>
              <w:spacing w:line="276" w:lineRule="auto"/>
              <w:jc w:val="center"/>
              <w:rPr>
                <w:bCs/>
                <w:color w:val="auto"/>
                <w:sz w:val="20"/>
                <w:szCs w:val="20"/>
              </w:rPr>
            </w:pPr>
            <w:r w:rsidRPr="00BC57FD">
              <w:rPr>
                <w:bCs/>
                <w:color w:val="auto"/>
                <w:sz w:val="20"/>
                <w:szCs w:val="20"/>
              </w:rPr>
              <w:t>Авсан хандив</w:t>
            </w:r>
          </w:p>
        </w:tc>
        <w:tc>
          <w:tcPr>
            <w:tcW w:w="3261" w:type="dxa"/>
            <w:gridSpan w:val="2"/>
            <w:shd w:val="clear" w:color="auto" w:fill="FFFFFF" w:themeFill="background1"/>
            <w:noWrap/>
            <w:vAlign w:val="center"/>
            <w:hideMark/>
          </w:tcPr>
          <w:p w:rsidR="00BC57FD" w:rsidRPr="00BC57FD" w:rsidRDefault="00BC57FD" w:rsidP="00BC57FD">
            <w:pPr>
              <w:spacing w:line="276" w:lineRule="auto"/>
              <w:jc w:val="center"/>
              <w:rPr>
                <w:color w:val="auto"/>
                <w:sz w:val="20"/>
                <w:szCs w:val="20"/>
                <w:lang w:val="mn-MN"/>
              </w:rPr>
            </w:pPr>
            <w:r w:rsidRPr="00BC57FD">
              <w:rPr>
                <w:color w:val="auto"/>
                <w:sz w:val="20"/>
                <w:szCs w:val="20"/>
                <w:lang w:val="mn-MN"/>
              </w:rPr>
              <w:t>Төрийн сангийн дансанд</w:t>
            </w:r>
          </w:p>
        </w:tc>
        <w:tc>
          <w:tcPr>
            <w:tcW w:w="1418" w:type="dxa"/>
            <w:vMerge w:val="restart"/>
            <w:shd w:val="clear" w:color="auto" w:fill="FFFFFF" w:themeFill="background1"/>
            <w:noWrap/>
            <w:vAlign w:val="center"/>
            <w:hideMark/>
          </w:tcPr>
          <w:p w:rsidR="00BC57FD" w:rsidRPr="00BC57FD" w:rsidRDefault="00BC57FD" w:rsidP="009B107C">
            <w:pPr>
              <w:spacing w:line="276" w:lineRule="auto"/>
              <w:jc w:val="center"/>
              <w:rPr>
                <w:color w:val="auto"/>
                <w:sz w:val="20"/>
                <w:szCs w:val="20"/>
              </w:rPr>
            </w:pPr>
            <w:r w:rsidRPr="00BC57FD">
              <w:rPr>
                <w:color w:val="auto"/>
                <w:sz w:val="20"/>
                <w:szCs w:val="20"/>
              </w:rPr>
              <w:t>Хөрөнгөөр</w:t>
            </w:r>
          </w:p>
        </w:tc>
      </w:tr>
      <w:tr w:rsidR="00BC57FD" w:rsidRPr="006038BA" w:rsidTr="00234F19">
        <w:trPr>
          <w:trHeight w:val="250"/>
        </w:trPr>
        <w:tc>
          <w:tcPr>
            <w:tcW w:w="567" w:type="dxa"/>
            <w:vMerge/>
            <w:shd w:val="clear" w:color="auto" w:fill="FFFFFF" w:themeFill="background1"/>
            <w:vAlign w:val="center"/>
          </w:tcPr>
          <w:p w:rsidR="00BC57FD" w:rsidRPr="006038BA" w:rsidRDefault="00BC57FD" w:rsidP="00BC57FD">
            <w:pPr>
              <w:spacing w:line="276" w:lineRule="auto"/>
              <w:jc w:val="center"/>
              <w:rPr>
                <w:b/>
                <w:color w:val="auto"/>
                <w:sz w:val="20"/>
                <w:szCs w:val="20"/>
              </w:rPr>
            </w:pPr>
          </w:p>
        </w:tc>
        <w:tc>
          <w:tcPr>
            <w:tcW w:w="2552" w:type="dxa"/>
            <w:vMerge/>
            <w:shd w:val="clear" w:color="auto" w:fill="FFFFFF" w:themeFill="background1"/>
            <w:vAlign w:val="center"/>
          </w:tcPr>
          <w:p w:rsidR="00BC57FD" w:rsidRPr="006038BA" w:rsidRDefault="00BC57FD" w:rsidP="00BC57FD">
            <w:pPr>
              <w:spacing w:line="276" w:lineRule="auto"/>
              <w:jc w:val="center"/>
              <w:rPr>
                <w:b/>
                <w:color w:val="auto"/>
                <w:sz w:val="20"/>
                <w:szCs w:val="20"/>
              </w:rPr>
            </w:pPr>
          </w:p>
        </w:tc>
        <w:tc>
          <w:tcPr>
            <w:tcW w:w="1559" w:type="dxa"/>
            <w:vMerge/>
            <w:shd w:val="clear" w:color="auto" w:fill="FFFFFF" w:themeFill="background1"/>
            <w:noWrap/>
            <w:vAlign w:val="center"/>
          </w:tcPr>
          <w:p w:rsidR="00BC57FD" w:rsidRDefault="00BC57FD" w:rsidP="00BC57FD">
            <w:pPr>
              <w:spacing w:line="276" w:lineRule="auto"/>
              <w:jc w:val="center"/>
              <w:rPr>
                <w:b/>
                <w:bCs/>
                <w:color w:val="auto"/>
                <w:sz w:val="20"/>
                <w:szCs w:val="20"/>
              </w:rPr>
            </w:pPr>
          </w:p>
        </w:tc>
        <w:tc>
          <w:tcPr>
            <w:tcW w:w="1559" w:type="dxa"/>
            <w:shd w:val="clear" w:color="auto" w:fill="FFFFFF" w:themeFill="background1"/>
            <w:noWrap/>
            <w:vAlign w:val="center"/>
          </w:tcPr>
          <w:p w:rsidR="00BC57FD" w:rsidRPr="00BC57FD" w:rsidRDefault="00BC57FD" w:rsidP="00BC57FD">
            <w:pPr>
              <w:spacing w:line="276" w:lineRule="auto"/>
              <w:jc w:val="center"/>
              <w:rPr>
                <w:color w:val="auto"/>
                <w:sz w:val="20"/>
                <w:szCs w:val="20"/>
                <w:lang w:val="mn-MN"/>
              </w:rPr>
            </w:pPr>
            <w:r w:rsidRPr="00BC57FD">
              <w:rPr>
                <w:color w:val="auto"/>
                <w:sz w:val="20"/>
                <w:szCs w:val="20"/>
                <w:lang w:val="mn-MN"/>
              </w:rPr>
              <w:t>т</w:t>
            </w:r>
            <w:r w:rsidRPr="00BC57FD">
              <w:rPr>
                <w:color w:val="auto"/>
                <w:sz w:val="20"/>
                <w:szCs w:val="20"/>
              </w:rPr>
              <w:t>өвлөрүүлсэн</w:t>
            </w:r>
          </w:p>
        </w:tc>
        <w:tc>
          <w:tcPr>
            <w:tcW w:w="1702" w:type="dxa"/>
            <w:shd w:val="clear" w:color="auto" w:fill="FFFFFF" w:themeFill="background1"/>
            <w:noWrap/>
            <w:vAlign w:val="center"/>
          </w:tcPr>
          <w:p w:rsidR="00BC57FD" w:rsidRPr="00BC57FD" w:rsidRDefault="00BC57FD" w:rsidP="00BC57FD">
            <w:pPr>
              <w:spacing w:line="276" w:lineRule="auto"/>
              <w:jc w:val="center"/>
              <w:rPr>
                <w:color w:val="auto"/>
                <w:sz w:val="20"/>
                <w:szCs w:val="20"/>
                <w:lang w:val="mn-MN"/>
              </w:rPr>
            </w:pPr>
            <w:r w:rsidRPr="00BC57FD">
              <w:rPr>
                <w:color w:val="auto"/>
                <w:sz w:val="20"/>
                <w:szCs w:val="20"/>
                <w:lang w:val="mn-MN"/>
              </w:rPr>
              <w:t>төвлөрүүлээгүй</w:t>
            </w:r>
          </w:p>
        </w:tc>
        <w:tc>
          <w:tcPr>
            <w:tcW w:w="1418" w:type="dxa"/>
            <w:vMerge/>
            <w:shd w:val="clear" w:color="auto" w:fill="FFFFFF" w:themeFill="background1"/>
            <w:noWrap/>
            <w:vAlign w:val="center"/>
          </w:tcPr>
          <w:p w:rsidR="00BC57FD" w:rsidRPr="006038BA" w:rsidRDefault="00BC57FD" w:rsidP="00BC57FD">
            <w:pPr>
              <w:spacing w:line="276" w:lineRule="auto"/>
              <w:jc w:val="center"/>
              <w:rPr>
                <w:b/>
                <w:color w:val="auto"/>
                <w:sz w:val="20"/>
                <w:szCs w:val="20"/>
              </w:rPr>
            </w:pP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rPr>
            </w:pPr>
            <w:r w:rsidRPr="006038BA">
              <w:rPr>
                <w:color w:val="auto"/>
                <w:sz w:val="20"/>
                <w:szCs w:val="20"/>
              </w:rPr>
              <w:t>1</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1 дүгээр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8,712,900</w:t>
            </w: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3,970,000</w:t>
            </w: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4,742,900</w:t>
            </w: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lang w:val="mn-MN"/>
              </w:rPr>
              <w:t>2</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3 дугаар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6,980,050</w:t>
            </w:r>
          </w:p>
        </w:tc>
        <w:tc>
          <w:tcPr>
            <w:tcW w:w="1559" w:type="dxa"/>
            <w:shd w:val="clear" w:color="auto" w:fill="FFFFFF" w:themeFill="background1"/>
            <w:noWrap/>
            <w:vAlign w:val="center"/>
            <w:hideMark/>
          </w:tcPr>
          <w:p w:rsidR="00BC57FD" w:rsidRPr="00741CBB" w:rsidRDefault="00BC57FD" w:rsidP="00AA3AC9">
            <w:pPr>
              <w:spacing w:line="276" w:lineRule="auto"/>
              <w:jc w:val="right"/>
              <w:rPr>
                <w:color w:val="auto"/>
                <w:sz w:val="20"/>
                <w:szCs w:val="20"/>
                <w:lang w:val="mn-MN"/>
              </w:rPr>
            </w:pPr>
            <w:r>
              <w:rPr>
                <w:color w:val="auto"/>
                <w:sz w:val="20"/>
                <w:szCs w:val="20"/>
                <w:lang w:val="mn-MN"/>
              </w:rPr>
              <w:t>6,321,000</w:t>
            </w: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659,050</w:t>
            </w: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lang w:val="mn-MN"/>
              </w:rPr>
              <w:t>3</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4 дүгээр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8,178,125</w:t>
            </w: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3,669,060</w:t>
            </w: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4,509,065</w:t>
            </w: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lang w:val="mn-MN"/>
              </w:rPr>
              <w:t>4</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5 дугаар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8,076,000</w:t>
            </w: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3,943,000</w:t>
            </w: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4,133,000</w:t>
            </w: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lang w:val="mn-MN"/>
              </w:rPr>
              <w:t>5</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6 дугаар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4,159,490</w:t>
            </w: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4,159,490</w:t>
            </w: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lang w:val="mn-MN"/>
              </w:rPr>
              <w:t>6</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7 дугаар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2,654,000</w:t>
            </w: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1,004,000</w:t>
            </w: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1,650,000</w:t>
            </w: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lang w:val="mn-MN"/>
              </w:rPr>
              <w:t>7</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8 дугаар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2,032,000</w:t>
            </w: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835,000</w:t>
            </w: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1,197,000</w:t>
            </w: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lang w:val="mn-MN"/>
              </w:rPr>
              <w:t>8</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10 дугаар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21,417,350</w:t>
            </w: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13,200,000</w:t>
            </w: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8,217,350</w:t>
            </w: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lang w:val="mn-MN"/>
              </w:rPr>
              <w:t>9</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11 дүгээр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2,945,000</w:t>
            </w: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2,945,000</w:t>
            </w: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rPr>
              <w:t>1</w:t>
            </w:r>
            <w:r w:rsidRPr="006038BA">
              <w:rPr>
                <w:color w:val="auto"/>
                <w:sz w:val="20"/>
                <w:szCs w:val="20"/>
                <w:lang w:val="mn-MN"/>
              </w:rPr>
              <w:t>0</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12 дугаар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5,518,200</w:t>
            </w: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3,500,000</w:t>
            </w: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1,387,900</w:t>
            </w: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630,300</w:t>
            </w: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rPr>
              <w:t>1</w:t>
            </w:r>
            <w:r w:rsidRPr="006038BA">
              <w:rPr>
                <w:color w:val="auto"/>
                <w:sz w:val="20"/>
                <w:szCs w:val="20"/>
                <w:lang w:val="mn-MN"/>
              </w:rPr>
              <w:t>1</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13 дугаар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11,077,500</w:t>
            </w: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10,559,500</w:t>
            </w: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518,000</w:t>
            </w: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rPr>
              <w:t>1</w:t>
            </w:r>
            <w:r w:rsidRPr="006038BA">
              <w:rPr>
                <w:color w:val="auto"/>
                <w:sz w:val="20"/>
                <w:szCs w:val="20"/>
                <w:lang w:val="mn-MN"/>
              </w:rPr>
              <w:t>2</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15 дугаар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20,070,000</w:t>
            </w: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20,070,000</w:t>
            </w: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rPr>
              <w:t>1</w:t>
            </w:r>
            <w:r w:rsidRPr="006038BA">
              <w:rPr>
                <w:color w:val="auto"/>
                <w:sz w:val="20"/>
                <w:szCs w:val="20"/>
                <w:lang w:val="mn-MN"/>
              </w:rPr>
              <w:t>3</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18 дугаар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6,802,750</w:t>
            </w: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3,542,000</w:t>
            </w: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2,900,750</w:t>
            </w: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360,000</w:t>
            </w: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lang w:val="mn-MN"/>
              </w:rPr>
              <w:t>14</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21 дүгээр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3,006,700</w:t>
            </w: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1,206,000</w:t>
            </w: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1,541,700</w:t>
            </w: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259,000</w:t>
            </w: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lang w:val="mn-MN"/>
              </w:rPr>
              <w:t>15</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22 дугаар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12,804,450</w:t>
            </w: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2,720,000</w:t>
            </w: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10,084,450</w:t>
            </w: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lang w:val="mn-MN"/>
              </w:rPr>
              <w:t>16</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23 дугаар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r>
      <w:tr w:rsidR="00BC57FD" w:rsidRPr="006038BA" w:rsidTr="00234F19">
        <w:trPr>
          <w:trHeight w:val="255"/>
        </w:trPr>
        <w:tc>
          <w:tcPr>
            <w:tcW w:w="567" w:type="dxa"/>
            <w:shd w:val="clear" w:color="auto" w:fill="FFFFFF" w:themeFill="background1"/>
            <w:noWrap/>
            <w:vAlign w:val="center"/>
            <w:hideMark/>
          </w:tcPr>
          <w:p w:rsidR="00BC57FD" w:rsidRPr="006038BA" w:rsidRDefault="00BC57FD" w:rsidP="00AA3AC9">
            <w:pPr>
              <w:spacing w:line="276" w:lineRule="auto"/>
              <w:jc w:val="center"/>
              <w:rPr>
                <w:color w:val="auto"/>
                <w:sz w:val="20"/>
                <w:szCs w:val="20"/>
                <w:lang w:val="mn-MN"/>
              </w:rPr>
            </w:pPr>
            <w:r w:rsidRPr="006038BA">
              <w:rPr>
                <w:color w:val="auto"/>
                <w:sz w:val="20"/>
                <w:szCs w:val="20"/>
                <w:lang w:val="mn-MN"/>
              </w:rPr>
              <w:t>17</w:t>
            </w:r>
          </w:p>
        </w:tc>
        <w:tc>
          <w:tcPr>
            <w:tcW w:w="2552" w:type="dxa"/>
            <w:shd w:val="clear" w:color="auto" w:fill="FFFFFF" w:themeFill="background1"/>
            <w:vAlign w:val="center"/>
          </w:tcPr>
          <w:p w:rsidR="00BC57FD" w:rsidRPr="00312EFE" w:rsidRDefault="00BC57FD" w:rsidP="00AA3AC9">
            <w:pPr>
              <w:spacing w:line="276" w:lineRule="auto"/>
              <w:rPr>
                <w:color w:val="auto"/>
                <w:sz w:val="20"/>
                <w:szCs w:val="20"/>
                <w:lang w:val="mn-MN"/>
              </w:rPr>
            </w:pPr>
            <w:r w:rsidRPr="00312EFE">
              <w:rPr>
                <w:color w:val="auto"/>
                <w:sz w:val="20"/>
                <w:szCs w:val="20"/>
                <w:lang w:val="mn-MN"/>
              </w:rPr>
              <w:t>24 дүгээр цэцэрлэг</w:t>
            </w:r>
          </w:p>
        </w:tc>
        <w:tc>
          <w:tcPr>
            <w:tcW w:w="1559" w:type="dxa"/>
            <w:shd w:val="clear" w:color="auto" w:fill="FFFFFF" w:themeFill="background1"/>
            <w:noWrap/>
            <w:vAlign w:val="center"/>
            <w:hideMark/>
          </w:tcPr>
          <w:p w:rsidR="00BC57FD" w:rsidRPr="000534F3" w:rsidRDefault="00BC57FD" w:rsidP="00AA3AC9">
            <w:pPr>
              <w:spacing w:line="276" w:lineRule="auto"/>
              <w:jc w:val="right"/>
              <w:rPr>
                <w:bCs/>
                <w:color w:val="auto"/>
                <w:sz w:val="20"/>
                <w:szCs w:val="20"/>
              </w:rPr>
            </w:pPr>
            <w:r w:rsidRPr="000534F3">
              <w:rPr>
                <w:bCs/>
                <w:color w:val="auto"/>
                <w:sz w:val="20"/>
                <w:szCs w:val="20"/>
              </w:rPr>
              <w:t>8,386,</w:t>
            </w:r>
            <w:r>
              <w:rPr>
                <w:bCs/>
                <w:color w:val="auto"/>
                <w:sz w:val="20"/>
                <w:szCs w:val="20"/>
                <w:lang w:val="mn-MN"/>
              </w:rPr>
              <w:t>6</w:t>
            </w:r>
            <w:r w:rsidRPr="000534F3">
              <w:rPr>
                <w:bCs/>
                <w:color w:val="auto"/>
                <w:sz w:val="20"/>
                <w:szCs w:val="20"/>
              </w:rPr>
              <w:t>00</w:t>
            </w:r>
          </w:p>
        </w:tc>
        <w:tc>
          <w:tcPr>
            <w:tcW w:w="1559"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235,000</w:t>
            </w:r>
          </w:p>
        </w:tc>
        <w:tc>
          <w:tcPr>
            <w:tcW w:w="1702"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r w:rsidRPr="000534F3">
              <w:rPr>
                <w:color w:val="auto"/>
                <w:sz w:val="20"/>
                <w:szCs w:val="20"/>
              </w:rPr>
              <w:t>8,151,600</w:t>
            </w:r>
          </w:p>
        </w:tc>
        <w:tc>
          <w:tcPr>
            <w:tcW w:w="1418" w:type="dxa"/>
            <w:shd w:val="clear" w:color="auto" w:fill="FFFFFF" w:themeFill="background1"/>
            <w:noWrap/>
            <w:vAlign w:val="center"/>
            <w:hideMark/>
          </w:tcPr>
          <w:p w:rsidR="00BC57FD" w:rsidRPr="000534F3" w:rsidRDefault="00BC57FD" w:rsidP="00AA3AC9">
            <w:pPr>
              <w:spacing w:line="276" w:lineRule="auto"/>
              <w:jc w:val="right"/>
              <w:rPr>
                <w:color w:val="auto"/>
                <w:sz w:val="20"/>
                <w:szCs w:val="20"/>
              </w:rPr>
            </w:pPr>
          </w:p>
        </w:tc>
      </w:tr>
      <w:tr w:rsidR="00BC57FD" w:rsidRPr="006038BA" w:rsidTr="00234F19">
        <w:trPr>
          <w:trHeight w:val="255"/>
        </w:trPr>
        <w:tc>
          <w:tcPr>
            <w:tcW w:w="3119" w:type="dxa"/>
            <w:gridSpan w:val="2"/>
            <w:shd w:val="clear" w:color="auto" w:fill="FFFFFF" w:themeFill="background1"/>
            <w:noWrap/>
            <w:vAlign w:val="center"/>
            <w:hideMark/>
          </w:tcPr>
          <w:p w:rsidR="00BC57FD" w:rsidRPr="006038BA" w:rsidRDefault="00BC57FD" w:rsidP="00AA3AC9">
            <w:pPr>
              <w:spacing w:line="276" w:lineRule="auto"/>
              <w:jc w:val="center"/>
              <w:rPr>
                <w:b/>
                <w:bCs/>
                <w:color w:val="auto"/>
                <w:sz w:val="20"/>
                <w:szCs w:val="20"/>
              </w:rPr>
            </w:pPr>
            <w:r w:rsidRPr="006038BA">
              <w:rPr>
                <w:b/>
                <w:bCs/>
                <w:color w:val="auto"/>
                <w:sz w:val="20"/>
                <w:szCs w:val="20"/>
              </w:rPr>
              <w:t>ДҮН</w:t>
            </w:r>
          </w:p>
        </w:tc>
        <w:tc>
          <w:tcPr>
            <w:tcW w:w="1559" w:type="dxa"/>
            <w:shd w:val="clear" w:color="auto" w:fill="FFFFFF" w:themeFill="background1"/>
            <w:noWrap/>
            <w:vAlign w:val="center"/>
            <w:hideMark/>
          </w:tcPr>
          <w:p w:rsidR="00BC57FD" w:rsidRPr="000534F3" w:rsidRDefault="00BC57FD" w:rsidP="00AA3AC9">
            <w:pPr>
              <w:spacing w:line="276" w:lineRule="auto"/>
              <w:jc w:val="right"/>
              <w:rPr>
                <w:b/>
                <w:bCs/>
                <w:color w:val="auto"/>
                <w:sz w:val="20"/>
                <w:szCs w:val="20"/>
              </w:rPr>
            </w:pPr>
            <w:r w:rsidRPr="000534F3">
              <w:rPr>
                <w:b/>
                <w:bCs/>
                <w:color w:val="auto"/>
                <w:sz w:val="20"/>
                <w:szCs w:val="20"/>
              </w:rPr>
              <w:t>132,82</w:t>
            </w:r>
            <w:r>
              <w:rPr>
                <w:b/>
                <w:bCs/>
                <w:color w:val="auto"/>
                <w:sz w:val="20"/>
                <w:szCs w:val="20"/>
                <w:lang w:val="mn-MN"/>
              </w:rPr>
              <w:t>1</w:t>
            </w:r>
            <w:r w:rsidRPr="000534F3">
              <w:rPr>
                <w:b/>
                <w:bCs/>
                <w:color w:val="auto"/>
                <w:sz w:val="20"/>
                <w:szCs w:val="20"/>
              </w:rPr>
              <w:t>,</w:t>
            </w:r>
            <w:r>
              <w:rPr>
                <w:b/>
                <w:bCs/>
                <w:color w:val="auto"/>
                <w:sz w:val="20"/>
                <w:szCs w:val="20"/>
                <w:lang w:val="mn-MN"/>
              </w:rPr>
              <w:t>1</w:t>
            </w:r>
            <w:r w:rsidRPr="000534F3">
              <w:rPr>
                <w:b/>
                <w:bCs/>
                <w:color w:val="auto"/>
                <w:sz w:val="20"/>
                <w:szCs w:val="20"/>
              </w:rPr>
              <w:t>15</w:t>
            </w:r>
          </w:p>
        </w:tc>
        <w:tc>
          <w:tcPr>
            <w:tcW w:w="1559" w:type="dxa"/>
            <w:shd w:val="clear" w:color="auto" w:fill="FFFFFF" w:themeFill="background1"/>
            <w:noWrap/>
            <w:vAlign w:val="center"/>
            <w:hideMark/>
          </w:tcPr>
          <w:p w:rsidR="00BC57FD" w:rsidRPr="000534F3" w:rsidRDefault="00BC57FD" w:rsidP="00AA3AC9">
            <w:pPr>
              <w:spacing w:line="276" w:lineRule="auto"/>
              <w:jc w:val="right"/>
              <w:rPr>
                <w:b/>
                <w:bCs/>
                <w:color w:val="auto"/>
                <w:sz w:val="20"/>
                <w:szCs w:val="20"/>
              </w:rPr>
            </w:pPr>
            <w:r>
              <w:rPr>
                <w:b/>
                <w:bCs/>
                <w:color w:val="auto"/>
                <w:sz w:val="20"/>
                <w:szCs w:val="20"/>
                <w:lang w:val="mn-MN"/>
              </w:rPr>
              <w:t>73</w:t>
            </w:r>
            <w:r w:rsidRPr="000534F3">
              <w:rPr>
                <w:b/>
                <w:bCs/>
                <w:color w:val="auto"/>
                <w:sz w:val="20"/>
                <w:szCs w:val="20"/>
              </w:rPr>
              <w:t>,</w:t>
            </w:r>
            <w:r>
              <w:rPr>
                <w:b/>
                <w:bCs/>
                <w:color w:val="auto"/>
                <w:sz w:val="20"/>
                <w:szCs w:val="20"/>
                <w:lang w:val="mn-MN"/>
              </w:rPr>
              <w:t>770</w:t>
            </w:r>
            <w:r w:rsidRPr="000534F3">
              <w:rPr>
                <w:b/>
                <w:bCs/>
                <w:color w:val="auto"/>
                <w:sz w:val="20"/>
                <w:szCs w:val="20"/>
              </w:rPr>
              <w:t>,560</w:t>
            </w:r>
          </w:p>
        </w:tc>
        <w:tc>
          <w:tcPr>
            <w:tcW w:w="1702" w:type="dxa"/>
            <w:shd w:val="clear" w:color="auto" w:fill="FFFFFF" w:themeFill="background1"/>
            <w:noWrap/>
            <w:vAlign w:val="center"/>
            <w:hideMark/>
          </w:tcPr>
          <w:p w:rsidR="00BC57FD" w:rsidRPr="000534F3" w:rsidRDefault="00BC57FD" w:rsidP="00AA3AC9">
            <w:pPr>
              <w:spacing w:line="276" w:lineRule="auto"/>
              <w:jc w:val="right"/>
              <w:rPr>
                <w:b/>
                <w:bCs/>
                <w:color w:val="auto"/>
                <w:sz w:val="20"/>
                <w:szCs w:val="20"/>
              </w:rPr>
            </w:pPr>
            <w:r w:rsidRPr="000534F3">
              <w:rPr>
                <w:b/>
                <w:bCs/>
                <w:color w:val="auto"/>
                <w:sz w:val="20"/>
                <w:szCs w:val="20"/>
              </w:rPr>
              <w:t>47,248,865</w:t>
            </w:r>
          </w:p>
        </w:tc>
        <w:tc>
          <w:tcPr>
            <w:tcW w:w="1418" w:type="dxa"/>
            <w:shd w:val="clear" w:color="auto" w:fill="FFFFFF" w:themeFill="background1"/>
            <w:noWrap/>
            <w:vAlign w:val="center"/>
            <w:hideMark/>
          </w:tcPr>
          <w:p w:rsidR="00BC57FD" w:rsidRPr="000534F3" w:rsidRDefault="00BC57FD" w:rsidP="00AA3AC9">
            <w:pPr>
              <w:spacing w:line="276" w:lineRule="auto"/>
              <w:jc w:val="right"/>
              <w:rPr>
                <w:b/>
                <w:bCs/>
                <w:color w:val="auto"/>
                <w:sz w:val="20"/>
                <w:szCs w:val="20"/>
              </w:rPr>
            </w:pPr>
            <w:r w:rsidRPr="000534F3">
              <w:rPr>
                <w:b/>
                <w:bCs/>
                <w:color w:val="auto"/>
                <w:sz w:val="20"/>
                <w:szCs w:val="20"/>
              </w:rPr>
              <w:t>11,801,690</w:t>
            </w:r>
          </w:p>
        </w:tc>
      </w:tr>
    </w:tbl>
    <w:p w:rsidR="00F768FB" w:rsidRDefault="00F768FB" w:rsidP="00D213F8">
      <w:pPr>
        <w:spacing w:line="276" w:lineRule="auto"/>
        <w:ind w:firstLine="709"/>
        <w:jc w:val="both"/>
        <w:rPr>
          <w:color w:val="auto"/>
          <w:sz w:val="24"/>
          <w:lang w:val="mn-MN"/>
        </w:rPr>
      </w:pPr>
    </w:p>
    <w:p w:rsidR="00264A07" w:rsidRDefault="00264A07" w:rsidP="00264A07">
      <w:pPr>
        <w:spacing w:line="276" w:lineRule="auto"/>
        <w:ind w:firstLine="720"/>
        <w:jc w:val="both"/>
        <w:rPr>
          <w:color w:val="auto"/>
          <w:sz w:val="24"/>
          <w:lang w:val="mn-MN"/>
        </w:rPr>
      </w:pPr>
      <w:r>
        <w:rPr>
          <w:color w:val="auto"/>
          <w:sz w:val="24"/>
          <w:lang w:val="mn-MN"/>
        </w:rPr>
        <w:t xml:space="preserve">Дээрх хүснэгтээс харахад 23 дугаар цэцэрлэг ямар нэгэн хандив аваагүй, 6 дугаар цэцэрлэгт мөнгөөр хандив орж ирээгүй ба 1, 15 дугаар цэцэрлэгүүд хандив тусламжийн орлогыг төрийн сангийн дансанд байршуулан зарцуулжээ. </w:t>
      </w:r>
    </w:p>
    <w:p w:rsidR="00AA3AC9" w:rsidRDefault="00264A07" w:rsidP="00E349A3">
      <w:pPr>
        <w:spacing w:line="276" w:lineRule="auto"/>
        <w:ind w:firstLine="720"/>
        <w:jc w:val="both"/>
        <w:rPr>
          <w:color w:val="auto"/>
          <w:sz w:val="24"/>
          <w:lang w:val="mn-MN"/>
        </w:rPr>
      </w:pPr>
      <w:r>
        <w:rPr>
          <w:color w:val="auto"/>
          <w:sz w:val="24"/>
          <w:lang w:val="mn-MN"/>
        </w:rPr>
        <w:t xml:space="preserve">Харин  бусад цэцэрлэгүүд </w:t>
      </w:r>
      <w:r w:rsidR="00AA3AC9" w:rsidRPr="006038BA">
        <w:rPr>
          <w:color w:val="auto"/>
          <w:sz w:val="24"/>
          <w:lang w:val="mn-MN"/>
        </w:rPr>
        <w:t xml:space="preserve">нийт </w:t>
      </w:r>
      <w:r>
        <w:rPr>
          <w:color w:val="auto"/>
          <w:sz w:val="24"/>
          <w:lang w:val="mn-MN"/>
        </w:rPr>
        <w:t xml:space="preserve">47,248.9 мянган </w:t>
      </w:r>
      <w:r w:rsidR="00AA3AC9" w:rsidRPr="006038BA">
        <w:rPr>
          <w:color w:val="auto"/>
          <w:sz w:val="24"/>
          <w:lang w:val="mn-MN"/>
        </w:rPr>
        <w:t xml:space="preserve">төгрөгийн хандивыг </w:t>
      </w:r>
      <w:r>
        <w:rPr>
          <w:color w:val="auto"/>
          <w:sz w:val="24"/>
          <w:lang w:val="mn-MN"/>
        </w:rPr>
        <w:t xml:space="preserve">төрийн сангийн </w:t>
      </w:r>
      <w:r w:rsidR="00AA3AC9" w:rsidRPr="006038BA">
        <w:rPr>
          <w:color w:val="auto"/>
          <w:sz w:val="24"/>
          <w:lang w:val="mn-MN"/>
        </w:rPr>
        <w:t xml:space="preserve"> </w:t>
      </w:r>
      <w:r>
        <w:rPr>
          <w:color w:val="auto"/>
          <w:sz w:val="24"/>
          <w:lang w:val="mn-MN"/>
        </w:rPr>
        <w:t xml:space="preserve">дансанд </w:t>
      </w:r>
      <w:r w:rsidR="00AA3AC9" w:rsidRPr="006038BA">
        <w:rPr>
          <w:color w:val="auto"/>
          <w:sz w:val="24"/>
          <w:lang w:val="mn-MN"/>
        </w:rPr>
        <w:t xml:space="preserve">байршуулалгүй зарцуулсан нь </w:t>
      </w:r>
      <w:r w:rsidR="00F10BA8">
        <w:rPr>
          <w:color w:val="auto"/>
          <w:sz w:val="24"/>
          <w:lang w:val="mn-MN"/>
        </w:rPr>
        <w:t>Төсвийн тухай хуулийн 25 дугаар зүйлийн 25.7 дахь “</w:t>
      </w:r>
      <w:r w:rsidR="00F10BA8" w:rsidRPr="00F10BA8">
        <w:rPr>
          <w:i/>
          <w:color w:val="auto"/>
          <w:sz w:val="24"/>
          <w:lang w:val="mn-MN"/>
        </w:rPr>
        <w:t>Тусламж, хандивын орлогыг холбогдох журмын дагуу бүртгэж, гүйцэтгэлийг тайлагнана</w:t>
      </w:r>
      <w:r w:rsidR="00F10BA8">
        <w:rPr>
          <w:color w:val="auto"/>
          <w:sz w:val="24"/>
          <w:lang w:val="mn-MN"/>
        </w:rPr>
        <w:t xml:space="preserve">”, </w:t>
      </w:r>
      <w:r w:rsidR="00AA3AC9" w:rsidRPr="006038BA">
        <w:rPr>
          <w:color w:val="auto"/>
          <w:sz w:val="24"/>
          <w:lang w:val="mn-MN"/>
        </w:rPr>
        <w:t xml:space="preserve">Нягтлан бодох бүртгэлийн тухай хуулийн 14 дүгээр зүйлийн </w:t>
      </w:r>
      <w:r w:rsidR="00F10BA8">
        <w:rPr>
          <w:color w:val="auto"/>
          <w:sz w:val="24"/>
          <w:lang w:val="mn-MN"/>
        </w:rPr>
        <w:t>14.</w:t>
      </w:r>
      <w:r w:rsidR="00AA3AC9" w:rsidRPr="006038BA">
        <w:rPr>
          <w:color w:val="auto"/>
          <w:sz w:val="24"/>
          <w:lang w:val="mn-MN"/>
        </w:rPr>
        <w:t>4.5</w:t>
      </w:r>
      <w:r w:rsidR="00F10BA8">
        <w:rPr>
          <w:color w:val="auto"/>
          <w:sz w:val="24"/>
          <w:lang w:val="mn-MN"/>
        </w:rPr>
        <w:t>, 14.4.6</w:t>
      </w:r>
      <w:r w:rsidR="00AA3AC9" w:rsidRPr="006038BA">
        <w:rPr>
          <w:color w:val="auto"/>
          <w:sz w:val="24"/>
          <w:lang w:val="mn-MN"/>
        </w:rPr>
        <w:t xml:space="preserve"> дахь </w:t>
      </w:r>
      <w:r w:rsidR="00F10BA8">
        <w:rPr>
          <w:color w:val="auto"/>
          <w:sz w:val="24"/>
          <w:lang w:val="mn-MN"/>
        </w:rPr>
        <w:t>“</w:t>
      </w:r>
      <w:r w:rsidR="00F10BA8" w:rsidRPr="00F10BA8">
        <w:rPr>
          <w:i/>
          <w:color w:val="auto"/>
          <w:sz w:val="24"/>
          <w:lang w:val="mn-MN"/>
        </w:rPr>
        <w:t>Нягтлан бодох бүртгэлд дараах з</w:t>
      </w:r>
      <w:r w:rsidR="00724FCE">
        <w:rPr>
          <w:i/>
          <w:color w:val="auto"/>
          <w:sz w:val="24"/>
          <w:lang w:val="mn-MN"/>
        </w:rPr>
        <w:t>ү</w:t>
      </w:r>
      <w:r w:rsidR="00F10BA8" w:rsidRPr="00F10BA8">
        <w:rPr>
          <w:i/>
          <w:color w:val="auto"/>
          <w:sz w:val="24"/>
          <w:lang w:val="mn-MN"/>
        </w:rPr>
        <w:t>йлийг заавал бүртгэнэ: бүх орлого, бүх зардал</w:t>
      </w:r>
      <w:r w:rsidR="00F10BA8">
        <w:rPr>
          <w:color w:val="auto"/>
          <w:sz w:val="24"/>
          <w:lang w:val="mn-MN"/>
        </w:rPr>
        <w:t>”</w:t>
      </w:r>
      <w:r w:rsidR="00BD1511">
        <w:rPr>
          <w:color w:val="auto"/>
          <w:sz w:val="24"/>
          <w:lang w:val="mn-MN"/>
        </w:rPr>
        <w:t xml:space="preserve">, </w:t>
      </w:r>
      <w:r w:rsidR="00F10BA8">
        <w:rPr>
          <w:color w:val="auto"/>
          <w:sz w:val="24"/>
          <w:lang w:val="mn-MN"/>
        </w:rPr>
        <w:t xml:space="preserve"> </w:t>
      </w:r>
      <w:r w:rsidR="00BD1511" w:rsidRPr="006038BA">
        <w:rPr>
          <w:color w:val="auto"/>
          <w:sz w:val="24"/>
          <w:szCs w:val="18"/>
        </w:rPr>
        <w:t>Б</w:t>
      </w:r>
      <w:r w:rsidR="00BD1511">
        <w:rPr>
          <w:color w:val="auto"/>
          <w:sz w:val="24"/>
          <w:szCs w:val="18"/>
          <w:lang w:val="mn-MN"/>
        </w:rPr>
        <w:t>СШУ-</w:t>
      </w:r>
      <w:r w:rsidR="00BD1511" w:rsidRPr="006038BA">
        <w:rPr>
          <w:color w:val="auto"/>
          <w:sz w:val="24"/>
          <w:szCs w:val="18"/>
        </w:rPr>
        <w:t>ны сайд, Сангийн сайдын хамтарсан 2008 оны</w:t>
      </w:r>
      <w:r w:rsidR="00BD1511" w:rsidRPr="006038BA">
        <w:rPr>
          <w:color w:val="auto"/>
          <w:sz w:val="24"/>
          <w:szCs w:val="18"/>
          <w:lang w:val="mn-MN"/>
        </w:rPr>
        <w:t xml:space="preserve"> </w:t>
      </w:r>
      <w:r w:rsidR="00BD1511" w:rsidRPr="006038BA">
        <w:rPr>
          <w:bCs/>
          <w:color w:val="auto"/>
          <w:sz w:val="24"/>
          <w:szCs w:val="18"/>
        </w:rPr>
        <w:t>56/64</w:t>
      </w:r>
      <w:r w:rsidR="00BD1511" w:rsidRPr="006038BA">
        <w:rPr>
          <w:color w:val="auto"/>
          <w:sz w:val="24"/>
          <w:szCs w:val="18"/>
        </w:rPr>
        <w:t> д</w:t>
      </w:r>
      <w:r w:rsidR="00BD1511" w:rsidRPr="006038BA">
        <w:rPr>
          <w:color w:val="auto"/>
          <w:sz w:val="24"/>
          <w:szCs w:val="18"/>
          <w:lang w:val="mn-MN"/>
        </w:rPr>
        <w:t>ү</w:t>
      </w:r>
      <w:r w:rsidR="00BD1511" w:rsidRPr="006038BA">
        <w:rPr>
          <w:color w:val="auto"/>
          <w:sz w:val="24"/>
          <w:szCs w:val="18"/>
        </w:rPr>
        <w:t>г</w:t>
      </w:r>
      <w:r w:rsidR="00BD1511" w:rsidRPr="006038BA">
        <w:rPr>
          <w:color w:val="auto"/>
          <w:sz w:val="24"/>
          <w:szCs w:val="18"/>
          <w:lang w:val="mn-MN"/>
        </w:rPr>
        <w:t>ээ</w:t>
      </w:r>
      <w:r w:rsidR="00BD1511" w:rsidRPr="006038BA">
        <w:rPr>
          <w:color w:val="auto"/>
          <w:sz w:val="24"/>
          <w:szCs w:val="18"/>
        </w:rPr>
        <w:t>р тушаал</w:t>
      </w:r>
      <w:r w:rsidR="00BD1511">
        <w:rPr>
          <w:color w:val="auto"/>
          <w:sz w:val="24"/>
          <w:szCs w:val="18"/>
          <w:lang w:val="mn-MN"/>
        </w:rPr>
        <w:t>аар баталсан</w:t>
      </w:r>
      <w:r w:rsidR="00BD1511" w:rsidRPr="006038BA">
        <w:rPr>
          <w:color w:val="auto"/>
          <w:sz w:val="24"/>
          <w:szCs w:val="18"/>
          <w:lang w:val="mn-MN"/>
        </w:rPr>
        <w:t xml:space="preserve"> </w:t>
      </w:r>
      <w:r w:rsidR="00BD1511">
        <w:rPr>
          <w:color w:val="auto"/>
          <w:sz w:val="24"/>
          <w:szCs w:val="18"/>
          <w:lang w:val="mn-MN"/>
        </w:rPr>
        <w:t>ц</w:t>
      </w:r>
      <w:r w:rsidR="00BD1511" w:rsidRPr="006038BA">
        <w:rPr>
          <w:color w:val="auto"/>
          <w:sz w:val="24"/>
          <w:lang w:val="mn-MN"/>
        </w:rPr>
        <w:t xml:space="preserve">эцэрлэг хөгжүүлэх сангийн дүрмийн </w:t>
      </w:r>
      <w:r w:rsidR="00BD1511">
        <w:rPr>
          <w:color w:val="auto"/>
          <w:sz w:val="24"/>
          <w:lang w:val="mn-MN"/>
        </w:rPr>
        <w:t>2.7 дахь “</w:t>
      </w:r>
      <w:r w:rsidR="00BD1511" w:rsidRPr="00D83649">
        <w:rPr>
          <w:i/>
          <w:color w:val="auto"/>
          <w:sz w:val="24"/>
          <w:lang w:val="mn-MN"/>
        </w:rPr>
        <w:t>Төрийн өмчийн сургууль, цэцэрлэгийн тухайд сангийн хөрөнгийг төрийн сангийн дансанд байршуулах</w:t>
      </w:r>
      <w:r w:rsidR="00BD1511">
        <w:rPr>
          <w:color w:val="auto"/>
          <w:sz w:val="24"/>
          <w:lang w:val="mn-MN"/>
        </w:rPr>
        <w:t xml:space="preserve">” гэж заасныг тус тус зөрчиж байна. </w:t>
      </w:r>
      <w:r w:rsidR="00AA3AC9" w:rsidRPr="006038BA">
        <w:rPr>
          <w:color w:val="auto"/>
          <w:sz w:val="24"/>
          <w:lang w:val="mn-MN"/>
        </w:rPr>
        <w:t xml:space="preserve">     </w:t>
      </w:r>
      <w:r w:rsidR="00BD1511">
        <w:rPr>
          <w:color w:val="auto"/>
          <w:sz w:val="24"/>
          <w:lang w:val="mn-MN"/>
        </w:rPr>
        <w:tab/>
      </w:r>
      <w:r w:rsidR="00AA3AC9" w:rsidRPr="006038BA">
        <w:rPr>
          <w:color w:val="auto"/>
          <w:sz w:val="24"/>
          <w:lang w:val="mn-MN"/>
        </w:rPr>
        <w:t xml:space="preserve"> </w:t>
      </w:r>
    </w:p>
    <w:p w:rsidR="00E349A3" w:rsidRDefault="006038BA" w:rsidP="008A3260">
      <w:pPr>
        <w:spacing w:line="276" w:lineRule="auto"/>
        <w:ind w:firstLine="720"/>
        <w:jc w:val="both"/>
        <w:rPr>
          <w:color w:val="auto"/>
          <w:sz w:val="24"/>
          <w:lang w:val="mn-MN"/>
        </w:rPr>
      </w:pPr>
      <w:r w:rsidRPr="006038BA">
        <w:rPr>
          <w:color w:val="auto"/>
          <w:sz w:val="24"/>
          <w:lang w:val="mn-MN"/>
        </w:rPr>
        <w:t>Бүлгийн хуримтлалын мөнгө буюу фондны мөнг</w:t>
      </w:r>
      <w:r w:rsidR="00E349A3">
        <w:rPr>
          <w:color w:val="auto"/>
          <w:sz w:val="24"/>
          <w:lang w:val="mn-MN"/>
        </w:rPr>
        <w:t xml:space="preserve">өний орлого, зарлагын баримтуудтай </w:t>
      </w:r>
      <w:r w:rsidRPr="006038BA">
        <w:rPr>
          <w:color w:val="auto"/>
          <w:sz w:val="24"/>
          <w:lang w:val="mn-MN"/>
        </w:rPr>
        <w:t>танилцаж</w:t>
      </w:r>
      <w:r w:rsidR="00E349A3">
        <w:rPr>
          <w:color w:val="auto"/>
          <w:sz w:val="24"/>
          <w:lang w:val="mn-MN"/>
        </w:rPr>
        <w:t>,</w:t>
      </w:r>
      <w:r w:rsidRPr="006038BA">
        <w:rPr>
          <w:color w:val="auto"/>
          <w:sz w:val="24"/>
          <w:lang w:val="mn-MN"/>
        </w:rPr>
        <w:t xml:space="preserve"> багш нарын гаргасан тайлан</w:t>
      </w:r>
      <w:r w:rsidR="00E349A3">
        <w:rPr>
          <w:color w:val="auto"/>
          <w:sz w:val="24"/>
          <w:lang w:val="mn-MN"/>
        </w:rPr>
        <w:t xml:space="preserve">, </w:t>
      </w:r>
      <w:r w:rsidRPr="006038BA">
        <w:rPr>
          <w:color w:val="auto"/>
          <w:sz w:val="24"/>
          <w:lang w:val="mn-MN"/>
        </w:rPr>
        <w:t>анхан шатны баримтын бүрд</w:t>
      </w:r>
      <w:r w:rsidR="00E349A3">
        <w:rPr>
          <w:color w:val="auto"/>
          <w:sz w:val="24"/>
          <w:lang w:val="mn-MN"/>
        </w:rPr>
        <w:t xml:space="preserve">лийг хянахад </w:t>
      </w:r>
      <w:r w:rsidR="00A85F9D">
        <w:rPr>
          <w:color w:val="auto"/>
          <w:sz w:val="24"/>
          <w:lang w:val="mn-MN"/>
        </w:rPr>
        <w:t>4, 5, 6, 7, 10 дугаар</w:t>
      </w:r>
      <w:r w:rsidR="00E349A3">
        <w:rPr>
          <w:color w:val="auto"/>
          <w:sz w:val="24"/>
          <w:lang w:val="mn-MN"/>
        </w:rPr>
        <w:t xml:space="preserve"> цэцэрлэгүүдийн анхан шатны баримтын бүрдэл дутуу бай</w:t>
      </w:r>
      <w:r w:rsidR="00A26333">
        <w:rPr>
          <w:color w:val="auto"/>
          <w:sz w:val="24"/>
          <w:lang w:val="mn-MN"/>
        </w:rPr>
        <w:t>сныг нөхөн бүрдүүллээ</w:t>
      </w:r>
      <w:r w:rsidR="00E349A3">
        <w:rPr>
          <w:color w:val="auto"/>
          <w:sz w:val="24"/>
          <w:lang w:val="mn-MN"/>
        </w:rPr>
        <w:t xml:space="preserve">. </w:t>
      </w:r>
    </w:p>
    <w:p w:rsidR="00E349A3" w:rsidRDefault="00E349A3" w:rsidP="00E349A3">
      <w:pPr>
        <w:spacing w:line="276" w:lineRule="auto"/>
        <w:ind w:firstLine="720"/>
        <w:jc w:val="both"/>
        <w:rPr>
          <w:color w:val="auto"/>
          <w:sz w:val="24"/>
          <w:lang w:val="mn-MN"/>
        </w:rPr>
      </w:pPr>
      <w:r>
        <w:rPr>
          <w:color w:val="auto"/>
          <w:sz w:val="24"/>
          <w:lang w:val="mn-MN"/>
        </w:rPr>
        <w:t>Хөрөнгөөр орж ирсэн хандивыг ц</w:t>
      </w:r>
      <w:r w:rsidRPr="006038BA">
        <w:rPr>
          <w:color w:val="auto"/>
          <w:sz w:val="24"/>
          <w:lang w:val="mn-MN"/>
        </w:rPr>
        <w:t>эцэрлэгүүд</w:t>
      </w:r>
      <w:r>
        <w:rPr>
          <w:color w:val="auto"/>
          <w:sz w:val="24"/>
          <w:lang w:val="mn-MN"/>
        </w:rPr>
        <w:t xml:space="preserve"> </w:t>
      </w:r>
      <w:r w:rsidRPr="006038BA">
        <w:rPr>
          <w:color w:val="auto"/>
          <w:sz w:val="24"/>
          <w:lang w:val="mn-MN"/>
        </w:rPr>
        <w:t>бүртгэ</w:t>
      </w:r>
      <w:r>
        <w:rPr>
          <w:color w:val="auto"/>
          <w:sz w:val="24"/>
          <w:lang w:val="mn-MN"/>
        </w:rPr>
        <w:t>лд бүрэн тусгасан байв.</w:t>
      </w:r>
      <w:r w:rsidRPr="006038BA">
        <w:rPr>
          <w:color w:val="auto"/>
          <w:sz w:val="24"/>
          <w:lang w:val="mn-MN"/>
        </w:rPr>
        <w:t xml:space="preserve">  </w:t>
      </w:r>
    </w:p>
    <w:p w:rsidR="00EC40D1" w:rsidRDefault="00EC40D1" w:rsidP="00E349A3">
      <w:pPr>
        <w:spacing w:line="276" w:lineRule="auto"/>
        <w:ind w:firstLine="720"/>
        <w:jc w:val="both"/>
        <w:rPr>
          <w:color w:val="auto"/>
          <w:sz w:val="24"/>
          <w:lang w:val="mn-MN"/>
        </w:rPr>
      </w:pPr>
    </w:p>
    <w:p w:rsidR="00EC40D1" w:rsidRDefault="00EC40D1" w:rsidP="00E349A3">
      <w:pPr>
        <w:spacing w:line="276" w:lineRule="auto"/>
        <w:ind w:firstLine="720"/>
        <w:jc w:val="both"/>
        <w:rPr>
          <w:color w:val="auto"/>
          <w:sz w:val="24"/>
          <w:lang w:val="mn-MN"/>
        </w:rPr>
      </w:pPr>
    </w:p>
    <w:p w:rsidR="004D264A" w:rsidRDefault="004D264A" w:rsidP="00E349A3">
      <w:pPr>
        <w:spacing w:line="276" w:lineRule="auto"/>
        <w:ind w:firstLine="720"/>
        <w:jc w:val="both"/>
        <w:rPr>
          <w:color w:val="auto"/>
          <w:sz w:val="24"/>
          <w:lang w:val="mn-MN"/>
        </w:rPr>
      </w:pPr>
    </w:p>
    <w:p w:rsidR="004D264A" w:rsidRDefault="004D264A" w:rsidP="00E349A3">
      <w:pPr>
        <w:spacing w:line="276" w:lineRule="auto"/>
        <w:ind w:firstLine="720"/>
        <w:jc w:val="both"/>
        <w:rPr>
          <w:color w:val="auto"/>
          <w:sz w:val="24"/>
          <w:lang w:val="mn-MN"/>
        </w:rPr>
      </w:pPr>
    </w:p>
    <w:p w:rsidR="004D264A" w:rsidRDefault="004D264A" w:rsidP="00E349A3">
      <w:pPr>
        <w:spacing w:line="276" w:lineRule="auto"/>
        <w:ind w:firstLine="720"/>
        <w:jc w:val="both"/>
        <w:rPr>
          <w:color w:val="auto"/>
          <w:sz w:val="24"/>
          <w:lang w:val="mn-MN"/>
        </w:rPr>
      </w:pPr>
    </w:p>
    <w:p w:rsidR="006F3A4C" w:rsidRDefault="006F3A4C" w:rsidP="00E349A3">
      <w:pPr>
        <w:spacing w:line="276" w:lineRule="auto"/>
        <w:ind w:firstLine="720"/>
        <w:jc w:val="both"/>
        <w:rPr>
          <w:color w:val="auto"/>
          <w:sz w:val="24"/>
          <w:lang w:val="mn-MN"/>
        </w:rPr>
      </w:pPr>
    </w:p>
    <w:p w:rsidR="004D264A" w:rsidRDefault="004D264A" w:rsidP="00E349A3">
      <w:pPr>
        <w:spacing w:line="276" w:lineRule="auto"/>
        <w:ind w:firstLine="720"/>
        <w:jc w:val="both"/>
        <w:rPr>
          <w:color w:val="auto"/>
          <w:sz w:val="24"/>
          <w:lang w:val="mn-MN"/>
        </w:rPr>
      </w:pPr>
    </w:p>
    <w:p w:rsidR="004D264A" w:rsidRDefault="004D264A" w:rsidP="004D264A">
      <w:pPr>
        <w:spacing w:line="276" w:lineRule="auto"/>
        <w:ind w:firstLine="567"/>
        <w:jc w:val="both"/>
        <w:rPr>
          <w:i/>
          <w:color w:val="3A1F7F"/>
          <w:sz w:val="18"/>
          <w:szCs w:val="18"/>
          <w:lang w:val="mn-MN"/>
        </w:rPr>
      </w:pPr>
    </w:p>
    <w:p w:rsidR="004D264A" w:rsidRDefault="004D264A" w:rsidP="004D264A">
      <w:pPr>
        <w:spacing w:line="276" w:lineRule="auto"/>
        <w:ind w:firstLine="567"/>
        <w:jc w:val="both"/>
        <w:rPr>
          <w:i/>
          <w:color w:val="3A1F7F"/>
          <w:sz w:val="18"/>
          <w:szCs w:val="18"/>
          <w:lang w:val="mn-MN"/>
        </w:rPr>
      </w:pPr>
    </w:p>
    <w:p w:rsidR="00796E4F" w:rsidRDefault="00796E4F" w:rsidP="00796E4F">
      <w:pPr>
        <w:spacing w:line="276" w:lineRule="auto"/>
        <w:ind w:firstLine="720"/>
        <w:jc w:val="both"/>
        <w:rPr>
          <w:color w:val="auto"/>
          <w:sz w:val="24"/>
          <w:szCs w:val="24"/>
          <w:lang w:val="en-US"/>
        </w:rPr>
      </w:pPr>
      <w:r>
        <w:rPr>
          <w:noProof/>
          <w:lang w:val="en-US" w:eastAsia="en-US"/>
        </w:rPr>
        <w:lastRenderedPageBreak/>
        <mc:AlternateContent>
          <mc:Choice Requires="wpg">
            <w:drawing>
              <wp:anchor distT="0" distB="0" distL="114300" distR="114300" simplePos="0" relativeHeight="251649536" behindDoc="0" locked="0" layoutInCell="1" allowOverlap="1" wp14:anchorId="537DEBF1" wp14:editId="20D166F4">
                <wp:simplePos x="0" y="0"/>
                <wp:positionH relativeFrom="margin">
                  <wp:align>right</wp:align>
                </wp:positionH>
                <wp:positionV relativeFrom="paragraph">
                  <wp:posOffset>-60325</wp:posOffset>
                </wp:positionV>
                <wp:extent cx="5835650" cy="800101"/>
                <wp:effectExtent l="57150" t="38100" r="50800" b="7620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5650" cy="800101"/>
                          <a:chOff x="262394" y="0"/>
                          <a:chExt cx="5693133" cy="792954"/>
                        </a:xfrm>
                      </wpg:grpSpPr>
                      <wps:wsp>
                        <wps:cNvPr id="75" name="Horizontal Scroll 73"/>
                        <wps:cNvSpPr/>
                        <wps:spPr>
                          <a:xfrm>
                            <a:off x="1256411" y="0"/>
                            <a:ext cx="4699116" cy="792954"/>
                          </a:xfrm>
                          <a:prstGeom prst="horizontalScroll">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6F3A4C" w:rsidRPr="00D34BB6" w:rsidRDefault="006F3A4C" w:rsidP="00796E4F">
                              <w:pPr>
                                <w:jc w:val="center"/>
                                <w:rPr>
                                  <w:b/>
                                  <w:i/>
                                  <w:color w:val="FFFFFF" w:themeColor="background1"/>
                                  <w:sz w:val="24"/>
                                  <w:szCs w:val="24"/>
                                  <w:lang w:val="mn-MN"/>
                                </w:rPr>
                              </w:pPr>
                              <w:r w:rsidRPr="00D34BB6">
                                <w:rPr>
                                  <w:b/>
                                  <w:i/>
                                  <w:color w:val="FFFFFF" w:themeColor="background1"/>
                                  <w:sz w:val="24"/>
                                  <w:szCs w:val="24"/>
                                  <w:lang w:val="mn-MN"/>
                                </w:rPr>
                                <w:t>Тушаал шийдвэргүйгээр нэмэгдэл хөлс олгох зөрчил ихээхэн байна.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Text Box 76"/>
                        <wps:cNvSpPr txBox="1"/>
                        <wps:spPr>
                          <a:xfrm>
                            <a:off x="262394" y="166142"/>
                            <a:ext cx="898497" cy="47577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6F3A4C" w:rsidRDefault="006F3A4C" w:rsidP="000C4482">
                              <w:pPr>
                                <w:jc w:val="center"/>
                              </w:pPr>
                              <w:r w:rsidRPr="00A015A2">
                                <w:rPr>
                                  <w:b/>
                                  <w:i/>
                                  <w:color w:val="FFFFFF" w:themeColor="background1"/>
                                  <w:lang w:val="mn-MN"/>
                                </w:rPr>
                                <w:t xml:space="preserve">БҮЛЭГ </w:t>
                              </w:r>
                              <w:r>
                                <w:rPr>
                                  <w:b/>
                                  <w:i/>
                                  <w:color w:val="FFFFFF" w:themeColor="background1"/>
                                  <w:lang w:val="mn-M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7DEBF1" id="Group 74" o:spid="_x0000_s1029" style="position:absolute;left:0;text-align:left;margin-left:408.3pt;margin-top:-4.75pt;width:459.5pt;height:63pt;z-index:251649536;mso-position-horizontal:right;mso-position-horizontal-relative:margin;mso-width-relative:margin;mso-height-relative:margin" coordorigin="2623" coordsize="56931,7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">
                <v:shape id="Horizontal Scroll 73" o:spid="_x0000_s1030" type="#_x0000_t98" style="position:absolute;left:12564;width:46991;height:7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" fillcolor="#f18c55" stroked="f">
                  <v:fill color2="#e56b17" rotate="t" colors="0 #f18c55;.5 #f67b28;1 #e56b17" focus="100%" type="gradient">
                    <o:fill v:ext="view" type="gradientUnscaled"/>
                  </v:fill>
                  <v:shadow on="t" color="black" opacity="41287f" offset="0,1.5pt"/>
                  <v:textbox>
                    <w:txbxContent>
                      <w:p w:rsidR="006F3A4C" w:rsidRPr="00D34BB6" w:rsidRDefault="006F3A4C" w:rsidP="00796E4F">
                        <w:pPr>
                          <w:jc w:val="center"/>
                          <w:rPr>
                            <w:b/>
                            <w:i/>
                            <w:color w:val="FFFFFF" w:themeColor="background1"/>
                            <w:sz w:val="24"/>
                            <w:szCs w:val="24"/>
                            <w:lang w:val="mn-MN"/>
                          </w:rPr>
                        </w:pPr>
                        <w:r w:rsidRPr="00D34BB6">
                          <w:rPr>
                            <w:b/>
                            <w:i/>
                            <w:color w:val="FFFFFF" w:themeColor="background1"/>
                            <w:sz w:val="24"/>
                            <w:szCs w:val="24"/>
                            <w:lang w:val="mn-MN"/>
                          </w:rPr>
                          <w:t>Тушаал шийдвэргүйгээр нэмэгдэл хөлс олгох зөрчил ихээхэн байна.</w:t>
                        </w:r>
                      </w:p>
                    </w:txbxContent>
                  </v:textbox>
                </v:shape>
                <v:shape id="Text Box 76" o:spid="_x0000_s1031" type="#_x0000_t202" style="position:absolute;left:2623;top:1661;width:8985;height:4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" fillcolor="#f18c55" stroked="f">
                  <v:fill color2="#e56b17" rotate="t" colors="0 #f18c55;.5 #f67b28;1 #e56b17" focus="100%" type="gradient">
                    <o:fill v:ext="view" type="gradientUnscaled"/>
                  </v:fill>
                  <v:shadow on="t" color="black" opacity="41287f" offset="0,1.5pt"/>
                  <v:textbox>
                    <w:txbxContent>
                      <w:p w:rsidR="006F3A4C" w:rsidRDefault="006F3A4C" w:rsidP="000C4482">
                        <w:pPr>
                          <w:jc w:val="center"/>
                        </w:pPr>
                        <w:r w:rsidRPr="00A015A2">
                          <w:rPr>
                            <w:b/>
                            <w:i/>
                            <w:color w:val="FFFFFF" w:themeColor="background1"/>
                            <w:lang w:val="mn-MN"/>
                          </w:rPr>
                          <w:t xml:space="preserve">БҮЛЭГ </w:t>
                        </w:r>
                        <w:r>
                          <w:rPr>
                            <w:b/>
                            <w:i/>
                            <w:color w:val="FFFFFF" w:themeColor="background1"/>
                            <w:lang w:val="mn-MN"/>
                          </w:rPr>
                          <w:t>2</w:t>
                        </w:r>
                      </w:p>
                    </w:txbxContent>
                  </v:textbox>
                </v:shape>
                <w10:wrap anchorx="margin"/>
              </v:group>
            </w:pict>
          </mc:Fallback>
        </mc:AlternateContent>
      </w:r>
    </w:p>
    <w:p w:rsidR="00796E4F" w:rsidRPr="00AA714F" w:rsidRDefault="00796E4F" w:rsidP="00796E4F">
      <w:pPr>
        <w:spacing w:line="276" w:lineRule="auto"/>
        <w:ind w:firstLine="720"/>
        <w:jc w:val="both"/>
        <w:rPr>
          <w:color w:val="auto"/>
          <w:sz w:val="24"/>
          <w:szCs w:val="24"/>
          <w:lang w:val="en-US"/>
        </w:rPr>
      </w:pPr>
    </w:p>
    <w:p w:rsidR="00796E4F" w:rsidRPr="00AA714F" w:rsidRDefault="00796E4F" w:rsidP="00796E4F">
      <w:pPr>
        <w:spacing w:line="276" w:lineRule="auto"/>
        <w:rPr>
          <w:b/>
          <w:i/>
          <w:color w:val="auto"/>
          <w:sz w:val="24"/>
          <w:szCs w:val="24"/>
          <w:lang w:val="mn-MN"/>
        </w:rPr>
      </w:pPr>
    </w:p>
    <w:p w:rsidR="00796E4F" w:rsidRPr="00AA714F" w:rsidRDefault="00796E4F" w:rsidP="00796E4F">
      <w:pPr>
        <w:spacing w:line="276" w:lineRule="auto"/>
        <w:rPr>
          <w:b/>
          <w:i/>
          <w:color w:val="auto"/>
          <w:sz w:val="24"/>
          <w:szCs w:val="24"/>
          <w:lang w:val="mn-MN"/>
        </w:rPr>
      </w:pPr>
    </w:p>
    <w:p w:rsidR="00762E53" w:rsidRPr="002A142A" w:rsidRDefault="00796E4F" w:rsidP="000534F3">
      <w:pPr>
        <w:tabs>
          <w:tab w:val="left" w:pos="1560"/>
        </w:tabs>
        <w:spacing w:line="276" w:lineRule="auto"/>
        <w:jc w:val="both"/>
        <w:rPr>
          <w:i/>
          <w:color w:val="auto"/>
          <w:sz w:val="16"/>
          <w:szCs w:val="16"/>
          <w:lang w:val="mn-MN"/>
        </w:rPr>
      </w:pPr>
      <w:r w:rsidRPr="002A142A">
        <w:rPr>
          <w:i/>
          <w:color w:val="auto"/>
          <w:sz w:val="24"/>
          <w:szCs w:val="24"/>
          <w:lang w:val="mn-MN"/>
        </w:rPr>
        <w:t xml:space="preserve">                     </w:t>
      </w:r>
    </w:p>
    <w:p w:rsidR="00796E4F" w:rsidRDefault="006F3D65" w:rsidP="00762E53">
      <w:pPr>
        <w:spacing w:after="80" w:line="276" w:lineRule="auto"/>
        <w:ind w:firstLine="567"/>
        <w:jc w:val="both"/>
        <w:rPr>
          <w:b/>
          <w:i/>
          <w:color w:val="auto"/>
          <w:sz w:val="24"/>
          <w:szCs w:val="24"/>
          <w:lang w:val="mn-MN"/>
        </w:rPr>
      </w:pPr>
      <w:r w:rsidRPr="002A142A">
        <w:rPr>
          <w:i/>
          <w:color w:val="auto"/>
          <w:sz w:val="24"/>
          <w:szCs w:val="24"/>
          <w:lang w:val="mn-MN"/>
        </w:rPr>
        <w:t xml:space="preserve">  </w:t>
      </w:r>
      <w:r w:rsidR="00261009" w:rsidRPr="00261009">
        <w:rPr>
          <w:b/>
          <w:i/>
          <w:color w:val="auto"/>
          <w:sz w:val="24"/>
          <w:szCs w:val="24"/>
          <w:lang w:val="mn-MN"/>
        </w:rPr>
        <w:t>2</w:t>
      </w:r>
      <w:r w:rsidR="00796E4F" w:rsidRPr="00261009">
        <w:rPr>
          <w:b/>
          <w:i/>
          <w:color w:val="auto"/>
          <w:sz w:val="24"/>
          <w:szCs w:val="24"/>
          <w:lang w:val="mn-MN"/>
        </w:rPr>
        <w:t>.</w:t>
      </w:r>
      <w:r w:rsidR="00E74E60" w:rsidRPr="00261009">
        <w:rPr>
          <w:b/>
          <w:i/>
          <w:color w:val="auto"/>
          <w:sz w:val="24"/>
          <w:szCs w:val="24"/>
          <w:lang w:val="mn-MN"/>
        </w:rPr>
        <w:t>1.</w:t>
      </w:r>
      <w:r w:rsidR="00796E4F" w:rsidRPr="00177054">
        <w:rPr>
          <w:b/>
          <w:i/>
          <w:color w:val="auto"/>
          <w:sz w:val="24"/>
          <w:szCs w:val="24"/>
          <w:lang w:val="mn-MN"/>
        </w:rPr>
        <w:t xml:space="preserve"> </w:t>
      </w:r>
      <w:r w:rsidR="00467333">
        <w:rPr>
          <w:b/>
          <w:i/>
          <w:color w:val="auto"/>
          <w:sz w:val="24"/>
          <w:szCs w:val="24"/>
          <w:lang w:val="mn-MN"/>
        </w:rPr>
        <w:t>Төрийн өмчит цэцэрлэгүүд м</w:t>
      </w:r>
      <w:r w:rsidR="004B353B">
        <w:rPr>
          <w:b/>
          <w:i/>
          <w:color w:val="auto"/>
          <w:sz w:val="24"/>
          <w:szCs w:val="24"/>
          <w:lang w:val="mn-MN"/>
        </w:rPr>
        <w:t xml:space="preserve">эргэжилтэй боловсон хүчнээр хангагдсан </w:t>
      </w:r>
      <w:r w:rsidR="00467333">
        <w:rPr>
          <w:b/>
          <w:i/>
          <w:color w:val="auto"/>
          <w:sz w:val="24"/>
          <w:szCs w:val="24"/>
          <w:lang w:val="mn-MN"/>
        </w:rPr>
        <w:t>байна</w:t>
      </w:r>
      <w:r w:rsidR="00796E4F">
        <w:rPr>
          <w:b/>
          <w:i/>
          <w:color w:val="auto"/>
          <w:sz w:val="24"/>
          <w:szCs w:val="24"/>
          <w:lang w:val="mn-MN"/>
        </w:rPr>
        <w:t xml:space="preserve">. </w:t>
      </w:r>
    </w:p>
    <w:p w:rsidR="008922AC" w:rsidRDefault="00E062FB" w:rsidP="00E062FB">
      <w:pPr>
        <w:autoSpaceDE w:val="0"/>
        <w:autoSpaceDN w:val="0"/>
        <w:adjustRightInd w:val="0"/>
        <w:spacing w:line="276" w:lineRule="auto"/>
        <w:ind w:firstLine="567"/>
        <w:jc w:val="both"/>
        <w:rPr>
          <w:rFonts w:eastAsiaTheme="minorHAnsi"/>
          <w:color w:val="auto"/>
          <w:sz w:val="24"/>
          <w:szCs w:val="24"/>
          <w:lang w:val="en-US" w:eastAsia="en-US"/>
        </w:rPr>
      </w:pPr>
      <w:r w:rsidRPr="00E062FB">
        <w:rPr>
          <w:rFonts w:eastAsiaTheme="minorHAnsi"/>
          <w:color w:val="auto"/>
          <w:sz w:val="24"/>
          <w:szCs w:val="24"/>
          <w:lang w:val="mn-MN" w:eastAsia="en-US"/>
        </w:rPr>
        <w:t xml:space="preserve">Аудитад хамрагдсан </w:t>
      </w:r>
      <w:r w:rsidR="008922AC" w:rsidRPr="00E062FB">
        <w:rPr>
          <w:rFonts w:eastAsiaTheme="minorHAnsi"/>
          <w:color w:val="auto"/>
          <w:sz w:val="24"/>
          <w:szCs w:val="24"/>
          <w:lang w:val="mn-MN" w:eastAsia="en-US"/>
        </w:rPr>
        <w:t xml:space="preserve">байгууллагуудад </w:t>
      </w:r>
      <w:r>
        <w:rPr>
          <w:rFonts w:eastAsiaTheme="minorHAnsi"/>
          <w:color w:val="auto"/>
          <w:sz w:val="24"/>
          <w:szCs w:val="24"/>
          <w:lang w:val="mn-MN" w:eastAsia="en-US"/>
        </w:rPr>
        <w:t>бүлгийн</w:t>
      </w:r>
      <w:r w:rsidR="008922AC" w:rsidRPr="00E062FB">
        <w:rPr>
          <w:rFonts w:eastAsiaTheme="minorHAnsi"/>
          <w:color w:val="auto"/>
          <w:sz w:val="24"/>
          <w:szCs w:val="24"/>
          <w:lang w:val="en-US" w:eastAsia="en-US"/>
        </w:rPr>
        <w:t xml:space="preserve"> </w:t>
      </w:r>
      <w:r w:rsidRPr="00E062FB">
        <w:rPr>
          <w:rFonts w:eastAsiaTheme="minorHAnsi"/>
          <w:color w:val="auto"/>
          <w:sz w:val="24"/>
          <w:szCs w:val="24"/>
          <w:lang w:val="mn-MN" w:eastAsia="en-US"/>
        </w:rPr>
        <w:t>163</w:t>
      </w:r>
      <w:r w:rsidR="008922AC" w:rsidRPr="00E062FB">
        <w:rPr>
          <w:rFonts w:eastAsiaTheme="minorHAnsi"/>
          <w:color w:val="auto"/>
          <w:sz w:val="24"/>
          <w:szCs w:val="24"/>
          <w:lang w:val="en-US" w:eastAsia="en-US"/>
        </w:rPr>
        <w:t xml:space="preserve">, туслах </w:t>
      </w:r>
      <w:r w:rsidRPr="00E062FB">
        <w:rPr>
          <w:rFonts w:eastAsiaTheme="minorHAnsi"/>
          <w:color w:val="auto"/>
          <w:sz w:val="24"/>
          <w:szCs w:val="24"/>
          <w:lang w:val="mn-MN" w:eastAsia="en-US"/>
        </w:rPr>
        <w:t>170</w:t>
      </w:r>
      <w:r w:rsidR="008922AC" w:rsidRPr="00E062FB">
        <w:rPr>
          <w:rFonts w:eastAsiaTheme="minorHAnsi"/>
          <w:color w:val="auto"/>
          <w:sz w:val="24"/>
          <w:szCs w:val="24"/>
          <w:lang w:val="en-US" w:eastAsia="en-US"/>
        </w:rPr>
        <w:t xml:space="preserve"> багш ажиллаж байна.</w:t>
      </w:r>
      <w:r w:rsidR="008922AC" w:rsidRPr="00E062FB">
        <w:rPr>
          <w:rFonts w:eastAsiaTheme="minorHAnsi"/>
          <w:color w:val="auto"/>
          <w:sz w:val="24"/>
          <w:szCs w:val="24"/>
          <w:lang w:val="mn-MN" w:eastAsia="en-US"/>
        </w:rPr>
        <w:t xml:space="preserve"> </w:t>
      </w:r>
      <w:r w:rsidR="008922AC" w:rsidRPr="00E062FB">
        <w:rPr>
          <w:rFonts w:eastAsiaTheme="minorHAnsi"/>
          <w:color w:val="auto"/>
          <w:sz w:val="24"/>
          <w:szCs w:val="24"/>
          <w:lang w:val="en-US" w:eastAsia="en-US"/>
        </w:rPr>
        <w:t xml:space="preserve">Нийт багш нарын </w:t>
      </w:r>
      <w:r w:rsidRPr="00E062FB">
        <w:rPr>
          <w:rFonts w:eastAsiaTheme="minorHAnsi"/>
          <w:color w:val="auto"/>
          <w:sz w:val="24"/>
          <w:szCs w:val="24"/>
          <w:lang w:val="mn-MN" w:eastAsia="en-US"/>
        </w:rPr>
        <w:t>0.6 хувь нь зөвлөх, 24</w:t>
      </w:r>
      <w:r w:rsidR="008922AC" w:rsidRPr="00E062FB">
        <w:rPr>
          <w:rFonts w:eastAsiaTheme="minorHAnsi"/>
          <w:color w:val="auto"/>
          <w:sz w:val="24"/>
          <w:szCs w:val="24"/>
          <w:lang w:val="en-US" w:eastAsia="en-US"/>
        </w:rPr>
        <w:t>.</w:t>
      </w:r>
      <w:r w:rsidRPr="00E062FB">
        <w:rPr>
          <w:rFonts w:eastAsiaTheme="minorHAnsi"/>
          <w:color w:val="auto"/>
          <w:sz w:val="24"/>
          <w:szCs w:val="24"/>
          <w:lang w:val="mn-MN" w:eastAsia="en-US"/>
        </w:rPr>
        <w:t>5</w:t>
      </w:r>
      <w:r w:rsidR="008922AC" w:rsidRPr="00E062FB">
        <w:rPr>
          <w:rFonts w:eastAsiaTheme="minorHAnsi"/>
          <w:color w:val="auto"/>
          <w:sz w:val="24"/>
          <w:szCs w:val="24"/>
          <w:lang w:val="mn-MN" w:eastAsia="en-US"/>
        </w:rPr>
        <w:t xml:space="preserve"> хувь</w:t>
      </w:r>
      <w:r w:rsidR="008922AC" w:rsidRPr="00E062FB">
        <w:rPr>
          <w:rFonts w:eastAsiaTheme="minorHAnsi"/>
          <w:color w:val="auto"/>
          <w:sz w:val="24"/>
          <w:szCs w:val="24"/>
          <w:lang w:val="en-US" w:eastAsia="en-US"/>
        </w:rPr>
        <w:t xml:space="preserve"> нь тэргүүлэх,</w:t>
      </w:r>
      <w:r w:rsidR="008922AC" w:rsidRPr="00E062FB">
        <w:rPr>
          <w:rFonts w:eastAsiaTheme="minorHAnsi"/>
          <w:color w:val="auto"/>
          <w:sz w:val="24"/>
          <w:szCs w:val="24"/>
          <w:lang w:val="mn-MN" w:eastAsia="en-US"/>
        </w:rPr>
        <w:t xml:space="preserve"> </w:t>
      </w:r>
      <w:r w:rsidR="008922AC" w:rsidRPr="00E062FB">
        <w:rPr>
          <w:rFonts w:eastAsiaTheme="minorHAnsi"/>
          <w:color w:val="auto"/>
          <w:sz w:val="24"/>
          <w:szCs w:val="24"/>
          <w:lang w:val="en-US" w:eastAsia="en-US"/>
        </w:rPr>
        <w:t>3</w:t>
      </w:r>
      <w:r w:rsidRPr="00E062FB">
        <w:rPr>
          <w:rFonts w:eastAsiaTheme="minorHAnsi"/>
          <w:color w:val="auto"/>
          <w:sz w:val="24"/>
          <w:szCs w:val="24"/>
          <w:lang w:val="mn-MN" w:eastAsia="en-US"/>
        </w:rPr>
        <w:t>1</w:t>
      </w:r>
      <w:r w:rsidR="008922AC" w:rsidRPr="00E062FB">
        <w:rPr>
          <w:rFonts w:eastAsiaTheme="minorHAnsi"/>
          <w:color w:val="auto"/>
          <w:sz w:val="24"/>
          <w:szCs w:val="24"/>
          <w:lang w:val="en-US" w:eastAsia="en-US"/>
        </w:rPr>
        <w:t>.</w:t>
      </w:r>
      <w:r w:rsidRPr="00E062FB">
        <w:rPr>
          <w:rFonts w:eastAsiaTheme="minorHAnsi"/>
          <w:color w:val="auto"/>
          <w:sz w:val="24"/>
          <w:szCs w:val="24"/>
          <w:lang w:val="mn-MN" w:eastAsia="en-US"/>
        </w:rPr>
        <w:t>9</w:t>
      </w:r>
      <w:r w:rsidR="008922AC" w:rsidRPr="00E062FB">
        <w:rPr>
          <w:rFonts w:eastAsiaTheme="minorHAnsi"/>
          <w:color w:val="auto"/>
          <w:sz w:val="24"/>
          <w:szCs w:val="24"/>
          <w:lang w:val="mn-MN" w:eastAsia="en-US"/>
        </w:rPr>
        <w:t xml:space="preserve"> хувь</w:t>
      </w:r>
      <w:r w:rsidR="008922AC" w:rsidRPr="00E062FB">
        <w:rPr>
          <w:rFonts w:eastAsiaTheme="minorHAnsi"/>
          <w:color w:val="auto"/>
          <w:sz w:val="24"/>
          <w:szCs w:val="24"/>
          <w:lang w:val="en-US" w:eastAsia="en-US"/>
        </w:rPr>
        <w:t xml:space="preserve"> нь заах аргач зэрэгтэй байна.</w:t>
      </w:r>
    </w:p>
    <w:p w:rsidR="00CD573D" w:rsidRPr="00CD573D" w:rsidRDefault="00CD573D" w:rsidP="008922AC">
      <w:pPr>
        <w:spacing w:line="276" w:lineRule="auto"/>
        <w:ind w:firstLine="720"/>
        <w:jc w:val="both"/>
        <w:rPr>
          <w:color w:val="auto"/>
          <w:sz w:val="24"/>
          <w:szCs w:val="24"/>
          <w:lang w:val="mn-MN"/>
        </w:rPr>
      </w:pPr>
      <w:r w:rsidRPr="00CD573D">
        <w:rPr>
          <w:color w:val="auto"/>
          <w:sz w:val="24"/>
          <w:szCs w:val="24"/>
          <w:lang w:val="mn-MN"/>
        </w:rPr>
        <w:t>Бүлгийн багш нар нь МУБИС-ийн сургуулийн өмнөх боловсролын багш, арга зүйч мэргэжил, Дар</w:t>
      </w:r>
      <w:r w:rsidR="008922AC">
        <w:rPr>
          <w:color w:val="auto"/>
          <w:sz w:val="24"/>
          <w:szCs w:val="24"/>
          <w:lang w:val="mn-MN"/>
        </w:rPr>
        <w:t xml:space="preserve">хан дээд сургуулийг сургуулийн </w:t>
      </w:r>
      <w:r w:rsidRPr="00CD573D">
        <w:rPr>
          <w:color w:val="auto"/>
          <w:sz w:val="24"/>
          <w:szCs w:val="24"/>
          <w:lang w:val="mn-MN"/>
        </w:rPr>
        <w:t>ө</w:t>
      </w:r>
      <w:r w:rsidR="008922AC">
        <w:rPr>
          <w:color w:val="auto"/>
          <w:sz w:val="24"/>
          <w:szCs w:val="24"/>
          <w:lang w:val="mn-MN"/>
        </w:rPr>
        <w:t>м</w:t>
      </w:r>
      <w:r w:rsidRPr="00CD573D">
        <w:rPr>
          <w:color w:val="auto"/>
          <w:sz w:val="24"/>
          <w:szCs w:val="24"/>
          <w:lang w:val="mn-MN"/>
        </w:rPr>
        <w:t>нөх боловсролын багш мэргэжлээр суралцаж төгс</w:t>
      </w:r>
      <w:r w:rsidR="00724FCE">
        <w:rPr>
          <w:color w:val="auto"/>
          <w:sz w:val="24"/>
          <w:szCs w:val="24"/>
          <w:lang w:val="mn-MN"/>
        </w:rPr>
        <w:t>ж</w:t>
      </w:r>
      <w:r w:rsidR="008922AC">
        <w:rPr>
          <w:color w:val="auto"/>
          <w:sz w:val="24"/>
          <w:szCs w:val="24"/>
          <w:lang w:val="mn-MN"/>
        </w:rPr>
        <w:t>ээ</w:t>
      </w:r>
      <w:r w:rsidRPr="00CD573D">
        <w:rPr>
          <w:color w:val="auto"/>
          <w:sz w:val="24"/>
          <w:szCs w:val="24"/>
          <w:lang w:val="mn-MN"/>
        </w:rPr>
        <w:t xml:space="preserve">. МУБИС-ийг төгссөн төгсөгчдийн мэргэжлийн дипломыг </w:t>
      </w:r>
      <w:hyperlink r:id="rId13" w:history="1">
        <w:r w:rsidRPr="00CD573D">
          <w:rPr>
            <w:rStyle w:val="Hyperlink"/>
            <w:rFonts w:eastAsiaTheme="majorEastAsia"/>
            <w:color w:val="auto"/>
            <w:sz w:val="24"/>
            <w:szCs w:val="24"/>
            <w:lang w:val="mn-MN"/>
          </w:rPr>
          <w:t>http://mnue.mn/home/register/</w:t>
        </w:r>
      </w:hyperlink>
      <w:r w:rsidR="008922AC" w:rsidRPr="008922AC">
        <w:rPr>
          <w:rStyle w:val="Hyperlink"/>
          <w:rFonts w:eastAsiaTheme="majorEastAsia"/>
          <w:color w:val="auto"/>
          <w:sz w:val="24"/>
          <w:szCs w:val="24"/>
          <w:u w:val="none"/>
          <w:lang w:val="mn-MN"/>
        </w:rPr>
        <w:t xml:space="preserve"> </w:t>
      </w:r>
      <w:r w:rsidR="008922AC" w:rsidRPr="00CD573D">
        <w:rPr>
          <w:color w:val="auto"/>
          <w:sz w:val="24"/>
          <w:szCs w:val="24"/>
          <w:lang w:val="mn-MN"/>
        </w:rPr>
        <w:t>цахим сайт</w:t>
      </w:r>
      <w:r w:rsidRPr="00CD573D">
        <w:rPr>
          <w:color w:val="auto"/>
          <w:sz w:val="24"/>
          <w:szCs w:val="24"/>
          <w:lang w:val="mn-MN"/>
        </w:rPr>
        <w:t xml:space="preserve">аас шалгаж үзэхэд 4 дүгээр цэцэрлэгийн багш Х.Саранзаяа, </w:t>
      </w:r>
      <w:r w:rsidR="005032B2">
        <w:rPr>
          <w:color w:val="auto"/>
          <w:sz w:val="24"/>
          <w:szCs w:val="24"/>
          <w:lang w:val="mn-MN"/>
        </w:rPr>
        <w:t>А.</w:t>
      </w:r>
      <w:r w:rsidRPr="00CD573D">
        <w:rPr>
          <w:color w:val="auto"/>
          <w:sz w:val="24"/>
          <w:szCs w:val="24"/>
          <w:lang w:val="mn-MN"/>
        </w:rPr>
        <w:t xml:space="preserve">Мөнхтуяа нарын мэдээлэл </w:t>
      </w:r>
      <w:r w:rsidR="008922AC">
        <w:rPr>
          <w:color w:val="auto"/>
          <w:sz w:val="24"/>
          <w:szCs w:val="24"/>
          <w:lang w:val="mn-MN"/>
        </w:rPr>
        <w:t xml:space="preserve">гарч ирээгүй болно. </w:t>
      </w:r>
      <w:r w:rsidR="00280E3A">
        <w:rPr>
          <w:color w:val="auto"/>
          <w:sz w:val="24"/>
          <w:szCs w:val="24"/>
          <w:lang w:val="mn-MN"/>
        </w:rPr>
        <w:t>Иймд</w:t>
      </w:r>
      <w:r w:rsidR="008922AC">
        <w:rPr>
          <w:color w:val="auto"/>
          <w:sz w:val="24"/>
          <w:szCs w:val="24"/>
          <w:lang w:val="mn-MN"/>
        </w:rPr>
        <w:t xml:space="preserve"> тус багш нарын мэргэжлийн диплом хүчин төгөлдөр эсэх</w:t>
      </w:r>
      <w:r w:rsidR="00516A37">
        <w:rPr>
          <w:color w:val="auto"/>
          <w:sz w:val="24"/>
          <w:szCs w:val="24"/>
          <w:lang w:val="mn-MN"/>
        </w:rPr>
        <w:t>эд</w:t>
      </w:r>
      <w:r w:rsidR="008922AC">
        <w:rPr>
          <w:color w:val="auto"/>
          <w:sz w:val="24"/>
          <w:szCs w:val="24"/>
          <w:lang w:val="mn-MN"/>
        </w:rPr>
        <w:t xml:space="preserve"> </w:t>
      </w:r>
      <w:r w:rsidR="00280E3A">
        <w:rPr>
          <w:color w:val="auto"/>
          <w:sz w:val="24"/>
          <w:szCs w:val="24"/>
          <w:lang w:val="mn-MN"/>
        </w:rPr>
        <w:t>лавлагаа авахаар МУБИС руу албан тоот явуулаад байна</w:t>
      </w:r>
      <w:r w:rsidR="008922AC">
        <w:rPr>
          <w:color w:val="auto"/>
          <w:sz w:val="24"/>
          <w:szCs w:val="24"/>
          <w:lang w:val="mn-MN"/>
        </w:rPr>
        <w:t>.</w:t>
      </w:r>
    </w:p>
    <w:p w:rsidR="00CD573D" w:rsidRPr="00CD573D" w:rsidRDefault="00CD573D" w:rsidP="00CD573D">
      <w:pPr>
        <w:spacing w:line="276" w:lineRule="auto"/>
        <w:ind w:firstLine="720"/>
        <w:jc w:val="both"/>
        <w:rPr>
          <w:color w:val="auto"/>
          <w:sz w:val="24"/>
          <w:szCs w:val="24"/>
          <w:lang w:val="mn-MN"/>
        </w:rPr>
      </w:pPr>
      <w:r w:rsidRPr="00CD573D">
        <w:rPr>
          <w:color w:val="auto"/>
          <w:sz w:val="24"/>
          <w:szCs w:val="24"/>
          <w:lang w:val="mn-MN"/>
        </w:rPr>
        <w:t>Туслах багш нар нь Дархан дээд сургуулийн туслах багшийн мэргэшил олгох курс, БСУГ-ын СӨБ-ын туслах багшийн мэргэшил олгох курсыг төгссөн мэргэшлийн үнэмлэхтэй</w:t>
      </w:r>
      <w:r w:rsidR="008922AC">
        <w:rPr>
          <w:color w:val="auto"/>
          <w:sz w:val="24"/>
          <w:szCs w:val="24"/>
          <w:lang w:val="mn-MN"/>
        </w:rPr>
        <w:t xml:space="preserve"> байна</w:t>
      </w:r>
      <w:r w:rsidRPr="00CD573D">
        <w:rPr>
          <w:color w:val="auto"/>
          <w:sz w:val="24"/>
          <w:szCs w:val="24"/>
          <w:lang w:val="mn-MN"/>
        </w:rPr>
        <w:t xml:space="preserve">. </w:t>
      </w:r>
    </w:p>
    <w:p w:rsidR="00CD573D" w:rsidRDefault="008922AC" w:rsidP="00CD573D">
      <w:pPr>
        <w:spacing w:line="276" w:lineRule="auto"/>
        <w:ind w:firstLine="720"/>
        <w:jc w:val="both"/>
        <w:rPr>
          <w:color w:val="auto"/>
          <w:sz w:val="24"/>
          <w:szCs w:val="24"/>
          <w:lang w:val="mn-MN"/>
        </w:rPr>
      </w:pPr>
      <w:r>
        <w:rPr>
          <w:color w:val="auto"/>
          <w:sz w:val="24"/>
          <w:szCs w:val="24"/>
          <w:lang w:val="mn-MN"/>
        </w:rPr>
        <w:t xml:space="preserve">Харин </w:t>
      </w:r>
      <w:r w:rsidR="00CD573D" w:rsidRPr="00CD573D">
        <w:rPr>
          <w:color w:val="auto"/>
          <w:sz w:val="24"/>
          <w:szCs w:val="24"/>
          <w:lang w:val="mn-MN"/>
        </w:rPr>
        <w:t>7 дугаар цэцэрлэгийн эрхлэгч О.Энхжаргал нь сэтгүүлч мэргэжилтэй</w:t>
      </w:r>
      <w:r>
        <w:rPr>
          <w:color w:val="auto"/>
          <w:sz w:val="24"/>
          <w:szCs w:val="24"/>
          <w:lang w:val="mn-MN"/>
        </w:rPr>
        <w:t xml:space="preserve"> бөгөөд </w:t>
      </w:r>
      <w:r w:rsidR="00CD573D" w:rsidRPr="00CD573D">
        <w:rPr>
          <w:color w:val="auto"/>
          <w:sz w:val="24"/>
          <w:szCs w:val="24"/>
          <w:lang w:val="mn-MN"/>
        </w:rPr>
        <w:t>2009 онд боловсрол судлалын магистр, 2015 онд сургуулийн өмнөх боловсролын багшийн бакалавр зэрэг ав</w:t>
      </w:r>
      <w:r>
        <w:rPr>
          <w:color w:val="auto"/>
          <w:sz w:val="24"/>
          <w:szCs w:val="24"/>
          <w:lang w:val="mn-MN"/>
        </w:rPr>
        <w:t>чээ</w:t>
      </w:r>
      <w:r w:rsidR="00CD573D" w:rsidRPr="00CD573D">
        <w:rPr>
          <w:color w:val="auto"/>
          <w:sz w:val="24"/>
          <w:szCs w:val="24"/>
          <w:lang w:val="mn-MN"/>
        </w:rPr>
        <w:t>. 2013 оноос тус цэцэрлэгийн эрхлэгчээр ажилласан. Цэцэрлэгийн эрхлэгчийн ажлын байрны тодорхойлолт</w:t>
      </w:r>
      <w:r>
        <w:rPr>
          <w:color w:val="auto"/>
          <w:sz w:val="24"/>
          <w:szCs w:val="24"/>
          <w:lang w:val="mn-MN"/>
        </w:rPr>
        <w:t>од</w:t>
      </w:r>
      <w:r w:rsidR="00CD573D" w:rsidRPr="00CD573D">
        <w:rPr>
          <w:color w:val="auto"/>
          <w:sz w:val="24"/>
          <w:szCs w:val="24"/>
          <w:lang w:val="mn-MN"/>
        </w:rPr>
        <w:t xml:space="preserve"> тавигд</w:t>
      </w:r>
      <w:r w:rsidR="00516A37">
        <w:rPr>
          <w:color w:val="auto"/>
          <w:sz w:val="24"/>
          <w:szCs w:val="24"/>
          <w:lang w:val="mn-MN"/>
        </w:rPr>
        <w:t>сан</w:t>
      </w:r>
      <w:r w:rsidR="00CD573D" w:rsidRPr="00CD573D">
        <w:rPr>
          <w:color w:val="auto"/>
          <w:sz w:val="24"/>
          <w:szCs w:val="24"/>
          <w:lang w:val="mn-MN"/>
        </w:rPr>
        <w:t xml:space="preserve"> </w:t>
      </w:r>
      <w:r>
        <w:rPr>
          <w:color w:val="auto"/>
          <w:sz w:val="24"/>
          <w:szCs w:val="24"/>
          <w:lang w:val="mn-MN"/>
        </w:rPr>
        <w:t>“</w:t>
      </w:r>
      <w:r w:rsidR="00CD573D" w:rsidRPr="00516A37">
        <w:rPr>
          <w:i/>
          <w:color w:val="auto"/>
          <w:sz w:val="24"/>
          <w:szCs w:val="24"/>
          <w:lang w:val="mn-MN"/>
        </w:rPr>
        <w:t>СӨБ</w:t>
      </w:r>
      <w:r w:rsidRPr="00516A37">
        <w:rPr>
          <w:i/>
          <w:color w:val="auto"/>
          <w:sz w:val="24"/>
          <w:szCs w:val="24"/>
          <w:lang w:val="mn-MN"/>
        </w:rPr>
        <w:t>-ын</w:t>
      </w:r>
      <w:r w:rsidR="00CD573D" w:rsidRPr="00516A37">
        <w:rPr>
          <w:i/>
          <w:color w:val="auto"/>
          <w:sz w:val="24"/>
          <w:szCs w:val="24"/>
          <w:lang w:val="mn-MN"/>
        </w:rPr>
        <w:t xml:space="preserve"> байгууллага</w:t>
      </w:r>
      <w:r w:rsidRPr="00516A37">
        <w:rPr>
          <w:i/>
          <w:color w:val="auto"/>
          <w:sz w:val="24"/>
          <w:szCs w:val="24"/>
          <w:lang w:val="mn-MN"/>
        </w:rPr>
        <w:t>д</w:t>
      </w:r>
      <w:r w:rsidR="00CD573D" w:rsidRPr="00516A37">
        <w:rPr>
          <w:i/>
          <w:color w:val="auto"/>
          <w:sz w:val="24"/>
          <w:szCs w:val="24"/>
          <w:lang w:val="mn-MN"/>
        </w:rPr>
        <w:t xml:space="preserve"> 5-аас дээш жил ажилласан байх</w:t>
      </w:r>
      <w:r>
        <w:rPr>
          <w:color w:val="auto"/>
          <w:sz w:val="24"/>
          <w:szCs w:val="24"/>
          <w:lang w:val="mn-MN"/>
        </w:rPr>
        <w:t>”</w:t>
      </w:r>
      <w:r w:rsidR="00CD573D" w:rsidRPr="00CD573D">
        <w:rPr>
          <w:color w:val="auto"/>
          <w:sz w:val="24"/>
          <w:szCs w:val="24"/>
          <w:lang w:val="mn-MN"/>
        </w:rPr>
        <w:t xml:space="preserve"> </w:t>
      </w:r>
      <w:r>
        <w:rPr>
          <w:color w:val="auto"/>
          <w:sz w:val="24"/>
          <w:szCs w:val="24"/>
          <w:lang w:val="mn-MN"/>
        </w:rPr>
        <w:t xml:space="preserve">гэсэн </w:t>
      </w:r>
      <w:r w:rsidR="00CD573D" w:rsidRPr="00CD573D">
        <w:rPr>
          <w:color w:val="auto"/>
          <w:sz w:val="24"/>
          <w:szCs w:val="24"/>
          <w:lang w:val="mn-MN"/>
        </w:rPr>
        <w:t>шалгуур үзүүлэлт</w:t>
      </w:r>
      <w:r>
        <w:rPr>
          <w:color w:val="auto"/>
          <w:sz w:val="24"/>
          <w:szCs w:val="24"/>
          <w:lang w:val="mn-MN"/>
        </w:rPr>
        <w:t xml:space="preserve">ийг </w:t>
      </w:r>
      <w:r w:rsidR="00CD573D" w:rsidRPr="00CD573D">
        <w:rPr>
          <w:color w:val="auto"/>
          <w:sz w:val="24"/>
          <w:szCs w:val="24"/>
          <w:lang w:val="mn-MN"/>
        </w:rPr>
        <w:t>ханга</w:t>
      </w:r>
      <w:r w:rsidR="00516A37">
        <w:rPr>
          <w:color w:val="auto"/>
          <w:sz w:val="24"/>
          <w:szCs w:val="24"/>
          <w:lang w:val="mn-MN"/>
        </w:rPr>
        <w:t>а</w:t>
      </w:r>
      <w:r w:rsidR="00CD573D" w:rsidRPr="00CD573D">
        <w:rPr>
          <w:color w:val="auto"/>
          <w:sz w:val="24"/>
          <w:szCs w:val="24"/>
          <w:lang w:val="mn-MN"/>
        </w:rPr>
        <w:t>гүй бай</w:t>
      </w:r>
      <w:r w:rsidR="00516A37">
        <w:rPr>
          <w:color w:val="auto"/>
          <w:sz w:val="24"/>
          <w:szCs w:val="24"/>
          <w:lang w:val="mn-MN"/>
        </w:rPr>
        <w:t>в</w:t>
      </w:r>
      <w:r w:rsidR="00CD573D" w:rsidRPr="00CD573D">
        <w:rPr>
          <w:color w:val="auto"/>
          <w:sz w:val="24"/>
          <w:szCs w:val="24"/>
          <w:lang w:val="mn-MN"/>
        </w:rPr>
        <w:t>.</w:t>
      </w:r>
      <w:r w:rsidR="00516A37">
        <w:rPr>
          <w:color w:val="auto"/>
          <w:sz w:val="24"/>
          <w:szCs w:val="24"/>
          <w:lang w:val="mn-MN"/>
        </w:rPr>
        <w:t xml:space="preserve"> </w:t>
      </w:r>
    </w:p>
    <w:p w:rsidR="00516A37" w:rsidRPr="00D34BB6" w:rsidRDefault="00516A37" w:rsidP="00CD573D">
      <w:pPr>
        <w:spacing w:line="276" w:lineRule="auto"/>
        <w:ind w:firstLine="720"/>
        <w:jc w:val="both"/>
        <w:rPr>
          <w:color w:val="000000" w:themeColor="text1"/>
          <w:sz w:val="16"/>
          <w:szCs w:val="16"/>
          <w:lang w:val="mn-MN"/>
        </w:rPr>
      </w:pPr>
    </w:p>
    <w:p w:rsidR="00796E4F" w:rsidRPr="00177054" w:rsidRDefault="00467333" w:rsidP="00467333">
      <w:pPr>
        <w:pStyle w:val="NormalWeb"/>
        <w:spacing w:before="0" w:beforeAutospacing="0" w:after="80" w:afterAutospacing="0" w:line="276" w:lineRule="auto"/>
        <w:ind w:firstLine="720"/>
        <w:jc w:val="both"/>
        <w:rPr>
          <w:rFonts w:ascii="Arial" w:hAnsi="Arial" w:cs="Arial"/>
          <w:b/>
          <w:i/>
          <w:lang w:val="mn-MN"/>
        </w:rPr>
      </w:pPr>
      <w:r w:rsidRPr="00467333">
        <w:rPr>
          <w:rFonts w:ascii="Arial" w:hAnsi="Arial" w:cs="Arial"/>
          <w:b/>
          <w:i/>
          <w:lang w:val="mn-MN"/>
        </w:rPr>
        <w:t>2</w:t>
      </w:r>
      <w:r w:rsidR="00796E4F" w:rsidRPr="00467333">
        <w:rPr>
          <w:rFonts w:ascii="Arial" w:hAnsi="Arial" w:cs="Arial"/>
          <w:b/>
          <w:i/>
          <w:lang w:val="mn-MN"/>
        </w:rPr>
        <w:t>.2</w:t>
      </w:r>
      <w:r w:rsidR="00796E4F" w:rsidRPr="00CC0B42">
        <w:rPr>
          <w:rFonts w:ascii="Arial" w:hAnsi="Arial" w:cs="Arial"/>
          <w:i/>
          <w:lang w:val="mn-MN"/>
        </w:rPr>
        <w:t>.</w:t>
      </w:r>
      <w:r w:rsidR="00796E4F" w:rsidRPr="00177054">
        <w:rPr>
          <w:rFonts w:ascii="Arial" w:hAnsi="Arial" w:cs="Arial"/>
          <w:b/>
          <w:i/>
          <w:lang w:val="mn-MN"/>
        </w:rPr>
        <w:t xml:space="preserve"> </w:t>
      </w:r>
      <w:r w:rsidR="006C2038">
        <w:rPr>
          <w:rFonts w:ascii="Arial" w:hAnsi="Arial" w:cs="Arial"/>
          <w:b/>
          <w:i/>
          <w:lang w:val="mn-MN"/>
        </w:rPr>
        <w:t>5 ба 24 дүгээр цэцэрлэгээс бусад нь а</w:t>
      </w:r>
      <w:r w:rsidR="004B353B">
        <w:rPr>
          <w:rFonts w:ascii="Arial" w:hAnsi="Arial" w:cs="Arial"/>
          <w:b/>
          <w:i/>
          <w:lang w:val="mn-MN"/>
        </w:rPr>
        <w:t xml:space="preserve">жиллагсдын цалинг </w:t>
      </w:r>
      <w:r w:rsidR="00377D44">
        <w:rPr>
          <w:rFonts w:ascii="Arial" w:hAnsi="Arial" w:cs="Arial"/>
          <w:b/>
          <w:i/>
          <w:lang w:val="mn-MN"/>
        </w:rPr>
        <w:t>Засгийн газрын тогтоолд заасны дагуу тогтоож, олгос</w:t>
      </w:r>
      <w:r w:rsidR="004B353B">
        <w:rPr>
          <w:rFonts w:ascii="Arial" w:hAnsi="Arial" w:cs="Arial"/>
          <w:b/>
          <w:i/>
          <w:lang w:val="mn-MN"/>
        </w:rPr>
        <w:t xml:space="preserve">он </w:t>
      </w:r>
      <w:r w:rsidR="006C2038">
        <w:rPr>
          <w:rFonts w:ascii="Arial" w:hAnsi="Arial" w:cs="Arial"/>
          <w:b/>
          <w:i/>
          <w:lang w:val="mn-MN"/>
        </w:rPr>
        <w:t>байна</w:t>
      </w:r>
      <w:r w:rsidR="004B353B">
        <w:rPr>
          <w:rFonts w:ascii="Arial" w:hAnsi="Arial" w:cs="Arial"/>
          <w:b/>
          <w:i/>
          <w:lang w:val="mn-MN"/>
        </w:rPr>
        <w:t>.</w:t>
      </w:r>
      <w:r w:rsidR="00796E4F" w:rsidRPr="00177054">
        <w:rPr>
          <w:rFonts w:ascii="Arial" w:hAnsi="Arial" w:cs="Arial"/>
          <w:b/>
          <w:i/>
          <w:lang w:val="mn-MN"/>
        </w:rPr>
        <w:t xml:space="preserve"> </w:t>
      </w:r>
    </w:p>
    <w:p w:rsidR="00377D44" w:rsidRDefault="00377D44" w:rsidP="00377D44">
      <w:pPr>
        <w:spacing w:line="276" w:lineRule="auto"/>
        <w:ind w:firstLine="720"/>
        <w:jc w:val="both"/>
        <w:rPr>
          <w:color w:val="auto"/>
          <w:sz w:val="24"/>
          <w:szCs w:val="24"/>
          <w:lang w:val="mn-MN"/>
        </w:rPr>
      </w:pPr>
      <w:r w:rsidRPr="00377D44">
        <w:rPr>
          <w:color w:val="auto"/>
          <w:sz w:val="24"/>
          <w:szCs w:val="24"/>
          <w:lang w:val="mn-MN"/>
        </w:rPr>
        <w:t>Сургуулийн өмнөх боловсролын байгууллагууд</w:t>
      </w:r>
      <w:r>
        <w:rPr>
          <w:color w:val="auto"/>
          <w:sz w:val="24"/>
          <w:szCs w:val="24"/>
          <w:lang w:val="mn-MN"/>
        </w:rPr>
        <w:t>ын ихэнх нь</w:t>
      </w:r>
      <w:r w:rsidRPr="00377D44">
        <w:rPr>
          <w:color w:val="auto"/>
          <w:sz w:val="24"/>
          <w:szCs w:val="24"/>
          <w:lang w:val="mn-MN"/>
        </w:rPr>
        <w:t xml:space="preserve"> ажилтнуудын үндсэн цалинг то</w:t>
      </w:r>
      <w:r>
        <w:rPr>
          <w:color w:val="auto"/>
          <w:sz w:val="24"/>
          <w:szCs w:val="24"/>
          <w:lang w:val="mn-MN"/>
        </w:rPr>
        <w:t>гтоож, то</w:t>
      </w:r>
      <w:r w:rsidRPr="00377D44">
        <w:rPr>
          <w:color w:val="auto"/>
          <w:sz w:val="24"/>
          <w:szCs w:val="24"/>
          <w:lang w:val="mn-MN"/>
        </w:rPr>
        <w:t xml:space="preserve">оцож олгохдоо Монгол Улсын Засгийн газрын 2007 оны 354 дүгээр тогтоолоор баталсан </w:t>
      </w:r>
      <w:r w:rsidRPr="00377D44">
        <w:rPr>
          <w:i/>
          <w:color w:val="auto"/>
          <w:sz w:val="24"/>
          <w:szCs w:val="24"/>
          <w:lang w:val="mn-MN"/>
        </w:rPr>
        <w:t xml:space="preserve">“Төрийн захиргааны болон төрийн үйлчилгээний албан тушаалын ангилал, зэрэглэлийг шинэчлэн тогтоох тухай”, </w:t>
      </w:r>
      <w:r w:rsidRPr="00377D44">
        <w:rPr>
          <w:color w:val="auto"/>
          <w:sz w:val="24"/>
          <w:szCs w:val="24"/>
          <w:lang w:val="mn-MN"/>
        </w:rPr>
        <w:t xml:space="preserve">2014 оны 75 дугаар тогтоолоор баталсан </w:t>
      </w:r>
      <w:r w:rsidRPr="00377D44">
        <w:rPr>
          <w:i/>
          <w:color w:val="auto"/>
          <w:sz w:val="24"/>
          <w:szCs w:val="24"/>
          <w:lang w:val="mn-MN"/>
        </w:rPr>
        <w:t xml:space="preserve">“Төрийн зарим албан хаагчийн цалингийн талаар авах арга хэмжээний тухай” </w:t>
      </w:r>
      <w:r w:rsidRPr="00377D44">
        <w:rPr>
          <w:color w:val="auto"/>
          <w:sz w:val="24"/>
          <w:szCs w:val="24"/>
          <w:lang w:val="mn-MN"/>
        </w:rPr>
        <w:t xml:space="preserve">тогтоолуудыг мөрдөж ажиллажээ. </w:t>
      </w:r>
    </w:p>
    <w:p w:rsidR="009F260E" w:rsidRDefault="009F260E" w:rsidP="009B107C">
      <w:pPr>
        <w:spacing w:line="276" w:lineRule="auto"/>
        <w:ind w:firstLine="567"/>
        <w:jc w:val="both"/>
        <w:rPr>
          <w:color w:val="000000" w:themeColor="text1"/>
          <w:sz w:val="24"/>
          <w:szCs w:val="24"/>
          <w:lang w:val="mn-MN"/>
        </w:rPr>
      </w:pPr>
      <w:r>
        <w:rPr>
          <w:color w:val="000000" w:themeColor="text1"/>
          <w:sz w:val="24"/>
          <w:szCs w:val="24"/>
          <w:lang w:val="mn-MN"/>
        </w:rPr>
        <w:t xml:space="preserve">24 дүгээр цэцэрлэг орон тоо, цалинг шинэчлэн тогтоох тухай тушаал батлахдаа </w:t>
      </w:r>
      <w:r w:rsidR="0022357E">
        <w:rPr>
          <w:color w:val="000000" w:themeColor="text1"/>
          <w:sz w:val="24"/>
          <w:szCs w:val="24"/>
          <w:lang w:val="mn-MN"/>
        </w:rPr>
        <w:t>7 хүний цалингийн сүлжээний шатлал болон цалингийн хэмжээг зөрүүлэн бичсэн</w:t>
      </w:r>
      <w:r w:rsidR="00377D44">
        <w:rPr>
          <w:color w:val="000000" w:themeColor="text1"/>
          <w:sz w:val="24"/>
          <w:szCs w:val="24"/>
          <w:lang w:val="mn-MN"/>
        </w:rPr>
        <w:t xml:space="preserve">, 3 дугаар цэцэрлэг </w:t>
      </w:r>
      <w:r w:rsidR="00687450">
        <w:rPr>
          <w:color w:val="000000" w:themeColor="text1"/>
          <w:sz w:val="24"/>
          <w:szCs w:val="24"/>
          <w:lang w:val="mn-MN"/>
        </w:rPr>
        <w:t xml:space="preserve">4 хүний албан тушаалын ангилал зэрэглэл цалингийн хэмжээг зөрүүтэй тогтоосон, 6 дугаар цэцэрлэгийн албан тушаалд томилсон тушаал нь аль албан тушаалд, ямар ангилал зэрэглэлээр цалинжуулах талаар тодорхой заагаагүй байгаа зэрэг </w:t>
      </w:r>
      <w:r w:rsidR="00377D44">
        <w:rPr>
          <w:color w:val="000000" w:themeColor="text1"/>
          <w:sz w:val="24"/>
          <w:szCs w:val="24"/>
          <w:lang w:val="mn-MN"/>
        </w:rPr>
        <w:t>нь дотоод хяналт болон хариуцлага</w:t>
      </w:r>
      <w:r w:rsidR="00687450">
        <w:rPr>
          <w:color w:val="000000" w:themeColor="text1"/>
          <w:sz w:val="24"/>
          <w:szCs w:val="24"/>
          <w:lang w:val="mn-MN"/>
        </w:rPr>
        <w:t>гүй хандсаныг</w:t>
      </w:r>
      <w:r w:rsidR="00377D44">
        <w:rPr>
          <w:color w:val="000000" w:themeColor="text1"/>
          <w:sz w:val="24"/>
          <w:szCs w:val="24"/>
          <w:lang w:val="mn-MN"/>
        </w:rPr>
        <w:t xml:space="preserve"> харуулж байна</w:t>
      </w:r>
      <w:r w:rsidR="0022357E">
        <w:rPr>
          <w:color w:val="000000" w:themeColor="text1"/>
          <w:sz w:val="24"/>
          <w:szCs w:val="24"/>
          <w:lang w:val="mn-MN"/>
        </w:rPr>
        <w:t>.</w:t>
      </w:r>
    </w:p>
    <w:p w:rsidR="00413278" w:rsidRDefault="00413278" w:rsidP="009B107C">
      <w:pPr>
        <w:spacing w:line="276" w:lineRule="auto"/>
        <w:ind w:firstLine="567"/>
        <w:jc w:val="both"/>
        <w:rPr>
          <w:color w:val="000000" w:themeColor="text1"/>
          <w:sz w:val="24"/>
          <w:szCs w:val="24"/>
          <w:lang w:val="mn-MN"/>
        </w:rPr>
      </w:pPr>
    </w:p>
    <w:p w:rsidR="009F260E" w:rsidRDefault="00D5441B" w:rsidP="009B107C">
      <w:pPr>
        <w:spacing w:line="276" w:lineRule="auto"/>
        <w:ind w:firstLine="567"/>
        <w:jc w:val="both"/>
        <w:rPr>
          <w:color w:val="000000" w:themeColor="text1"/>
          <w:sz w:val="24"/>
          <w:szCs w:val="24"/>
          <w:lang w:val="mn-MN"/>
        </w:rPr>
      </w:pPr>
      <w:r>
        <w:rPr>
          <w:color w:val="000000" w:themeColor="text1"/>
          <w:sz w:val="24"/>
          <w:szCs w:val="24"/>
          <w:lang w:val="en-US"/>
        </w:rPr>
        <w:t xml:space="preserve">5 </w:t>
      </w:r>
      <w:r>
        <w:rPr>
          <w:color w:val="000000" w:themeColor="text1"/>
          <w:sz w:val="24"/>
          <w:szCs w:val="24"/>
          <w:lang w:val="mn-MN"/>
        </w:rPr>
        <w:t xml:space="preserve">дугаар цэцэрлэг няравтаа албан тушаалын зэрэглэлийг ахиулан ТҮ-5-аар цалинжуулснаас 271.6 мянга, туслах багш Б.Уранчимэгийн цалингийн сүлжээний </w:t>
      </w:r>
      <w:r>
        <w:rPr>
          <w:color w:val="000000" w:themeColor="text1"/>
          <w:sz w:val="24"/>
          <w:szCs w:val="24"/>
          <w:lang w:val="mn-MN"/>
        </w:rPr>
        <w:lastRenderedPageBreak/>
        <w:t>шатлалыг 20.0 мянган төгрөгөөр нэмэгдүүлэн олгосноос 247.3 мянган төгрөгийн цалин илүү олгосонд төлбөрийн акт тогтоож, аудитын явцад барагдуулав.</w:t>
      </w:r>
    </w:p>
    <w:p w:rsidR="00C131C4" w:rsidRDefault="00C131C4" w:rsidP="009B107C">
      <w:pPr>
        <w:spacing w:line="276" w:lineRule="auto"/>
        <w:ind w:firstLine="567"/>
        <w:jc w:val="both"/>
        <w:rPr>
          <w:color w:val="000000" w:themeColor="text1"/>
          <w:sz w:val="24"/>
          <w:szCs w:val="24"/>
          <w:lang w:val="mn-MN"/>
        </w:rPr>
      </w:pPr>
      <w:r>
        <w:rPr>
          <w:color w:val="000000" w:themeColor="text1"/>
          <w:sz w:val="24"/>
          <w:szCs w:val="24"/>
          <w:lang w:val="mn-MN"/>
        </w:rPr>
        <w:t>Мөн 24 дүгээр цэцэрлэг үйлчлэгчийг туслах багшийн цалингаар цалинжуулсанд 91.0 мянга, эмчид тушаал шийдвэргүйгээр цалин олгосон 326.1 мянга, нийт 417.1 мянган төгрөгийн зөрчилд төлбөрийн акт тогтоосон болно.</w:t>
      </w:r>
    </w:p>
    <w:p w:rsidR="009F260E" w:rsidRDefault="00C131C4" w:rsidP="009B107C">
      <w:pPr>
        <w:spacing w:line="276" w:lineRule="auto"/>
        <w:ind w:firstLine="567"/>
        <w:jc w:val="both"/>
        <w:rPr>
          <w:color w:val="000000" w:themeColor="text1"/>
          <w:sz w:val="24"/>
          <w:szCs w:val="24"/>
          <w:lang w:val="mn-MN"/>
        </w:rPr>
      </w:pPr>
      <w:r>
        <w:rPr>
          <w:color w:val="000000" w:themeColor="text1"/>
          <w:sz w:val="24"/>
          <w:szCs w:val="24"/>
          <w:lang w:val="mn-MN"/>
        </w:rPr>
        <w:t xml:space="preserve">Харин 22 дугаар цэцэрлэг багш Б.Буянхишиг, туслах багш Б.Цэрэндулам нарын </w:t>
      </w:r>
      <w:r w:rsidR="00687450">
        <w:rPr>
          <w:color w:val="000000" w:themeColor="text1"/>
          <w:sz w:val="24"/>
          <w:szCs w:val="24"/>
          <w:lang w:val="mn-MN"/>
        </w:rPr>
        <w:t xml:space="preserve">албан тушаалын цалинг зөв тогтоосон боловч </w:t>
      </w:r>
      <w:r>
        <w:rPr>
          <w:color w:val="000000" w:themeColor="text1"/>
          <w:sz w:val="24"/>
          <w:szCs w:val="24"/>
          <w:lang w:val="mn-MN"/>
        </w:rPr>
        <w:t>цалингийн сүлжээний шатлалыг бууруулан бодсоноос 304.9 мянган төгрөгийн цалинг нөхөн олгохоор төлбөрийн акт тавигдлаа.</w:t>
      </w:r>
    </w:p>
    <w:p w:rsidR="00A85C0C" w:rsidRDefault="002A11C9" w:rsidP="009B107C">
      <w:pPr>
        <w:spacing w:line="276" w:lineRule="auto"/>
        <w:ind w:firstLine="567"/>
        <w:jc w:val="both"/>
        <w:rPr>
          <w:color w:val="000000" w:themeColor="text1"/>
          <w:sz w:val="24"/>
          <w:szCs w:val="24"/>
          <w:lang w:val="mn-MN"/>
        </w:rPr>
      </w:pPr>
      <w:r>
        <w:rPr>
          <w:color w:val="000000" w:themeColor="text1"/>
          <w:sz w:val="24"/>
          <w:szCs w:val="24"/>
          <w:lang w:val="mn-MN"/>
        </w:rPr>
        <w:t>Түүнчлэн Төсвийн тухай хуулийн 16 дугаар зүйлийн 16.5.3-д зааснаар төсвийн шууд захирагч нар батлагдсан цалингийн сан, орон тооны хязгаарт багтаан ажиллагсдын цалин хөлсийг тогтоох ёстой.</w:t>
      </w:r>
      <w:r w:rsidR="00922BAC">
        <w:rPr>
          <w:color w:val="000000" w:themeColor="text1"/>
          <w:sz w:val="24"/>
          <w:szCs w:val="24"/>
          <w:lang w:val="mn-MN"/>
        </w:rPr>
        <w:t xml:space="preserve"> Гэтэл 1, 3, 4, 7, 11, 13, 15, 18, 21 дүгээр цэцэрлэгүүд бичиг хэрэг, сантехникч, архив, угаагч, ахлах тогооч зэргийг батлагдаагүй орон тоонд </w:t>
      </w:r>
      <w:r w:rsidR="000E5687">
        <w:rPr>
          <w:color w:val="000000" w:themeColor="text1"/>
          <w:sz w:val="24"/>
          <w:szCs w:val="24"/>
          <w:lang w:val="mn-MN"/>
        </w:rPr>
        <w:t xml:space="preserve">ажил </w:t>
      </w:r>
      <w:r w:rsidR="00922BAC">
        <w:rPr>
          <w:color w:val="000000" w:themeColor="text1"/>
          <w:sz w:val="24"/>
          <w:szCs w:val="24"/>
          <w:lang w:val="mn-MN"/>
        </w:rPr>
        <w:t xml:space="preserve">хавсруулан гүйцэтгүүлж, </w:t>
      </w:r>
      <w:r w:rsidR="000E5687">
        <w:rPr>
          <w:color w:val="000000" w:themeColor="text1"/>
          <w:sz w:val="24"/>
          <w:szCs w:val="24"/>
          <w:lang w:val="mn-MN"/>
        </w:rPr>
        <w:t>нийт 13,762.8 мянган төгрөгийг олгожээ.</w:t>
      </w:r>
      <w:r w:rsidR="00922BAC">
        <w:rPr>
          <w:color w:val="000000" w:themeColor="text1"/>
          <w:sz w:val="24"/>
          <w:szCs w:val="24"/>
          <w:lang w:val="mn-MN"/>
        </w:rPr>
        <w:t xml:space="preserve">  </w:t>
      </w:r>
    </w:p>
    <w:p w:rsidR="00CC0B42" w:rsidRPr="00F53E7E" w:rsidRDefault="00CC0B42" w:rsidP="00796E4F">
      <w:pPr>
        <w:spacing w:after="80" w:line="276" w:lineRule="auto"/>
        <w:ind w:firstLine="567"/>
        <w:jc w:val="both"/>
        <w:rPr>
          <w:color w:val="000000" w:themeColor="text1"/>
          <w:sz w:val="16"/>
          <w:szCs w:val="16"/>
          <w:lang w:val="mn-MN"/>
        </w:rPr>
      </w:pPr>
    </w:p>
    <w:p w:rsidR="00796E4F" w:rsidRDefault="00467333" w:rsidP="00467333">
      <w:pPr>
        <w:spacing w:after="160" w:line="276" w:lineRule="auto"/>
        <w:ind w:firstLine="709"/>
        <w:contextualSpacing/>
        <w:jc w:val="both"/>
        <w:rPr>
          <w:b/>
          <w:i/>
          <w:color w:val="auto"/>
          <w:sz w:val="24"/>
          <w:szCs w:val="24"/>
          <w:lang w:val="mn-MN"/>
        </w:rPr>
      </w:pPr>
      <w:r w:rsidRPr="00467333">
        <w:rPr>
          <w:b/>
          <w:i/>
          <w:color w:val="auto"/>
          <w:sz w:val="24"/>
          <w:szCs w:val="24"/>
          <w:lang w:val="mn-MN"/>
        </w:rPr>
        <w:t>2</w:t>
      </w:r>
      <w:r w:rsidR="00796E4F" w:rsidRPr="00467333">
        <w:rPr>
          <w:b/>
          <w:i/>
          <w:color w:val="auto"/>
          <w:sz w:val="24"/>
          <w:szCs w:val="24"/>
          <w:lang w:val="mn-MN"/>
        </w:rPr>
        <w:t>.3.</w:t>
      </w:r>
      <w:r w:rsidR="00796E4F">
        <w:rPr>
          <w:b/>
          <w:i/>
          <w:color w:val="auto"/>
          <w:sz w:val="24"/>
          <w:szCs w:val="24"/>
          <w:lang w:val="mn-MN"/>
        </w:rPr>
        <w:t xml:space="preserve"> </w:t>
      </w:r>
      <w:r w:rsidR="00DC0A40">
        <w:rPr>
          <w:b/>
          <w:i/>
          <w:color w:val="auto"/>
          <w:sz w:val="24"/>
          <w:szCs w:val="24"/>
          <w:lang w:val="mn-MN"/>
        </w:rPr>
        <w:t xml:space="preserve">Удирдах ажилтнуудад </w:t>
      </w:r>
      <w:r w:rsidR="001443BD">
        <w:rPr>
          <w:b/>
          <w:i/>
          <w:color w:val="auto"/>
          <w:sz w:val="24"/>
          <w:szCs w:val="24"/>
          <w:lang w:val="mn-MN"/>
        </w:rPr>
        <w:t xml:space="preserve">тушаал шийдвэргүйгээр </w:t>
      </w:r>
      <w:r w:rsidR="00DC0A40">
        <w:rPr>
          <w:b/>
          <w:i/>
          <w:color w:val="auto"/>
          <w:sz w:val="24"/>
          <w:szCs w:val="24"/>
          <w:lang w:val="mn-MN"/>
        </w:rPr>
        <w:t>нэмэгдэл хөлс олгох зөрчил нийтлэг гарч байна</w:t>
      </w:r>
      <w:r w:rsidR="00796E4F">
        <w:rPr>
          <w:b/>
          <w:i/>
          <w:color w:val="auto"/>
          <w:sz w:val="24"/>
          <w:szCs w:val="24"/>
          <w:lang w:val="mn-MN"/>
        </w:rPr>
        <w:t>.</w:t>
      </w:r>
      <w:r w:rsidR="00796E4F" w:rsidRPr="00177054">
        <w:rPr>
          <w:b/>
          <w:i/>
          <w:color w:val="auto"/>
          <w:sz w:val="24"/>
          <w:szCs w:val="24"/>
          <w:lang w:val="mn-MN"/>
        </w:rPr>
        <w:t xml:space="preserve"> </w:t>
      </w:r>
    </w:p>
    <w:p w:rsidR="00413278" w:rsidRPr="00F53E7E" w:rsidRDefault="00413278" w:rsidP="00EF0A00">
      <w:pPr>
        <w:spacing w:after="160" w:line="276" w:lineRule="auto"/>
        <w:ind w:left="1418" w:hanging="709"/>
        <w:contextualSpacing/>
        <w:jc w:val="both"/>
        <w:rPr>
          <w:b/>
          <w:i/>
          <w:color w:val="auto"/>
          <w:sz w:val="8"/>
          <w:szCs w:val="8"/>
          <w:lang w:val="mn-MN"/>
        </w:rPr>
      </w:pPr>
    </w:p>
    <w:p w:rsidR="009E1D4C" w:rsidRDefault="005F5558" w:rsidP="00A95963">
      <w:pPr>
        <w:spacing w:line="276" w:lineRule="auto"/>
        <w:ind w:firstLine="709"/>
        <w:jc w:val="both"/>
        <w:rPr>
          <w:color w:val="auto"/>
          <w:sz w:val="24"/>
          <w:szCs w:val="24"/>
          <w:lang w:val="mn-MN"/>
        </w:rPr>
      </w:pPr>
      <w:r>
        <w:rPr>
          <w:color w:val="auto"/>
          <w:sz w:val="24"/>
          <w:szCs w:val="24"/>
          <w:lang w:val="mn-MN"/>
        </w:rPr>
        <w:t>Засгийн газрын 2001 оны 90 дүгээр тогтоол</w:t>
      </w:r>
      <w:r w:rsidR="00823462">
        <w:rPr>
          <w:color w:val="auto"/>
          <w:sz w:val="24"/>
          <w:szCs w:val="24"/>
          <w:lang w:val="mn-MN"/>
        </w:rPr>
        <w:t>д</w:t>
      </w:r>
      <w:r>
        <w:rPr>
          <w:color w:val="auto"/>
          <w:sz w:val="24"/>
          <w:szCs w:val="24"/>
          <w:lang w:val="mn-MN"/>
        </w:rPr>
        <w:t xml:space="preserve"> аймгийн төвийн цэцэрлэгийн эрхлэгч, арга зүйч, багш, туслах багш нарт 8-10 хувийн цалингийн нэмэгдэл, </w:t>
      </w:r>
      <w:r w:rsidR="00823462">
        <w:rPr>
          <w:color w:val="auto"/>
          <w:sz w:val="24"/>
          <w:szCs w:val="24"/>
          <w:lang w:val="mn-MN"/>
        </w:rPr>
        <w:t xml:space="preserve">Засгийн газрын 2007 оны 219 дүгээр тогтоолд заах аргач, тэргүүлэх, зөвлөх зэрэгтэй багш нарт 10-20 хувийн мэргэшлийн зэрэг олгохоор тусгагджээ. </w:t>
      </w:r>
    </w:p>
    <w:p w:rsidR="009E1D4C" w:rsidRDefault="00823462" w:rsidP="00A95963">
      <w:pPr>
        <w:spacing w:line="276" w:lineRule="auto"/>
        <w:ind w:firstLine="709"/>
        <w:jc w:val="both"/>
        <w:rPr>
          <w:color w:val="auto"/>
          <w:sz w:val="24"/>
          <w:szCs w:val="24"/>
          <w:lang w:val="mn-MN"/>
        </w:rPr>
      </w:pPr>
      <w:r>
        <w:rPr>
          <w:color w:val="auto"/>
          <w:sz w:val="24"/>
          <w:szCs w:val="24"/>
          <w:lang w:val="mn-MN"/>
        </w:rPr>
        <w:t xml:space="preserve">Эдгээр нэмэгдлийг дээрх тогтоолуудад заасан ажиллагсад </w:t>
      </w:r>
      <w:r w:rsidR="00E13909">
        <w:rPr>
          <w:color w:val="auto"/>
          <w:sz w:val="24"/>
          <w:szCs w:val="24"/>
          <w:lang w:val="mn-MN"/>
        </w:rPr>
        <w:t>бүрэн авч байна.</w:t>
      </w:r>
    </w:p>
    <w:p w:rsidR="00A95963" w:rsidRDefault="00E13909" w:rsidP="00A95963">
      <w:pPr>
        <w:spacing w:line="276" w:lineRule="auto"/>
        <w:ind w:firstLine="709"/>
        <w:jc w:val="both"/>
        <w:rPr>
          <w:color w:val="auto"/>
          <w:sz w:val="24"/>
          <w:szCs w:val="24"/>
          <w:lang w:val="mn-MN"/>
        </w:rPr>
      </w:pPr>
      <w:r>
        <w:rPr>
          <w:color w:val="auto"/>
          <w:sz w:val="24"/>
          <w:szCs w:val="24"/>
          <w:lang w:val="mn-MN"/>
        </w:rPr>
        <w:t xml:space="preserve">Харин </w:t>
      </w:r>
      <w:r w:rsidR="00A95963" w:rsidRPr="00A95963">
        <w:rPr>
          <w:color w:val="auto"/>
          <w:sz w:val="24"/>
          <w:szCs w:val="24"/>
          <w:lang w:val="mn-MN"/>
        </w:rPr>
        <w:t xml:space="preserve">БСШУ-ны </w:t>
      </w:r>
      <w:r w:rsidR="00A95963">
        <w:rPr>
          <w:color w:val="auto"/>
          <w:sz w:val="24"/>
          <w:szCs w:val="24"/>
          <w:lang w:val="mn-MN"/>
        </w:rPr>
        <w:t xml:space="preserve">сайд, НХХ-ийн сайд, Сангийн сайдын 2010 оны 8 дугаар сарын 16-ны өдрийн 362/112/183 дугаар хамтарсан тушаалаар </w:t>
      </w:r>
      <w:r w:rsidR="00AF1E71">
        <w:rPr>
          <w:color w:val="auto"/>
          <w:sz w:val="24"/>
          <w:szCs w:val="24"/>
          <w:lang w:val="mn-MN"/>
        </w:rPr>
        <w:t xml:space="preserve">баталсан </w:t>
      </w:r>
      <w:r w:rsidR="00A95963">
        <w:rPr>
          <w:color w:val="auto"/>
          <w:sz w:val="24"/>
          <w:szCs w:val="24"/>
          <w:lang w:val="mn-MN"/>
        </w:rPr>
        <w:t xml:space="preserve">цэцэрлэгийн эрхлэгч, арга зүйч, багш, туслах багшид ур чадварын нэмэгдэл олгох </w:t>
      </w:r>
      <w:r w:rsidR="004015A0">
        <w:rPr>
          <w:color w:val="auto"/>
          <w:sz w:val="24"/>
          <w:szCs w:val="24"/>
          <w:lang w:val="mn-MN"/>
        </w:rPr>
        <w:t xml:space="preserve">журмыг </w:t>
      </w:r>
      <w:r w:rsidR="005F58B9">
        <w:rPr>
          <w:color w:val="auto"/>
          <w:sz w:val="24"/>
          <w:szCs w:val="24"/>
          <w:lang w:val="mn-MN"/>
        </w:rPr>
        <w:t>төдийлөн хэрэгжүүлээгүй байв.</w:t>
      </w:r>
      <w:r w:rsidR="004015A0">
        <w:rPr>
          <w:color w:val="auto"/>
          <w:sz w:val="24"/>
          <w:szCs w:val="24"/>
          <w:lang w:val="mn-MN"/>
        </w:rPr>
        <w:t xml:space="preserve"> </w:t>
      </w:r>
    </w:p>
    <w:p w:rsidR="004015A0" w:rsidRPr="00370378" w:rsidRDefault="004015A0" w:rsidP="00370378">
      <w:pPr>
        <w:spacing w:after="160" w:line="276" w:lineRule="auto"/>
        <w:ind w:firstLine="709"/>
        <w:contextualSpacing/>
        <w:jc w:val="both"/>
        <w:rPr>
          <w:color w:val="auto"/>
          <w:sz w:val="24"/>
          <w:szCs w:val="24"/>
          <w:lang w:val="mn-MN"/>
        </w:rPr>
      </w:pPr>
      <w:r>
        <w:rPr>
          <w:color w:val="auto"/>
          <w:sz w:val="24"/>
          <w:szCs w:val="24"/>
          <w:lang w:val="mn-MN"/>
        </w:rPr>
        <w:t>Цэцэрлэгийн эрхлэгч нарын ажлыг аймгийн ЗДТГ-ын хяналт шинжилгээ үнэлгээ, дотоод аудитын хэлтсээс үнэлэн аймгийн Засаг даргын захирамжаар ур чадварын нэмэгдлийг олгож байна.</w:t>
      </w:r>
      <w:r w:rsidR="00380145">
        <w:rPr>
          <w:color w:val="auto"/>
          <w:sz w:val="24"/>
          <w:szCs w:val="24"/>
          <w:lang w:val="mn-MN"/>
        </w:rPr>
        <w:t xml:space="preserve"> Гэ</w:t>
      </w:r>
      <w:r w:rsidR="00600021">
        <w:rPr>
          <w:color w:val="auto"/>
          <w:sz w:val="24"/>
          <w:szCs w:val="24"/>
          <w:lang w:val="mn-MN"/>
        </w:rPr>
        <w:t>вч</w:t>
      </w:r>
      <w:r w:rsidR="00380145">
        <w:rPr>
          <w:color w:val="auto"/>
          <w:sz w:val="24"/>
          <w:szCs w:val="24"/>
          <w:lang w:val="mn-MN"/>
        </w:rPr>
        <w:t xml:space="preserve"> </w:t>
      </w:r>
      <w:r w:rsidR="00380145" w:rsidRPr="00FC54D7">
        <w:rPr>
          <w:color w:val="auto"/>
          <w:sz w:val="24"/>
          <w:szCs w:val="24"/>
          <w:lang w:val="mn-MN"/>
        </w:rPr>
        <w:t>2017 оны сүүлийн хагас жил</w:t>
      </w:r>
      <w:r w:rsidR="00380145">
        <w:rPr>
          <w:color w:val="auto"/>
          <w:sz w:val="24"/>
          <w:szCs w:val="24"/>
          <w:lang w:val="mn-MN"/>
        </w:rPr>
        <w:t>ийн</w:t>
      </w:r>
      <w:r w:rsidR="00380145" w:rsidRPr="00FC54D7">
        <w:rPr>
          <w:color w:val="auto"/>
          <w:sz w:val="24"/>
          <w:szCs w:val="24"/>
          <w:lang w:val="mn-MN"/>
        </w:rPr>
        <w:t xml:space="preserve"> ур чадварын нэмэгдлийг олгох шийдвэр</w:t>
      </w:r>
      <w:r w:rsidR="00600021">
        <w:rPr>
          <w:color w:val="auto"/>
          <w:sz w:val="24"/>
          <w:szCs w:val="24"/>
          <w:lang w:val="mn-MN"/>
        </w:rPr>
        <w:t xml:space="preserve"> гараагүй байхад </w:t>
      </w:r>
      <w:r w:rsidR="00380145" w:rsidRPr="00FC54D7">
        <w:rPr>
          <w:color w:val="auto"/>
          <w:sz w:val="24"/>
          <w:szCs w:val="24"/>
          <w:lang w:val="mn-MN"/>
        </w:rPr>
        <w:t>1, 6, 7, 11, 13, 15, 21, 22</w:t>
      </w:r>
      <w:r w:rsidR="00600021">
        <w:rPr>
          <w:color w:val="auto"/>
          <w:sz w:val="24"/>
          <w:szCs w:val="24"/>
          <w:lang w:val="mn-MN"/>
        </w:rPr>
        <w:t>, 24</w:t>
      </w:r>
      <w:r w:rsidR="00380145" w:rsidRPr="00FC54D7">
        <w:rPr>
          <w:color w:val="auto"/>
          <w:sz w:val="24"/>
          <w:szCs w:val="24"/>
          <w:lang w:val="mn-MN"/>
        </w:rPr>
        <w:t xml:space="preserve"> д</w:t>
      </w:r>
      <w:r w:rsidR="00600021">
        <w:rPr>
          <w:color w:val="auto"/>
          <w:sz w:val="24"/>
          <w:szCs w:val="24"/>
          <w:lang w:val="mn-MN"/>
        </w:rPr>
        <w:t>үгээ</w:t>
      </w:r>
      <w:r w:rsidR="00380145" w:rsidRPr="00FC54D7">
        <w:rPr>
          <w:color w:val="auto"/>
          <w:sz w:val="24"/>
          <w:szCs w:val="24"/>
          <w:lang w:val="mn-MN"/>
        </w:rPr>
        <w:t xml:space="preserve">р цэцэрлэгүүд ур чадварын нэмэгдлийг тушаал шийдвэргүйгээр </w:t>
      </w:r>
      <w:r w:rsidR="00380145">
        <w:rPr>
          <w:color w:val="auto"/>
          <w:sz w:val="24"/>
          <w:szCs w:val="24"/>
          <w:lang w:val="mn-MN"/>
        </w:rPr>
        <w:t>ав</w:t>
      </w:r>
      <w:r w:rsidR="00600021">
        <w:rPr>
          <w:color w:val="auto"/>
          <w:sz w:val="24"/>
          <w:szCs w:val="24"/>
          <w:lang w:val="mn-MN"/>
        </w:rPr>
        <w:t>чээ</w:t>
      </w:r>
      <w:r w:rsidR="00380145" w:rsidRPr="00FC54D7">
        <w:rPr>
          <w:color w:val="auto"/>
          <w:sz w:val="24"/>
          <w:szCs w:val="24"/>
          <w:lang w:val="mn-MN"/>
        </w:rPr>
        <w:t xml:space="preserve">. Энэ нь </w:t>
      </w:r>
      <w:r w:rsidR="00600021">
        <w:rPr>
          <w:color w:val="auto"/>
          <w:sz w:val="24"/>
          <w:szCs w:val="24"/>
          <w:lang w:val="mn-MN"/>
        </w:rPr>
        <w:t>дээрх журмын</w:t>
      </w:r>
      <w:r w:rsidR="00380145" w:rsidRPr="00FC54D7">
        <w:rPr>
          <w:color w:val="auto"/>
          <w:sz w:val="24"/>
          <w:szCs w:val="24"/>
          <w:lang w:val="mn-MN"/>
        </w:rPr>
        <w:t xml:space="preserve"> </w:t>
      </w:r>
      <w:r w:rsidR="00600021">
        <w:rPr>
          <w:color w:val="auto"/>
          <w:sz w:val="24"/>
          <w:szCs w:val="24"/>
          <w:lang w:val="mn-MN"/>
        </w:rPr>
        <w:t>10</w:t>
      </w:r>
      <w:r w:rsidR="00380145" w:rsidRPr="00FC54D7">
        <w:rPr>
          <w:color w:val="auto"/>
          <w:sz w:val="24"/>
          <w:szCs w:val="24"/>
          <w:lang w:val="mn-MN"/>
        </w:rPr>
        <w:t xml:space="preserve"> д</w:t>
      </w:r>
      <w:r w:rsidR="00600021">
        <w:rPr>
          <w:color w:val="auto"/>
          <w:sz w:val="24"/>
          <w:szCs w:val="24"/>
          <w:lang w:val="mn-MN"/>
        </w:rPr>
        <w:t>а</w:t>
      </w:r>
      <w:r w:rsidR="00380145" w:rsidRPr="00FC54D7">
        <w:rPr>
          <w:color w:val="auto"/>
          <w:sz w:val="24"/>
          <w:szCs w:val="24"/>
          <w:lang w:val="mn-MN"/>
        </w:rPr>
        <w:t>х</w:t>
      </w:r>
      <w:r w:rsidR="00600021">
        <w:rPr>
          <w:color w:val="auto"/>
          <w:sz w:val="24"/>
          <w:szCs w:val="24"/>
          <w:lang w:val="mn-MN"/>
        </w:rPr>
        <w:t>ь</w:t>
      </w:r>
      <w:r w:rsidR="00380145" w:rsidRPr="00FC54D7">
        <w:rPr>
          <w:color w:val="auto"/>
          <w:sz w:val="24"/>
          <w:szCs w:val="24"/>
          <w:lang w:val="mn-MN"/>
        </w:rPr>
        <w:t xml:space="preserve"> “</w:t>
      </w:r>
      <w:r w:rsidR="00600021" w:rsidRPr="003470C1">
        <w:rPr>
          <w:i/>
          <w:color w:val="auto"/>
          <w:sz w:val="24"/>
          <w:szCs w:val="24"/>
          <w:lang w:val="mn-MN"/>
        </w:rPr>
        <w:t>цэцэрлэгийн эрхлэгчид у</w:t>
      </w:r>
      <w:r w:rsidR="00380145" w:rsidRPr="003470C1">
        <w:rPr>
          <w:i/>
          <w:color w:val="auto"/>
          <w:sz w:val="24"/>
          <w:szCs w:val="24"/>
          <w:shd w:val="clear" w:color="auto" w:fill="FFFFFF"/>
        </w:rPr>
        <w:t xml:space="preserve">р  чадварын  нэмэгдлийг  олгох, олгож байгаа нэмэгдлийн хэмжээг нэмэгдүүлэх,  бууруулах,  хасах  асуудлыг </w:t>
      </w:r>
      <w:r w:rsidR="00600021" w:rsidRPr="003470C1">
        <w:rPr>
          <w:i/>
          <w:color w:val="auto"/>
          <w:sz w:val="24"/>
          <w:szCs w:val="24"/>
          <w:shd w:val="clear" w:color="auto" w:fill="FFFFFF"/>
          <w:lang w:val="mn-MN"/>
        </w:rPr>
        <w:t>аймгийн БСУГ-</w:t>
      </w:r>
      <w:r w:rsidR="00380145" w:rsidRPr="003470C1">
        <w:rPr>
          <w:i/>
          <w:color w:val="auto"/>
          <w:sz w:val="24"/>
          <w:szCs w:val="24"/>
          <w:shd w:val="clear" w:color="auto" w:fill="FFFFFF"/>
        </w:rPr>
        <w:t xml:space="preserve">ын </w:t>
      </w:r>
      <w:r w:rsidR="00600021" w:rsidRPr="003470C1">
        <w:rPr>
          <w:i/>
          <w:color w:val="auto"/>
          <w:sz w:val="24"/>
          <w:szCs w:val="24"/>
          <w:shd w:val="clear" w:color="auto" w:fill="FFFFFF"/>
          <w:lang w:val="mn-MN"/>
        </w:rPr>
        <w:t>даргын тушаалаар батлагдсан ажлын хэсгийн дүгнэлтийг</w:t>
      </w:r>
      <w:r w:rsidR="00380145" w:rsidRPr="003470C1">
        <w:rPr>
          <w:i/>
          <w:color w:val="auto"/>
          <w:sz w:val="24"/>
          <w:szCs w:val="24"/>
          <w:shd w:val="clear" w:color="auto" w:fill="FFFFFF"/>
        </w:rPr>
        <w:t xml:space="preserve"> үндэслэн </w:t>
      </w:r>
      <w:r w:rsidR="00600021" w:rsidRPr="003470C1">
        <w:rPr>
          <w:i/>
          <w:color w:val="auto"/>
          <w:sz w:val="24"/>
          <w:szCs w:val="24"/>
          <w:shd w:val="clear" w:color="auto" w:fill="FFFFFF"/>
          <w:lang w:val="mn-MN"/>
        </w:rPr>
        <w:t>захирал, эрхлэгчийг томилсон этгээдийн шийдвэрээ</w:t>
      </w:r>
      <w:r w:rsidR="00380145" w:rsidRPr="003470C1">
        <w:rPr>
          <w:i/>
          <w:color w:val="auto"/>
          <w:sz w:val="24"/>
          <w:szCs w:val="24"/>
          <w:shd w:val="clear" w:color="auto" w:fill="FFFFFF"/>
        </w:rPr>
        <w:t>р шийдвэрлэнэ</w:t>
      </w:r>
      <w:r w:rsidR="00380145" w:rsidRPr="00FC54D7">
        <w:rPr>
          <w:color w:val="auto"/>
          <w:sz w:val="24"/>
          <w:szCs w:val="24"/>
          <w:shd w:val="clear" w:color="auto" w:fill="FFFFFF"/>
          <w:lang w:val="mn-MN"/>
        </w:rPr>
        <w:t>” гэж заасныг зөрчиж байна</w:t>
      </w:r>
      <w:r w:rsidR="00380145" w:rsidRPr="00FC54D7">
        <w:rPr>
          <w:color w:val="auto"/>
          <w:sz w:val="24"/>
          <w:szCs w:val="24"/>
          <w:shd w:val="clear" w:color="auto" w:fill="FFFFFF"/>
        </w:rPr>
        <w:t>.</w:t>
      </w:r>
      <w:r w:rsidR="00370378">
        <w:rPr>
          <w:color w:val="auto"/>
          <w:sz w:val="24"/>
          <w:szCs w:val="24"/>
          <w:shd w:val="clear" w:color="auto" w:fill="FFFFFF"/>
          <w:lang w:val="mn-MN"/>
        </w:rPr>
        <w:t xml:space="preserve"> Аймгийн Засаг дарга тус шийдвэрийг</w:t>
      </w:r>
      <w:r w:rsidR="00600021">
        <w:rPr>
          <w:color w:val="auto"/>
          <w:sz w:val="24"/>
          <w:szCs w:val="24"/>
          <w:lang w:val="mn-MN"/>
        </w:rPr>
        <w:t xml:space="preserve"> 2018 онд нөхөн </w:t>
      </w:r>
      <w:r w:rsidR="00600021" w:rsidRPr="00FC54D7">
        <w:rPr>
          <w:color w:val="auto"/>
          <w:sz w:val="24"/>
          <w:szCs w:val="24"/>
          <w:lang w:val="mn-MN"/>
        </w:rPr>
        <w:t>гар</w:t>
      </w:r>
      <w:r w:rsidR="00600021">
        <w:rPr>
          <w:color w:val="auto"/>
          <w:sz w:val="24"/>
          <w:szCs w:val="24"/>
          <w:lang w:val="mn-MN"/>
        </w:rPr>
        <w:t>га</w:t>
      </w:r>
      <w:r w:rsidR="00370378">
        <w:rPr>
          <w:color w:val="auto"/>
          <w:sz w:val="24"/>
          <w:szCs w:val="24"/>
          <w:lang w:val="mn-MN"/>
        </w:rPr>
        <w:t xml:space="preserve">сан ба 2017 оны санхүүгийн тайланг баталгаажуулах аудитаар </w:t>
      </w:r>
      <w:r w:rsidR="00370378" w:rsidRPr="00370378">
        <w:rPr>
          <w:color w:val="auto"/>
          <w:sz w:val="24"/>
          <w:szCs w:val="24"/>
          <w:lang w:val="mn-MN"/>
        </w:rPr>
        <w:t>д</w:t>
      </w:r>
      <w:r w:rsidR="00380145" w:rsidRPr="00370378">
        <w:rPr>
          <w:color w:val="auto"/>
          <w:sz w:val="24"/>
          <w:szCs w:val="24"/>
          <w:lang w:val="mn-MN"/>
        </w:rPr>
        <w:t>отоод хяналтыг сайжруулж, дээрх алдааг давтан гаргахгүй байх зөвлөмж өгс</w:t>
      </w:r>
      <w:r w:rsidR="00370378" w:rsidRPr="00370378">
        <w:rPr>
          <w:color w:val="auto"/>
          <w:sz w:val="24"/>
          <w:szCs w:val="24"/>
          <w:lang w:val="mn-MN"/>
        </w:rPr>
        <w:t>ө</w:t>
      </w:r>
      <w:r w:rsidR="00380145" w:rsidRPr="00370378">
        <w:rPr>
          <w:color w:val="auto"/>
          <w:sz w:val="24"/>
          <w:szCs w:val="24"/>
          <w:lang w:val="mn-MN"/>
        </w:rPr>
        <w:t>н</w:t>
      </w:r>
      <w:r w:rsidR="00370378" w:rsidRPr="00370378">
        <w:rPr>
          <w:color w:val="auto"/>
          <w:sz w:val="24"/>
          <w:szCs w:val="24"/>
          <w:lang w:val="mn-MN"/>
        </w:rPr>
        <w:t xml:space="preserve"> болно.</w:t>
      </w:r>
    </w:p>
    <w:p w:rsidR="004015A0" w:rsidRDefault="004015A0" w:rsidP="00A95963">
      <w:pPr>
        <w:spacing w:line="276" w:lineRule="auto"/>
        <w:ind w:firstLine="709"/>
        <w:jc w:val="both"/>
        <w:rPr>
          <w:color w:val="auto"/>
          <w:sz w:val="24"/>
          <w:szCs w:val="24"/>
          <w:lang w:val="mn-MN"/>
        </w:rPr>
      </w:pPr>
      <w:r>
        <w:rPr>
          <w:color w:val="auto"/>
          <w:sz w:val="24"/>
          <w:szCs w:val="24"/>
          <w:lang w:val="mn-MN"/>
        </w:rPr>
        <w:t>Харин арга зүйч, багш, туслах багшид ур чадварын нэмэгдл</w:t>
      </w:r>
      <w:r w:rsidR="0021395D">
        <w:rPr>
          <w:color w:val="auto"/>
          <w:sz w:val="24"/>
          <w:szCs w:val="24"/>
          <w:lang w:val="mn-MN"/>
        </w:rPr>
        <w:t>ийг</w:t>
      </w:r>
      <w:r w:rsidR="009E1D4C">
        <w:rPr>
          <w:color w:val="auto"/>
          <w:sz w:val="24"/>
          <w:szCs w:val="24"/>
          <w:lang w:val="mn-MN"/>
        </w:rPr>
        <w:t xml:space="preserve"> ажил мэргэжлийн уралдаан тэмцээнд оролцож, амжилт гаргасан, сургалтын орчинг тохижуулсан зэрэг тохиолдолд тухайн сард нь</w:t>
      </w:r>
      <w:r w:rsidR="00E4018D">
        <w:rPr>
          <w:color w:val="auto"/>
          <w:sz w:val="24"/>
          <w:szCs w:val="24"/>
          <w:lang w:val="mn-MN"/>
        </w:rPr>
        <w:t>, эсвэл жилийн эцсээр төсөв хүрэлцвэл</w:t>
      </w:r>
      <w:r w:rsidR="009E1D4C">
        <w:rPr>
          <w:color w:val="auto"/>
          <w:sz w:val="24"/>
          <w:szCs w:val="24"/>
          <w:lang w:val="mn-MN"/>
        </w:rPr>
        <w:t xml:space="preserve"> ур чадварын нэмэгд</w:t>
      </w:r>
      <w:r w:rsidR="0028554C">
        <w:rPr>
          <w:color w:val="auto"/>
          <w:sz w:val="24"/>
          <w:szCs w:val="24"/>
          <w:lang w:val="mn-MN"/>
        </w:rPr>
        <w:t>эл</w:t>
      </w:r>
      <w:r w:rsidR="009E1D4C">
        <w:rPr>
          <w:color w:val="auto"/>
          <w:sz w:val="24"/>
          <w:szCs w:val="24"/>
          <w:lang w:val="mn-MN"/>
        </w:rPr>
        <w:t xml:space="preserve"> олгодог байна</w:t>
      </w:r>
      <w:r>
        <w:rPr>
          <w:color w:val="auto"/>
          <w:sz w:val="24"/>
          <w:szCs w:val="24"/>
          <w:lang w:val="mn-MN"/>
        </w:rPr>
        <w:t>.</w:t>
      </w:r>
    </w:p>
    <w:p w:rsidR="00EF0A00" w:rsidRDefault="00EF0A00" w:rsidP="00EF0A00">
      <w:pPr>
        <w:spacing w:line="276" w:lineRule="auto"/>
        <w:ind w:firstLine="720"/>
        <w:jc w:val="both"/>
        <w:rPr>
          <w:color w:val="auto"/>
          <w:sz w:val="24"/>
          <w:szCs w:val="24"/>
          <w:shd w:val="clear" w:color="auto" w:fill="FFFFFF"/>
          <w:lang w:val="mn-MN"/>
        </w:rPr>
      </w:pPr>
      <w:r>
        <w:rPr>
          <w:color w:val="auto"/>
          <w:sz w:val="24"/>
          <w:szCs w:val="24"/>
          <w:shd w:val="clear" w:color="auto" w:fill="FFFFFF"/>
          <w:lang w:val="mn-MN"/>
        </w:rPr>
        <w:t xml:space="preserve">Зарим цэцэрлэгүүд </w:t>
      </w:r>
      <w:r w:rsidRPr="00EF0A00">
        <w:rPr>
          <w:color w:val="auto"/>
          <w:sz w:val="24"/>
          <w:szCs w:val="24"/>
          <w:shd w:val="clear" w:color="auto" w:fill="FFFFFF"/>
          <w:lang w:val="mn-MN"/>
        </w:rPr>
        <w:t xml:space="preserve">гүйцэтгэх болон үйлчилгээний ажилтнуудад тогтмол хэмжээгээр ажлын үзүүлэлтийг тооцолгүйгээр олгож байна. Тухайлбал: 4 дүгээр </w:t>
      </w:r>
      <w:r w:rsidRPr="00EF0A00">
        <w:rPr>
          <w:color w:val="auto"/>
          <w:sz w:val="24"/>
          <w:szCs w:val="24"/>
          <w:shd w:val="clear" w:color="auto" w:fill="FFFFFF"/>
          <w:lang w:val="mn-MN"/>
        </w:rPr>
        <w:lastRenderedPageBreak/>
        <w:t xml:space="preserve">цэцэрлэг арга зүйч, хөгжмийн багш, нягтлан бодогч, нярав нарт, 12 дугаар цэцэрлэг нягтлан бодогч, нярав, манаач нарт, 13 дугаар цэцэрлэг арга зүйч, нягтлан бодогч, нярав нарт, 18 дугаар цэцэрлэг нягтлан бодогч, тогооч, үйлчлэгч нарт, 21 дүгээр цэцэрлэг нягтлан бодогч, нярав нарт ажлын үзүүлэлтийг дүгнэлгүйгээр сар бүр ур чадварын нэмэгдэл </w:t>
      </w:r>
      <w:r>
        <w:rPr>
          <w:color w:val="auto"/>
          <w:sz w:val="24"/>
          <w:szCs w:val="24"/>
          <w:shd w:val="clear" w:color="auto" w:fill="FFFFFF"/>
          <w:lang w:val="mn-MN"/>
        </w:rPr>
        <w:t xml:space="preserve">тогтмол </w:t>
      </w:r>
      <w:r w:rsidRPr="00EF0A00">
        <w:rPr>
          <w:color w:val="auto"/>
          <w:sz w:val="24"/>
          <w:szCs w:val="24"/>
          <w:shd w:val="clear" w:color="auto" w:fill="FFFFFF"/>
          <w:lang w:val="mn-MN"/>
        </w:rPr>
        <w:t xml:space="preserve">олгожээ. </w:t>
      </w:r>
    </w:p>
    <w:p w:rsidR="00EF0A00" w:rsidRPr="00EF0A00" w:rsidRDefault="00EF0A00" w:rsidP="00EF0A00">
      <w:pPr>
        <w:spacing w:line="276" w:lineRule="auto"/>
        <w:ind w:firstLine="720"/>
        <w:jc w:val="both"/>
        <w:rPr>
          <w:color w:val="auto"/>
          <w:sz w:val="24"/>
          <w:szCs w:val="24"/>
          <w:shd w:val="clear" w:color="auto" w:fill="FFFFFF"/>
          <w:lang w:val="mn-MN"/>
        </w:rPr>
      </w:pPr>
      <w:r w:rsidRPr="00EF0A00">
        <w:rPr>
          <w:color w:val="auto"/>
          <w:sz w:val="24"/>
          <w:szCs w:val="24"/>
          <w:shd w:val="clear" w:color="auto" w:fill="FFFFFF"/>
          <w:lang w:val="mn-MN"/>
        </w:rPr>
        <w:t xml:space="preserve">Энэ нь Засгийн газрын 1995 оны 96 дугаар тогтоолын </w:t>
      </w:r>
      <w:r w:rsidRPr="00EF0A00">
        <w:rPr>
          <w:color w:val="auto"/>
          <w:sz w:val="24"/>
          <w:szCs w:val="24"/>
          <w:lang w:val="mn-MN"/>
        </w:rPr>
        <w:t xml:space="preserve">4 дүгээр хавсралтын 4-т </w:t>
      </w:r>
      <w:r w:rsidRPr="00EF0A00">
        <w:rPr>
          <w:i/>
          <w:color w:val="auto"/>
          <w:sz w:val="24"/>
          <w:szCs w:val="24"/>
          <w:lang w:val="mn-MN"/>
        </w:rPr>
        <w:t>“</w:t>
      </w:r>
      <w:r w:rsidRPr="00EF0A00">
        <w:rPr>
          <w:i/>
          <w:color w:val="auto"/>
          <w:sz w:val="24"/>
          <w:szCs w:val="24"/>
          <w:shd w:val="clear" w:color="auto" w:fill="FFFFFF"/>
        </w:rPr>
        <w:t>Ур чадварын нэмэгдлийг олгох,</w:t>
      </w:r>
      <w:r w:rsidR="00400228">
        <w:rPr>
          <w:i/>
          <w:color w:val="auto"/>
          <w:sz w:val="24"/>
          <w:szCs w:val="24"/>
          <w:shd w:val="clear" w:color="auto" w:fill="FFFFFF"/>
          <w:lang w:val="mn-MN"/>
        </w:rPr>
        <w:t xml:space="preserve"> </w:t>
      </w:r>
      <w:r w:rsidRPr="00EF0A00">
        <w:rPr>
          <w:i/>
          <w:color w:val="auto"/>
          <w:sz w:val="24"/>
          <w:szCs w:val="24"/>
          <w:shd w:val="clear" w:color="auto" w:fill="FFFFFF"/>
          <w:lang w:val="mn-MN"/>
        </w:rPr>
        <w:t xml:space="preserve">олгож байгаа нэмэгдлийн хэмжээг нэмэгдүүлэх, </w:t>
      </w:r>
      <w:r w:rsidRPr="00EF0A00">
        <w:rPr>
          <w:i/>
          <w:color w:val="auto"/>
          <w:sz w:val="24"/>
          <w:szCs w:val="24"/>
          <w:shd w:val="clear" w:color="auto" w:fill="FFFFFF"/>
        </w:rPr>
        <w:t>бууруулах, хасах  асуудлыг энэ журмын 2</w:t>
      </w:r>
      <w:r w:rsidRPr="00EF0A00">
        <w:rPr>
          <w:i/>
          <w:color w:val="auto"/>
          <w:sz w:val="24"/>
          <w:szCs w:val="24"/>
          <w:shd w:val="clear" w:color="auto" w:fill="FFFFFF"/>
          <w:lang w:val="mn-MN"/>
        </w:rPr>
        <w:t>,</w:t>
      </w:r>
      <w:r w:rsidRPr="00EF0A00">
        <w:rPr>
          <w:i/>
          <w:color w:val="auto"/>
          <w:sz w:val="24"/>
          <w:szCs w:val="24"/>
          <w:shd w:val="clear" w:color="auto" w:fill="FFFFFF"/>
        </w:rPr>
        <w:t xml:space="preserve"> 8-д  заасан шалгуурыг үндэслэн тухайн байгууллагын эрх баригчийн тушаалаар шийдвэрлэнэ</w:t>
      </w:r>
      <w:r w:rsidRPr="00EF0A00">
        <w:rPr>
          <w:i/>
          <w:color w:val="auto"/>
          <w:sz w:val="24"/>
          <w:szCs w:val="24"/>
          <w:shd w:val="clear" w:color="auto" w:fill="FFFFFF"/>
          <w:lang w:val="mn-MN"/>
        </w:rPr>
        <w:t>”,</w:t>
      </w:r>
      <w:r w:rsidRPr="00EF0A00">
        <w:rPr>
          <w:color w:val="auto"/>
          <w:sz w:val="24"/>
          <w:szCs w:val="24"/>
          <w:lang w:val="mn-MN"/>
        </w:rPr>
        <w:t xml:space="preserve"> БСШУ-ны сайд, НХХ-ийн сайд, Сангийн сайдын 2010 оны 362/112/183 дугаар хамтарсан тушаалын 9-д “</w:t>
      </w:r>
      <w:r w:rsidRPr="00EF0A00">
        <w:rPr>
          <w:i/>
          <w:color w:val="auto"/>
          <w:sz w:val="24"/>
          <w:szCs w:val="24"/>
          <w:lang w:val="mn-MN"/>
        </w:rPr>
        <w:t xml:space="preserve">Ерөнхий боловсролын сургуулийн багш, сургалтын менежер, нийгмийн ажилтан, цэцэрлэгийн багш, туслах багш, арга зүйчид ур чадварын нэмэгдэл олгох, олгож байгаа нэмэгдлийн хэмжээг нэмэгдүүлэх, бууруулах, хасах асуудлыг ажлын хэсгийн дүгнэлтийг үндэслэн тухайн байгууллагын ерөнхий менежерийн тушаалаар шийдвэрлэнэ” </w:t>
      </w:r>
      <w:r w:rsidRPr="00EF0A00">
        <w:rPr>
          <w:color w:val="auto"/>
          <w:sz w:val="24"/>
          <w:szCs w:val="24"/>
          <w:lang w:val="mn-MN"/>
        </w:rPr>
        <w:t>гэж заасантай нийцэхгүй байна.</w:t>
      </w:r>
    </w:p>
    <w:p w:rsidR="00A95963" w:rsidRPr="009E1D4C" w:rsidRDefault="009E1D4C" w:rsidP="00A95963">
      <w:pPr>
        <w:spacing w:line="276" w:lineRule="auto"/>
        <w:ind w:firstLine="709"/>
        <w:jc w:val="both"/>
        <w:rPr>
          <w:color w:val="auto"/>
          <w:sz w:val="24"/>
          <w:szCs w:val="24"/>
          <w:lang w:val="mn-MN"/>
        </w:rPr>
      </w:pPr>
      <w:r w:rsidRPr="009E1D4C">
        <w:rPr>
          <w:color w:val="auto"/>
          <w:sz w:val="24"/>
          <w:szCs w:val="24"/>
          <w:lang w:val="mn-MN"/>
        </w:rPr>
        <w:t xml:space="preserve">Түүнчлэн </w:t>
      </w:r>
      <w:r>
        <w:rPr>
          <w:color w:val="auto"/>
          <w:sz w:val="24"/>
          <w:szCs w:val="24"/>
          <w:lang w:val="mn-MN"/>
        </w:rPr>
        <w:t>зарим цэцэрлэгүүд</w:t>
      </w:r>
      <w:r w:rsidR="00DC0A40">
        <w:rPr>
          <w:color w:val="auto"/>
          <w:sz w:val="24"/>
          <w:szCs w:val="24"/>
          <w:lang w:val="mn-MN"/>
        </w:rPr>
        <w:t xml:space="preserve">, тодруулбал </w:t>
      </w:r>
      <w:r>
        <w:rPr>
          <w:color w:val="auto"/>
          <w:sz w:val="24"/>
          <w:szCs w:val="24"/>
          <w:lang w:val="mn-MN"/>
        </w:rPr>
        <w:t xml:space="preserve">1, </w:t>
      </w:r>
      <w:r w:rsidR="00267354">
        <w:rPr>
          <w:color w:val="auto"/>
          <w:sz w:val="24"/>
          <w:szCs w:val="24"/>
          <w:lang w:val="en-US"/>
        </w:rPr>
        <w:t>11</w:t>
      </w:r>
      <w:r w:rsidR="00DC0A40">
        <w:rPr>
          <w:color w:val="auto"/>
          <w:sz w:val="24"/>
          <w:szCs w:val="24"/>
          <w:lang w:val="mn-MN"/>
        </w:rPr>
        <w:t xml:space="preserve"> дүгээр цэцэрлэг</w:t>
      </w:r>
      <w:r>
        <w:rPr>
          <w:color w:val="auto"/>
          <w:sz w:val="24"/>
          <w:szCs w:val="24"/>
          <w:lang w:val="mn-MN"/>
        </w:rPr>
        <w:t xml:space="preserve"> архив, бичиг хэрэг, ХАБ</w:t>
      </w:r>
      <w:r w:rsidR="00267354">
        <w:rPr>
          <w:color w:val="auto"/>
          <w:sz w:val="24"/>
          <w:szCs w:val="24"/>
          <w:lang w:val="mn-MN"/>
        </w:rPr>
        <w:t>, сантехник</w:t>
      </w:r>
      <w:r>
        <w:rPr>
          <w:color w:val="auto"/>
          <w:sz w:val="24"/>
          <w:szCs w:val="24"/>
          <w:lang w:val="mn-MN"/>
        </w:rPr>
        <w:t xml:space="preserve"> хавсран гүйцэтгэсний нэмэгдлийг орон тоо хэтэрсэн харагдуулахгүйн тулд ур чадварын нэмэгдэл нэрээр тайлагнаж байна.</w:t>
      </w:r>
    </w:p>
    <w:p w:rsidR="004B353B" w:rsidRDefault="00A67824" w:rsidP="00796E4F">
      <w:pPr>
        <w:spacing w:after="160" w:line="276" w:lineRule="auto"/>
        <w:ind w:firstLine="709"/>
        <w:contextualSpacing/>
        <w:jc w:val="both"/>
        <w:rPr>
          <w:color w:val="auto"/>
          <w:sz w:val="24"/>
          <w:szCs w:val="24"/>
          <w:lang w:val="mn-MN"/>
        </w:rPr>
      </w:pPr>
      <w:r>
        <w:rPr>
          <w:color w:val="auto"/>
          <w:sz w:val="24"/>
          <w:szCs w:val="24"/>
          <w:lang w:val="mn-MN"/>
        </w:rPr>
        <w:t>Ур чадварын нэмэгдлийн төсвийн төслөөрх дүнг гүйцэтгэлтэй харьцуулан үзэхэд дараах байдалтай байна.</w:t>
      </w:r>
    </w:p>
    <w:p w:rsidR="00672CDD" w:rsidRPr="00672CDD" w:rsidRDefault="00672CDD" w:rsidP="00796E4F">
      <w:pPr>
        <w:spacing w:after="160" w:line="276" w:lineRule="auto"/>
        <w:ind w:firstLine="709"/>
        <w:contextualSpacing/>
        <w:jc w:val="both"/>
        <w:rPr>
          <w:color w:val="auto"/>
          <w:sz w:val="16"/>
          <w:szCs w:val="16"/>
          <w:lang w:val="mn-MN"/>
        </w:rPr>
      </w:pPr>
    </w:p>
    <w:tbl>
      <w:tblPr>
        <w:tblStyle w:val="GridTable4-Accent11"/>
        <w:tblW w:w="0" w:type="auto"/>
        <w:tblLook w:val="04A0" w:firstRow="1" w:lastRow="0" w:firstColumn="1" w:lastColumn="0" w:noHBand="0" w:noVBand="1"/>
      </w:tblPr>
      <w:tblGrid>
        <w:gridCol w:w="3652"/>
        <w:gridCol w:w="2126"/>
        <w:gridCol w:w="1985"/>
        <w:gridCol w:w="1701"/>
      </w:tblGrid>
      <w:tr w:rsidR="00A67824" w:rsidTr="000534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Merge w:val="restart"/>
            <w:shd w:val="clear" w:color="auto" w:fill="9CC2E5" w:themeFill="accent1" w:themeFillTint="99"/>
            <w:vAlign w:val="center"/>
          </w:tcPr>
          <w:p w:rsidR="00A67824" w:rsidRPr="00A93183" w:rsidRDefault="00A67824" w:rsidP="004058E4">
            <w:pPr>
              <w:spacing w:line="276" w:lineRule="auto"/>
              <w:jc w:val="center"/>
              <w:rPr>
                <w:i/>
                <w:color w:val="auto"/>
                <w:lang w:val="mn-MN"/>
              </w:rPr>
            </w:pPr>
            <w:r>
              <w:rPr>
                <w:i/>
                <w:color w:val="auto"/>
                <w:lang w:val="mn-MN"/>
              </w:rPr>
              <w:t>Ажиллагсад</w:t>
            </w:r>
          </w:p>
        </w:tc>
        <w:tc>
          <w:tcPr>
            <w:tcW w:w="5812" w:type="dxa"/>
            <w:gridSpan w:val="3"/>
            <w:tcBorders>
              <w:left w:val="single" w:sz="4" w:space="0" w:color="auto"/>
            </w:tcBorders>
            <w:shd w:val="clear" w:color="auto" w:fill="9CC2E5" w:themeFill="accent1" w:themeFillTint="99"/>
          </w:tcPr>
          <w:p w:rsidR="00A67824" w:rsidRPr="0088113B" w:rsidRDefault="00A67824" w:rsidP="004058E4">
            <w:pPr>
              <w:spacing w:line="276" w:lineRule="auto"/>
              <w:jc w:val="center"/>
              <w:cnfStyle w:val="100000000000" w:firstRow="1" w:lastRow="0" w:firstColumn="0" w:lastColumn="0" w:oddVBand="0" w:evenVBand="0" w:oddHBand="0" w:evenHBand="0" w:firstRowFirstColumn="0" w:firstRowLastColumn="0" w:lastRowFirstColumn="0" w:lastRowLastColumn="0"/>
              <w:rPr>
                <w:bCs w:val="0"/>
                <w:i/>
                <w:color w:val="auto"/>
                <w:lang w:val="mn-MN"/>
              </w:rPr>
            </w:pPr>
            <w:r>
              <w:rPr>
                <w:bCs w:val="0"/>
                <w:i/>
                <w:color w:val="auto"/>
                <w:lang w:val="mn-MN"/>
              </w:rPr>
              <w:t>Эзэлж буй хувь хэмжээ</w:t>
            </w:r>
          </w:p>
        </w:tc>
      </w:tr>
      <w:tr w:rsidR="00A67824" w:rsidTr="00A67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vMerge/>
            <w:shd w:val="clear" w:color="auto" w:fill="9CC2E5" w:themeFill="accent1" w:themeFillTint="99"/>
          </w:tcPr>
          <w:p w:rsidR="00A67824" w:rsidRPr="00A93183" w:rsidRDefault="00A67824" w:rsidP="004058E4">
            <w:pPr>
              <w:spacing w:line="276" w:lineRule="auto"/>
              <w:jc w:val="center"/>
              <w:rPr>
                <w:i/>
                <w:color w:val="auto"/>
                <w:lang w:val="mn-MN"/>
              </w:rPr>
            </w:pPr>
          </w:p>
        </w:tc>
        <w:tc>
          <w:tcPr>
            <w:tcW w:w="2126" w:type="dxa"/>
            <w:shd w:val="clear" w:color="auto" w:fill="BDD6EE" w:themeFill="accent1" w:themeFillTint="66"/>
          </w:tcPr>
          <w:p w:rsidR="00A67824" w:rsidRPr="00A93183" w:rsidRDefault="00A67824" w:rsidP="00A67824">
            <w:pPr>
              <w:spacing w:line="276" w:lineRule="auto"/>
              <w:jc w:val="center"/>
              <w:cnfStyle w:val="000000100000" w:firstRow="0" w:lastRow="0" w:firstColumn="0" w:lastColumn="0" w:oddVBand="0" w:evenVBand="0" w:oddHBand="1" w:evenHBand="0" w:firstRowFirstColumn="0" w:firstRowLastColumn="0" w:lastRowFirstColumn="0" w:lastRowLastColumn="0"/>
              <w:rPr>
                <w:i/>
                <w:color w:val="auto"/>
                <w:lang w:val="mn-MN"/>
              </w:rPr>
            </w:pPr>
            <w:r>
              <w:rPr>
                <w:i/>
                <w:color w:val="auto"/>
                <w:lang w:val="mn-MN"/>
              </w:rPr>
              <w:t>Төсвийн төслөөр</w:t>
            </w:r>
          </w:p>
        </w:tc>
        <w:tc>
          <w:tcPr>
            <w:tcW w:w="1985" w:type="dxa"/>
            <w:shd w:val="clear" w:color="auto" w:fill="BDD6EE" w:themeFill="accent1" w:themeFillTint="66"/>
          </w:tcPr>
          <w:p w:rsidR="00A67824" w:rsidRDefault="00A67824" w:rsidP="004058E4">
            <w:pPr>
              <w:spacing w:line="276" w:lineRule="auto"/>
              <w:jc w:val="center"/>
              <w:cnfStyle w:val="000000100000" w:firstRow="0" w:lastRow="0" w:firstColumn="0" w:lastColumn="0" w:oddVBand="0" w:evenVBand="0" w:oddHBand="1" w:evenHBand="0" w:firstRowFirstColumn="0" w:firstRowLastColumn="0" w:lastRowFirstColumn="0" w:lastRowLastColumn="0"/>
              <w:rPr>
                <w:i/>
                <w:color w:val="auto"/>
                <w:lang w:val="mn-MN"/>
              </w:rPr>
            </w:pPr>
            <w:r>
              <w:rPr>
                <w:i/>
                <w:color w:val="auto"/>
                <w:lang w:val="mn-MN"/>
              </w:rPr>
              <w:t>Гүйцэтгэлээр</w:t>
            </w:r>
          </w:p>
        </w:tc>
        <w:tc>
          <w:tcPr>
            <w:tcW w:w="1701" w:type="dxa"/>
            <w:shd w:val="clear" w:color="auto" w:fill="BDD6EE" w:themeFill="accent1" w:themeFillTint="66"/>
          </w:tcPr>
          <w:p w:rsidR="00A67824" w:rsidRDefault="00A67824" w:rsidP="004058E4">
            <w:pPr>
              <w:spacing w:line="276" w:lineRule="auto"/>
              <w:jc w:val="center"/>
              <w:cnfStyle w:val="000000100000" w:firstRow="0" w:lastRow="0" w:firstColumn="0" w:lastColumn="0" w:oddVBand="0" w:evenVBand="0" w:oddHBand="1" w:evenHBand="0" w:firstRowFirstColumn="0" w:firstRowLastColumn="0" w:lastRowFirstColumn="0" w:lastRowLastColumn="0"/>
              <w:rPr>
                <w:i/>
                <w:color w:val="auto"/>
                <w:lang w:val="mn-MN"/>
              </w:rPr>
            </w:pPr>
            <w:r>
              <w:rPr>
                <w:i/>
                <w:color w:val="auto"/>
                <w:lang w:val="mn-MN"/>
              </w:rPr>
              <w:t>Зөрүү</w:t>
            </w:r>
          </w:p>
        </w:tc>
      </w:tr>
      <w:tr w:rsidR="00A67824" w:rsidTr="00A67824">
        <w:tc>
          <w:tcPr>
            <w:cnfStyle w:val="001000000000" w:firstRow="0" w:lastRow="0" w:firstColumn="1" w:lastColumn="0" w:oddVBand="0" w:evenVBand="0" w:oddHBand="0" w:evenHBand="0" w:firstRowFirstColumn="0" w:firstRowLastColumn="0" w:lastRowFirstColumn="0" w:lastRowLastColumn="0"/>
            <w:tcW w:w="3652" w:type="dxa"/>
            <w:shd w:val="clear" w:color="auto" w:fill="DEEAF6" w:themeFill="accent1" w:themeFillTint="33"/>
          </w:tcPr>
          <w:p w:rsidR="00A67824" w:rsidRPr="00A93183" w:rsidRDefault="00A67824" w:rsidP="004058E4">
            <w:pPr>
              <w:spacing w:line="276" w:lineRule="auto"/>
              <w:rPr>
                <w:i/>
                <w:color w:val="auto"/>
                <w:lang w:val="mn-MN"/>
              </w:rPr>
            </w:pPr>
            <w:r>
              <w:rPr>
                <w:i/>
                <w:color w:val="auto"/>
                <w:lang w:val="mn-MN"/>
              </w:rPr>
              <w:t>Эрхлэгч</w:t>
            </w:r>
          </w:p>
        </w:tc>
        <w:tc>
          <w:tcPr>
            <w:tcW w:w="2126" w:type="dxa"/>
            <w:shd w:val="clear" w:color="auto" w:fill="DEEAF6" w:themeFill="accent1" w:themeFillTint="33"/>
          </w:tcPr>
          <w:p w:rsidR="00A67824" w:rsidRPr="00713A43" w:rsidRDefault="00A67824" w:rsidP="00A6782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Pr>
                <w:color w:val="auto"/>
                <w:lang w:val="mn-MN"/>
              </w:rPr>
              <w:t>9.8</w:t>
            </w:r>
          </w:p>
        </w:tc>
        <w:tc>
          <w:tcPr>
            <w:tcW w:w="1985" w:type="dxa"/>
            <w:shd w:val="clear" w:color="auto" w:fill="DEEAF6" w:themeFill="accent1" w:themeFillTint="33"/>
          </w:tcPr>
          <w:p w:rsidR="00A67824" w:rsidRPr="00713A43" w:rsidRDefault="00A67824" w:rsidP="004058E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Pr>
                <w:color w:val="auto"/>
                <w:lang w:val="mn-MN"/>
              </w:rPr>
              <w:t>24.2</w:t>
            </w:r>
          </w:p>
        </w:tc>
        <w:tc>
          <w:tcPr>
            <w:tcW w:w="1701" w:type="dxa"/>
            <w:shd w:val="clear" w:color="auto" w:fill="DEEAF6" w:themeFill="accent1" w:themeFillTint="33"/>
          </w:tcPr>
          <w:p w:rsidR="00A67824" w:rsidRPr="00713A43" w:rsidRDefault="00A67824" w:rsidP="00A6782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en-US"/>
              </w:rPr>
            </w:pPr>
            <w:r>
              <w:rPr>
                <w:color w:val="auto"/>
                <w:lang w:val="mn-MN"/>
              </w:rPr>
              <w:t>14</w:t>
            </w:r>
            <w:r>
              <w:rPr>
                <w:color w:val="auto"/>
                <w:lang w:val="en-US"/>
              </w:rPr>
              <w:t>.</w:t>
            </w:r>
            <w:r>
              <w:rPr>
                <w:color w:val="auto"/>
                <w:lang w:val="mn-MN"/>
              </w:rPr>
              <w:t>4</w:t>
            </w:r>
          </w:p>
        </w:tc>
      </w:tr>
      <w:tr w:rsidR="00A67824" w:rsidTr="00A67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67824" w:rsidRPr="00A93183" w:rsidRDefault="00A67824" w:rsidP="004058E4">
            <w:pPr>
              <w:spacing w:line="276" w:lineRule="auto"/>
              <w:rPr>
                <w:i/>
                <w:color w:val="auto"/>
                <w:lang w:val="mn-MN"/>
              </w:rPr>
            </w:pPr>
            <w:r>
              <w:rPr>
                <w:i/>
                <w:color w:val="auto"/>
                <w:lang w:val="mn-MN"/>
              </w:rPr>
              <w:t>Багш, туслах багш, арга зүйч</w:t>
            </w:r>
          </w:p>
        </w:tc>
        <w:tc>
          <w:tcPr>
            <w:tcW w:w="2126" w:type="dxa"/>
          </w:tcPr>
          <w:p w:rsidR="00A67824" w:rsidRPr="00107826" w:rsidRDefault="00A67824" w:rsidP="00A6782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Pr>
                <w:color w:val="auto"/>
                <w:lang w:val="mn-MN"/>
              </w:rPr>
              <w:t>53.7</w:t>
            </w:r>
          </w:p>
        </w:tc>
        <w:tc>
          <w:tcPr>
            <w:tcW w:w="1985" w:type="dxa"/>
          </w:tcPr>
          <w:p w:rsidR="00A67824" w:rsidRDefault="00A67824" w:rsidP="00A6782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Pr>
                <w:color w:val="auto"/>
                <w:lang w:val="mn-MN"/>
              </w:rPr>
              <w:t>31.8</w:t>
            </w:r>
          </w:p>
        </w:tc>
        <w:tc>
          <w:tcPr>
            <w:tcW w:w="1701" w:type="dxa"/>
          </w:tcPr>
          <w:p w:rsidR="00A67824" w:rsidRPr="00713A43" w:rsidRDefault="00A67824" w:rsidP="00A6782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en-US"/>
              </w:rPr>
            </w:pPr>
            <w:r>
              <w:rPr>
                <w:color w:val="auto"/>
                <w:lang w:val="en-US"/>
              </w:rPr>
              <w:t>(</w:t>
            </w:r>
            <w:r>
              <w:rPr>
                <w:color w:val="auto"/>
                <w:lang w:val="mn-MN"/>
              </w:rPr>
              <w:t>21</w:t>
            </w:r>
            <w:r>
              <w:rPr>
                <w:color w:val="auto"/>
                <w:lang w:val="en-US"/>
              </w:rPr>
              <w:t>.</w:t>
            </w:r>
            <w:r>
              <w:rPr>
                <w:color w:val="auto"/>
                <w:lang w:val="mn-MN"/>
              </w:rPr>
              <w:t>9</w:t>
            </w:r>
            <w:r>
              <w:rPr>
                <w:color w:val="auto"/>
                <w:lang w:val="en-US"/>
              </w:rPr>
              <w:t>)</w:t>
            </w:r>
          </w:p>
        </w:tc>
      </w:tr>
      <w:tr w:rsidR="00A67824" w:rsidTr="00A67824">
        <w:tc>
          <w:tcPr>
            <w:cnfStyle w:val="001000000000" w:firstRow="0" w:lastRow="0" w:firstColumn="1" w:lastColumn="0" w:oddVBand="0" w:evenVBand="0" w:oddHBand="0" w:evenHBand="0" w:firstRowFirstColumn="0" w:firstRowLastColumn="0" w:lastRowFirstColumn="0" w:lastRowLastColumn="0"/>
            <w:tcW w:w="3652" w:type="dxa"/>
            <w:shd w:val="clear" w:color="auto" w:fill="DEEAF6" w:themeFill="accent1" w:themeFillTint="33"/>
          </w:tcPr>
          <w:p w:rsidR="00A67824" w:rsidRPr="00A93183" w:rsidRDefault="00A67824" w:rsidP="00A67824">
            <w:pPr>
              <w:spacing w:line="276" w:lineRule="auto"/>
              <w:rPr>
                <w:i/>
                <w:color w:val="auto"/>
                <w:lang w:val="mn-MN"/>
              </w:rPr>
            </w:pPr>
            <w:r>
              <w:rPr>
                <w:i/>
                <w:color w:val="auto"/>
                <w:lang w:val="mn-MN"/>
              </w:rPr>
              <w:t>Нягтлан бодогч, нярав</w:t>
            </w:r>
          </w:p>
        </w:tc>
        <w:tc>
          <w:tcPr>
            <w:tcW w:w="2126" w:type="dxa"/>
            <w:shd w:val="clear" w:color="auto" w:fill="DEEAF6" w:themeFill="accent1" w:themeFillTint="33"/>
          </w:tcPr>
          <w:p w:rsidR="00A67824" w:rsidRPr="00107826" w:rsidRDefault="00A67824" w:rsidP="00A6782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Pr>
                <w:color w:val="auto"/>
                <w:lang w:val="mn-MN"/>
              </w:rPr>
              <w:t>12.7</w:t>
            </w:r>
          </w:p>
        </w:tc>
        <w:tc>
          <w:tcPr>
            <w:tcW w:w="1985" w:type="dxa"/>
            <w:shd w:val="clear" w:color="auto" w:fill="DEEAF6" w:themeFill="accent1" w:themeFillTint="33"/>
          </w:tcPr>
          <w:p w:rsidR="00A67824" w:rsidRDefault="00A67824" w:rsidP="00A6782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Pr>
                <w:color w:val="auto"/>
                <w:lang w:val="mn-MN"/>
              </w:rPr>
              <w:t>30.9</w:t>
            </w:r>
          </w:p>
        </w:tc>
        <w:tc>
          <w:tcPr>
            <w:tcW w:w="1701" w:type="dxa"/>
            <w:shd w:val="clear" w:color="auto" w:fill="DEEAF6" w:themeFill="accent1" w:themeFillTint="33"/>
          </w:tcPr>
          <w:p w:rsidR="00A67824" w:rsidRPr="00A67824" w:rsidRDefault="00A67824" w:rsidP="00A6782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Pr>
                <w:color w:val="auto"/>
                <w:lang w:val="mn-MN"/>
              </w:rPr>
              <w:t>1</w:t>
            </w:r>
            <w:r>
              <w:rPr>
                <w:color w:val="auto"/>
                <w:lang w:val="en-US"/>
              </w:rPr>
              <w:t>8.</w:t>
            </w:r>
            <w:r>
              <w:rPr>
                <w:color w:val="auto"/>
                <w:lang w:val="mn-MN"/>
              </w:rPr>
              <w:t>2</w:t>
            </w:r>
          </w:p>
        </w:tc>
      </w:tr>
      <w:tr w:rsidR="00A67824" w:rsidTr="00A678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A67824" w:rsidRPr="00A93183" w:rsidRDefault="00A67824" w:rsidP="00A67824">
            <w:pPr>
              <w:spacing w:line="276" w:lineRule="auto"/>
              <w:rPr>
                <w:i/>
                <w:color w:val="auto"/>
                <w:lang w:val="mn-MN"/>
              </w:rPr>
            </w:pPr>
            <w:r>
              <w:rPr>
                <w:i/>
                <w:color w:val="auto"/>
                <w:lang w:val="mn-MN"/>
              </w:rPr>
              <w:t>Бусад ажиллагсад</w:t>
            </w:r>
          </w:p>
        </w:tc>
        <w:tc>
          <w:tcPr>
            <w:tcW w:w="2126" w:type="dxa"/>
          </w:tcPr>
          <w:p w:rsidR="00A67824" w:rsidRPr="00A67824" w:rsidRDefault="00A67824" w:rsidP="00A6782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sidRPr="00A67824">
              <w:rPr>
                <w:color w:val="auto"/>
                <w:lang w:val="mn-MN"/>
              </w:rPr>
              <w:t>23.</w:t>
            </w:r>
            <w:r>
              <w:rPr>
                <w:color w:val="auto"/>
                <w:lang w:val="mn-MN"/>
              </w:rPr>
              <w:t>8</w:t>
            </w:r>
          </w:p>
        </w:tc>
        <w:tc>
          <w:tcPr>
            <w:tcW w:w="1985" w:type="dxa"/>
          </w:tcPr>
          <w:p w:rsidR="00A67824" w:rsidRPr="00A67824" w:rsidRDefault="00A67824" w:rsidP="004058E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Pr>
                <w:color w:val="auto"/>
                <w:lang w:val="mn-MN"/>
              </w:rPr>
              <w:t>13.1</w:t>
            </w:r>
          </w:p>
        </w:tc>
        <w:tc>
          <w:tcPr>
            <w:tcW w:w="1701" w:type="dxa"/>
          </w:tcPr>
          <w:p w:rsidR="00A67824" w:rsidRPr="00A67824" w:rsidRDefault="00A67824" w:rsidP="00A6782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en-US"/>
              </w:rPr>
            </w:pPr>
            <w:r>
              <w:rPr>
                <w:color w:val="auto"/>
                <w:lang w:val="en-US"/>
              </w:rPr>
              <w:t>(</w:t>
            </w:r>
            <w:r>
              <w:rPr>
                <w:color w:val="auto"/>
                <w:lang w:val="mn-MN"/>
              </w:rPr>
              <w:t>10</w:t>
            </w:r>
            <w:r>
              <w:rPr>
                <w:color w:val="auto"/>
                <w:lang w:val="en-US"/>
              </w:rPr>
              <w:t>.</w:t>
            </w:r>
            <w:r>
              <w:rPr>
                <w:color w:val="auto"/>
                <w:lang w:val="mn-MN"/>
              </w:rPr>
              <w:t>7</w:t>
            </w:r>
            <w:r>
              <w:rPr>
                <w:color w:val="auto"/>
                <w:lang w:val="en-US"/>
              </w:rPr>
              <w:t>)</w:t>
            </w:r>
          </w:p>
        </w:tc>
      </w:tr>
      <w:tr w:rsidR="00A67824" w:rsidTr="000534F3">
        <w:tc>
          <w:tcPr>
            <w:cnfStyle w:val="001000000000" w:firstRow="0" w:lastRow="0" w:firstColumn="1" w:lastColumn="0" w:oddVBand="0" w:evenVBand="0" w:oddHBand="0" w:evenHBand="0" w:firstRowFirstColumn="0" w:firstRowLastColumn="0" w:lastRowFirstColumn="0" w:lastRowLastColumn="0"/>
            <w:tcW w:w="3652" w:type="dxa"/>
            <w:shd w:val="clear" w:color="auto" w:fill="9CC2E5" w:themeFill="accent1" w:themeFillTint="99"/>
          </w:tcPr>
          <w:p w:rsidR="00A67824" w:rsidRPr="00A93183" w:rsidRDefault="00A67824" w:rsidP="00A67824">
            <w:pPr>
              <w:spacing w:line="276" w:lineRule="auto"/>
              <w:jc w:val="center"/>
              <w:rPr>
                <w:i/>
                <w:color w:val="auto"/>
                <w:lang w:val="mn-MN"/>
              </w:rPr>
            </w:pPr>
            <w:r>
              <w:rPr>
                <w:i/>
                <w:color w:val="auto"/>
                <w:lang w:val="mn-MN"/>
              </w:rPr>
              <w:t>Дүн</w:t>
            </w:r>
          </w:p>
        </w:tc>
        <w:tc>
          <w:tcPr>
            <w:tcW w:w="2126" w:type="dxa"/>
            <w:shd w:val="clear" w:color="auto" w:fill="9CC2E5" w:themeFill="accent1" w:themeFillTint="99"/>
          </w:tcPr>
          <w:p w:rsidR="00A67824" w:rsidRPr="0030590C" w:rsidRDefault="00A67824" w:rsidP="00A67824">
            <w:pPr>
              <w:spacing w:line="276" w:lineRule="auto"/>
              <w:jc w:val="right"/>
              <w:cnfStyle w:val="000000000000" w:firstRow="0" w:lastRow="0" w:firstColumn="0" w:lastColumn="0" w:oddVBand="0" w:evenVBand="0" w:oddHBand="0" w:evenHBand="0" w:firstRowFirstColumn="0" w:firstRowLastColumn="0" w:lastRowFirstColumn="0" w:lastRowLastColumn="0"/>
              <w:rPr>
                <w:b/>
                <w:color w:val="auto"/>
                <w:lang w:val="mn-MN"/>
              </w:rPr>
            </w:pPr>
            <w:r>
              <w:rPr>
                <w:b/>
                <w:color w:val="auto"/>
                <w:lang w:val="mn-MN"/>
              </w:rPr>
              <w:t>100</w:t>
            </w:r>
            <w:r w:rsidRPr="0030590C">
              <w:rPr>
                <w:b/>
                <w:color w:val="auto"/>
                <w:lang w:val="mn-MN"/>
              </w:rPr>
              <w:t>.</w:t>
            </w:r>
            <w:r>
              <w:rPr>
                <w:b/>
                <w:color w:val="auto"/>
                <w:lang w:val="mn-MN"/>
              </w:rPr>
              <w:t>0</w:t>
            </w:r>
          </w:p>
        </w:tc>
        <w:tc>
          <w:tcPr>
            <w:tcW w:w="1985" w:type="dxa"/>
            <w:shd w:val="clear" w:color="auto" w:fill="9CC2E5" w:themeFill="accent1" w:themeFillTint="99"/>
          </w:tcPr>
          <w:p w:rsidR="00A67824" w:rsidRPr="0030590C" w:rsidRDefault="00A67824" w:rsidP="00A67824">
            <w:pPr>
              <w:spacing w:line="276" w:lineRule="auto"/>
              <w:jc w:val="right"/>
              <w:cnfStyle w:val="000000000000" w:firstRow="0" w:lastRow="0" w:firstColumn="0" w:lastColumn="0" w:oddVBand="0" w:evenVBand="0" w:oddHBand="0" w:evenHBand="0" w:firstRowFirstColumn="0" w:firstRowLastColumn="0" w:lastRowFirstColumn="0" w:lastRowLastColumn="0"/>
              <w:rPr>
                <w:b/>
                <w:color w:val="auto"/>
                <w:lang w:val="mn-MN"/>
              </w:rPr>
            </w:pPr>
            <w:r>
              <w:rPr>
                <w:b/>
                <w:color w:val="auto"/>
                <w:lang w:val="mn-MN"/>
              </w:rPr>
              <w:t>100</w:t>
            </w:r>
            <w:r w:rsidRPr="0030590C">
              <w:rPr>
                <w:b/>
                <w:color w:val="auto"/>
                <w:lang w:val="mn-MN"/>
              </w:rPr>
              <w:t>.0</w:t>
            </w:r>
          </w:p>
        </w:tc>
        <w:tc>
          <w:tcPr>
            <w:tcW w:w="1701" w:type="dxa"/>
            <w:shd w:val="clear" w:color="auto" w:fill="9CC2E5" w:themeFill="accent1" w:themeFillTint="99"/>
          </w:tcPr>
          <w:p w:rsidR="00A67824" w:rsidRPr="0030590C" w:rsidRDefault="00A67824" w:rsidP="00A67824">
            <w:pPr>
              <w:spacing w:line="276" w:lineRule="auto"/>
              <w:jc w:val="right"/>
              <w:cnfStyle w:val="000000000000" w:firstRow="0" w:lastRow="0" w:firstColumn="0" w:lastColumn="0" w:oddVBand="0" w:evenVBand="0" w:oddHBand="0" w:evenHBand="0" w:firstRowFirstColumn="0" w:firstRowLastColumn="0" w:lastRowFirstColumn="0" w:lastRowLastColumn="0"/>
              <w:rPr>
                <w:b/>
                <w:color w:val="auto"/>
                <w:lang w:val="en-US"/>
              </w:rPr>
            </w:pPr>
            <w:r>
              <w:rPr>
                <w:b/>
                <w:color w:val="auto"/>
                <w:lang w:val="mn-MN"/>
              </w:rPr>
              <w:t>0</w:t>
            </w:r>
            <w:r w:rsidRPr="0030590C">
              <w:rPr>
                <w:b/>
                <w:color w:val="auto"/>
                <w:lang w:val="en-US"/>
              </w:rPr>
              <w:t>.</w:t>
            </w:r>
            <w:r>
              <w:rPr>
                <w:b/>
                <w:color w:val="auto"/>
                <w:lang w:val="mn-MN"/>
              </w:rPr>
              <w:t>0</w:t>
            </w:r>
          </w:p>
        </w:tc>
      </w:tr>
    </w:tbl>
    <w:p w:rsidR="003F2965" w:rsidRDefault="003F2965" w:rsidP="00796E4F">
      <w:pPr>
        <w:spacing w:after="160" w:line="276" w:lineRule="auto"/>
        <w:ind w:firstLine="709"/>
        <w:contextualSpacing/>
        <w:jc w:val="both"/>
        <w:rPr>
          <w:color w:val="auto"/>
          <w:sz w:val="24"/>
          <w:szCs w:val="24"/>
          <w:lang w:val="mn-MN"/>
        </w:rPr>
      </w:pPr>
    </w:p>
    <w:p w:rsidR="00D4336A" w:rsidRPr="00A67824" w:rsidRDefault="00A67824" w:rsidP="00796E4F">
      <w:pPr>
        <w:spacing w:after="160" w:line="276" w:lineRule="auto"/>
        <w:ind w:firstLine="709"/>
        <w:contextualSpacing/>
        <w:jc w:val="both"/>
        <w:rPr>
          <w:color w:val="auto"/>
          <w:sz w:val="24"/>
          <w:szCs w:val="24"/>
          <w:lang w:val="mn-MN"/>
        </w:rPr>
      </w:pPr>
      <w:r>
        <w:rPr>
          <w:color w:val="auto"/>
          <w:sz w:val="24"/>
          <w:szCs w:val="24"/>
          <w:lang w:val="mn-MN"/>
        </w:rPr>
        <w:t>Дээрх хүснэгтээс харахад төсвийн төсөлд тооцсон дүнгээс эрхлэгч</w:t>
      </w:r>
      <w:r w:rsidR="00D16DE6">
        <w:rPr>
          <w:color w:val="auto"/>
          <w:sz w:val="24"/>
          <w:szCs w:val="24"/>
          <w:lang w:val="mn-MN"/>
        </w:rPr>
        <w:t xml:space="preserve"> болон</w:t>
      </w:r>
      <w:r>
        <w:rPr>
          <w:color w:val="auto"/>
          <w:sz w:val="24"/>
          <w:szCs w:val="24"/>
          <w:lang w:val="mn-MN"/>
        </w:rPr>
        <w:t xml:space="preserve"> нягтлан бодогч</w:t>
      </w:r>
      <w:r w:rsidR="00D16DE6">
        <w:rPr>
          <w:color w:val="auto"/>
          <w:sz w:val="24"/>
          <w:szCs w:val="24"/>
          <w:lang w:val="mn-MN"/>
        </w:rPr>
        <w:t xml:space="preserve">, </w:t>
      </w:r>
      <w:r>
        <w:rPr>
          <w:color w:val="auto"/>
          <w:sz w:val="24"/>
          <w:szCs w:val="24"/>
          <w:lang w:val="mn-MN"/>
        </w:rPr>
        <w:t xml:space="preserve">нярвууд </w:t>
      </w:r>
      <w:r w:rsidR="00D16DE6">
        <w:rPr>
          <w:color w:val="auto"/>
          <w:sz w:val="24"/>
          <w:szCs w:val="24"/>
          <w:lang w:val="mn-MN"/>
        </w:rPr>
        <w:t>ур чадварын нэмэгдлийг илүүтэй авдаг байна. Иймд цаашид дээрх нэмэгдлийг ажиллагсд</w:t>
      </w:r>
      <w:r w:rsidR="004707C9">
        <w:rPr>
          <w:color w:val="auto"/>
          <w:sz w:val="24"/>
          <w:szCs w:val="24"/>
          <w:lang w:val="mn-MN"/>
        </w:rPr>
        <w:t>ад</w:t>
      </w:r>
      <w:r w:rsidR="00D16DE6">
        <w:rPr>
          <w:color w:val="auto"/>
          <w:sz w:val="24"/>
          <w:szCs w:val="24"/>
          <w:lang w:val="mn-MN"/>
        </w:rPr>
        <w:t xml:space="preserve"> тэгш хүртээмжтэй </w:t>
      </w:r>
      <w:r w:rsidR="004707C9">
        <w:rPr>
          <w:color w:val="auto"/>
          <w:sz w:val="24"/>
          <w:szCs w:val="24"/>
          <w:lang w:val="mn-MN"/>
        </w:rPr>
        <w:t>олгоход</w:t>
      </w:r>
      <w:r w:rsidR="004058E4">
        <w:rPr>
          <w:color w:val="auto"/>
          <w:sz w:val="24"/>
          <w:szCs w:val="24"/>
          <w:lang w:val="mn-MN"/>
        </w:rPr>
        <w:t xml:space="preserve"> анхаарах </w:t>
      </w:r>
      <w:r w:rsidR="00D16DE6">
        <w:rPr>
          <w:color w:val="auto"/>
          <w:sz w:val="24"/>
          <w:szCs w:val="24"/>
          <w:lang w:val="mn-MN"/>
        </w:rPr>
        <w:t>нь зүйтэй</w:t>
      </w:r>
      <w:r w:rsidR="007C590B">
        <w:rPr>
          <w:color w:val="auto"/>
          <w:sz w:val="24"/>
          <w:szCs w:val="24"/>
          <w:lang w:val="mn-MN"/>
        </w:rPr>
        <w:t xml:space="preserve"> байна</w:t>
      </w:r>
      <w:r w:rsidR="00D16DE6">
        <w:rPr>
          <w:color w:val="auto"/>
          <w:sz w:val="24"/>
          <w:szCs w:val="24"/>
          <w:lang w:val="mn-MN"/>
        </w:rPr>
        <w:t xml:space="preserve">. </w:t>
      </w:r>
    </w:p>
    <w:p w:rsidR="00AF1E71" w:rsidRDefault="00BD66FC" w:rsidP="00796E4F">
      <w:pPr>
        <w:spacing w:after="160" w:line="276" w:lineRule="auto"/>
        <w:ind w:firstLine="709"/>
        <w:contextualSpacing/>
        <w:jc w:val="both"/>
        <w:rPr>
          <w:color w:val="auto"/>
          <w:sz w:val="24"/>
          <w:szCs w:val="24"/>
          <w:lang w:val="mn-MN"/>
        </w:rPr>
      </w:pPr>
      <w:r>
        <w:rPr>
          <w:color w:val="auto"/>
          <w:sz w:val="24"/>
          <w:szCs w:val="24"/>
          <w:lang w:val="mn-MN"/>
        </w:rPr>
        <w:t>Засгийн газрын 2013 оны 393 дугаар тогтоолоор “</w:t>
      </w:r>
      <w:r w:rsidRPr="00D4336A">
        <w:rPr>
          <w:i/>
          <w:color w:val="auto"/>
          <w:sz w:val="24"/>
          <w:szCs w:val="24"/>
          <w:lang w:val="mn-MN"/>
        </w:rPr>
        <w:t>Төрийн өмчийн сургуулийн өмнөх болон бага, дунд боловсролын сургалтын байгууллагын багш, бусад албан хаагчид улирлын ажлын үр дүнгийн урамшил олгох</w:t>
      </w:r>
      <w:r>
        <w:rPr>
          <w:color w:val="auto"/>
          <w:sz w:val="24"/>
          <w:szCs w:val="24"/>
          <w:lang w:val="mn-MN"/>
        </w:rPr>
        <w:t xml:space="preserve">” </w:t>
      </w:r>
      <w:r w:rsidR="007224CC">
        <w:rPr>
          <w:color w:val="auto"/>
          <w:sz w:val="24"/>
          <w:szCs w:val="24"/>
          <w:lang w:val="mn-MN"/>
        </w:rPr>
        <w:t>ж</w:t>
      </w:r>
      <w:r>
        <w:rPr>
          <w:color w:val="auto"/>
          <w:sz w:val="24"/>
          <w:szCs w:val="24"/>
          <w:lang w:val="mn-MN"/>
        </w:rPr>
        <w:t>урмыг баталсан.</w:t>
      </w:r>
    </w:p>
    <w:p w:rsidR="007224CC" w:rsidRDefault="00D4336A" w:rsidP="00796E4F">
      <w:pPr>
        <w:spacing w:after="160" w:line="276" w:lineRule="auto"/>
        <w:ind w:firstLine="709"/>
        <w:contextualSpacing/>
        <w:jc w:val="both"/>
        <w:rPr>
          <w:color w:val="auto"/>
          <w:sz w:val="24"/>
          <w:szCs w:val="24"/>
          <w:lang w:val="mn-MN"/>
        </w:rPr>
      </w:pPr>
      <w:r>
        <w:rPr>
          <w:color w:val="auto"/>
          <w:sz w:val="24"/>
          <w:szCs w:val="24"/>
          <w:lang w:val="mn-MN"/>
        </w:rPr>
        <w:t>Ажилтнуудад ү</w:t>
      </w:r>
      <w:r w:rsidR="007224CC">
        <w:rPr>
          <w:color w:val="auto"/>
          <w:sz w:val="24"/>
          <w:szCs w:val="24"/>
          <w:lang w:val="mn-MN"/>
        </w:rPr>
        <w:t xml:space="preserve">р дүнгийн урамшлыг олгохдоо ажилтан тус бүрийн ажлыг шалгуур үзүүлэлтээр үнэлэн, журамд заасан хувь хэмжээгээр олгосон байна. </w:t>
      </w:r>
    </w:p>
    <w:p w:rsidR="006F3A4C" w:rsidRDefault="006F3A4C" w:rsidP="00D4336A">
      <w:pPr>
        <w:spacing w:line="276" w:lineRule="auto"/>
        <w:ind w:firstLine="720"/>
        <w:jc w:val="both"/>
        <w:rPr>
          <w:color w:val="auto"/>
          <w:sz w:val="24"/>
          <w:szCs w:val="24"/>
          <w:lang w:val="mn-MN"/>
        </w:rPr>
      </w:pPr>
    </w:p>
    <w:p w:rsidR="00D4336A" w:rsidRDefault="00EF0A00" w:rsidP="00D4336A">
      <w:pPr>
        <w:spacing w:line="276" w:lineRule="auto"/>
        <w:ind w:firstLine="720"/>
        <w:jc w:val="both"/>
        <w:rPr>
          <w:color w:val="auto"/>
          <w:sz w:val="24"/>
          <w:szCs w:val="24"/>
          <w:lang w:val="mn-MN"/>
        </w:rPr>
      </w:pPr>
      <w:r>
        <w:rPr>
          <w:color w:val="auto"/>
          <w:sz w:val="24"/>
          <w:szCs w:val="24"/>
          <w:lang w:val="mn-MN"/>
        </w:rPr>
        <w:t>Харин</w:t>
      </w:r>
      <w:r w:rsidR="00D4336A" w:rsidRPr="00D4336A">
        <w:rPr>
          <w:color w:val="auto"/>
          <w:sz w:val="24"/>
          <w:szCs w:val="24"/>
          <w:lang w:val="mn-MN"/>
        </w:rPr>
        <w:t xml:space="preserve"> </w:t>
      </w:r>
      <w:r w:rsidR="00D4336A">
        <w:rPr>
          <w:color w:val="auto"/>
          <w:sz w:val="24"/>
          <w:szCs w:val="24"/>
          <w:lang w:val="mn-MN"/>
        </w:rPr>
        <w:t xml:space="preserve">дээд шатны төсвийн захирагчийн </w:t>
      </w:r>
      <w:r w:rsidR="00D4336A" w:rsidRPr="00D4336A">
        <w:rPr>
          <w:color w:val="auto"/>
          <w:sz w:val="24"/>
          <w:szCs w:val="24"/>
          <w:lang w:val="mn-MN"/>
        </w:rPr>
        <w:t>тушаал шийдвэр, эрхийн актгүйгээр үр дүнгийн урамшил, ур чадварын нэмэгдэл олгох байдал цэцэрлэгүүдэд түгээмэл гарсан тул төлбөрийн акт тогтоолоо. Үүнд:</w:t>
      </w:r>
    </w:p>
    <w:p w:rsidR="006F3A4C" w:rsidRDefault="006F3A4C" w:rsidP="00D4336A">
      <w:pPr>
        <w:spacing w:line="276" w:lineRule="auto"/>
        <w:ind w:firstLine="720"/>
        <w:jc w:val="both"/>
        <w:rPr>
          <w:color w:val="auto"/>
          <w:sz w:val="24"/>
          <w:szCs w:val="24"/>
          <w:lang w:val="mn-MN"/>
        </w:rPr>
      </w:pPr>
    </w:p>
    <w:p w:rsidR="006F3A4C" w:rsidRDefault="006F3A4C" w:rsidP="00D4336A">
      <w:pPr>
        <w:spacing w:line="276" w:lineRule="auto"/>
        <w:ind w:firstLine="720"/>
        <w:jc w:val="both"/>
        <w:rPr>
          <w:color w:val="auto"/>
          <w:sz w:val="24"/>
          <w:szCs w:val="24"/>
          <w:lang w:val="mn-MN"/>
        </w:rPr>
      </w:pPr>
    </w:p>
    <w:p w:rsidR="006F3A4C" w:rsidRDefault="006F3A4C" w:rsidP="00D4336A">
      <w:pPr>
        <w:spacing w:line="276" w:lineRule="auto"/>
        <w:ind w:firstLine="720"/>
        <w:jc w:val="both"/>
        <w:rPr>
          <w:color w:val="auto"/>
          <w:sz w:val="24"/>
          <w:szCs w:val="24"/>
          <w:lang w:val="mn-MN"/>
        </w:rPr>
      </w:pPr>
    </w:p>
    <w:p w:rsidR="006F3A4C" w:rsidRPr="00D4336A" w:rsidRDefault="006F3A4C" w:rsidP="00D4336A">
      <w:pPr>
        <w:spacing w:line="276" w:lineRule="auto"/>
        <w:ind w:firstLine="720"/>
        <w:jc w:val="both"/>
        <w:rPr>
          <w:color w:val="auto"/>
          <w:sz w:val="24"/>
          <w:szCs w:val="24"/>
          <w:lang w:val="mn-MN"/>
        </w:rPr>
      </w:pPr>
    </w:p>
    <w:p w:rsidR="00D4336A" w:rsidRPr="00D4336A" w:rsidRDefault="00D4336A" w:rsidP="00D4336A">
      <w:pPr>
        <w:spacing w:line="276" w:lineRule="auto"/>
        <w:ind w:firstLine="720"/>
        <w:jc w:val="right"/>
        <w:rPr>
          <w:color w:val="auto"/>
          <w:sz w:val="24"/>
          <w:szCs w:val="24"/>
          <w:lang w:val="mn-MN"/>
        </w:rPr>
      </w:pPr>
      <w:r w:rsidRPr="00D4336A">
        <w:rPr>
          <w:color w:val="auto"/>
          <w:sz w:val="24"/>
          <w:szCs w:val="24"/>
          <w:lang w:val="mn-MN"/>
        </w:rPr>
        <w:lastRenderedPageBreak/>
        <w:t>/мянган төгрөгөөр/</w:t>
      </w:r>
    </w:p>
    <w:tbl>
      <w:tblPr>
        <w:tblStyle w:val="PlainTable1"/>
        <w:tblW w:w="0" w:type="auto"/>
        <w:tblLook w:val="04A0" w:firstRow="1" w:lastRow="0" w:firstColumn="1" w:lastColumn="0" w:noHBand="0" w:noVBand="1"/>
      </w:tblPr>
      <w:tblGrid>
        <w:gridCol w:w="562"/>
        <w:gridCol w:w="2211"/>
        <w:gridCol w:w="6"/>
        <w:gridCol w:w="1724"/>
        <w:gridCol w:w="6"/>
        <w:gridCol w:w="1665"/>
        <w:gridCol w:w="6"/>
        <w:gridCol w:w="1438"/>
        <w:gridCol w:w="1846"/>
      </w:tblGrid>
      <w:tr w:rsidR="00D4336A" w:rsidRPr="00D4336A" w:rsidTr="00D433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vAlign w:val="center"/>
          </w:tcPr>
          <w:p w:rsidR="00D4336A" w:rsidRPr="00D4336A" w:rsidRDefault="00D4336A" w:rsidP="002A142A">
            <w:pPr>
              <w:spacing w:line="276" w:lineRule="auto"/>
              <w:jc w:val="center"/>
              <w:rPr>
                <w:b w:val="0"/>
                <w:color w:val="auto"/>
                <w:lang w:val="mn-MN"/>
              </w:rPr>
            </w:pPr>
            <w:r w:rsidRPr="00D4336A">
              <w:rPr>
                <w:b w:val="0"/>
                <w:color w:val="auto"/>
                <w:lang w:val="mn-MN"/>
              </w:rPr>
              <w:t>№</w:t>
            </w:r>
          </w:p>
        </w:tc>
        <w:tc>
          <w:tcPr>
            <w:tcW w:w="2211" w:type="dxa"/>
            <w:vAlign w:val="center"/>
          </w:tcPr>
          <w:p w:rsidR="00D4336A" w:rsidRPr="00D4336A" w:rsidRDefault="00D4336A" w:rsidP="002A142A">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lang w:val="mn-MN"/>
              </w:rPr>
            </w:pPr>
            <w:r w:rsidRPr="00D4336A">
              <w:rPr>
                <w:b w:val="0"/>
                <w:color w:val="auto"/>
                <w:lang w:val="mn-MN"/>
              </w:rPr>
              <w:t>Байгууллагын нэр</w:t>
            </w:r>
          </w:p>
        </w:tc>
        <w:tc>
          <w:tcPr>
            <w:tcW w:w="1730" w:type="dxa"/>
            <w:gridSpan w:val="2"/>
            <w:vAlign w:val="center"/>
          </w:tcPr>
          <w:p w:rsidR="00D4336A" w:rsidRPr="00D4336A" w:rsidRDefault="00D4336A" w:rsidP="002A142A">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lang w:val="mn-MN"/>
              </w:rPr>
            </w:pPr>
            <w:r w:rsidRPr="00D4336A">
              <w:rPr>
                <w:b w:val="0"/>
                <w:color w:val="auto"/>
                <w:lang w:val="mn-MN"/>
              </w:rPr>
              <w:t>Ур чадварын нэмэгдэл</w:t>
            </w:r>
          </w:p>
        </w:tc>
        <w:tc>
          <w:tcPr>
            <w:tcW w:w="1671" w:type="dxa"/>
            <w:gridSpan w:val="2"/>
            <w:vAlign w:val="center"/>
          </w:tcPr>
          <w:p w:rsidR="00D4336A" w:rsidRPr="00D4336A" w:rsidRDefault="00D4336A" w:rsidP="002A142A">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lang w:val="mn-MN"/>
              </w:rPr>
            </w:pPr>
            <w:r w:rsidRPr="00D4336A">
              <w:rPr>
                <w:b w:val="0"/>
                <w:color w:val="auto"/>
                <w:lang w:val="mn-MN"/>
              </w:rPr>
              <w:t>Үр дүнгийн урамшил</w:t>
            </w:r>
          </w:p>
        </w:tc>
        <w:tc>
          <w:tcPr>
            <w:tcW w:w="1444" w:type="dxa"/>
            <w:gridSpan w:val="2"/>
            <w:vAlign w:val="center"/>
          </w:tcPr>
          <w:p w:rsidR="00D4336A" w:rsidRPr="00D4336A" w:rsidRDefault="00D4336A" w:rsidP="002A142A">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lang w:val="mn-MN"/>
              </w:rPr>
            </w:pPr>
            <w:r w:rsidRPr="00D4336A">
              <w:rPr>
                <w:b w:val="0"/>
                <w:color w:val="auto"/>
                <w:lang w:val="mn-MN"/>
              </w:rPr>
              <w:t>Нийт</w:t>
            </w:r>
          </w:p>
        </w:tc>
        <w:tc>
          <w:tcPr>
            <w:tcW w:w="1846" w:type="dxa"/>
          </w:tcPr>
          <w:p w:rsidR="00D4336A" w:rsidRPr="00D4336A" w:rsidRDefault="00D4336A" w:rsidP="002A142A">
            <w:pPr>
              <w:spacing w:line="276" w:lineRule="auto"/>
              <w:jc w:val="center"/>
              <w:cnfStyle w:val="100000000000" w:firstRow="1" w:lastRow="0" w:firstColumn="0" w:lastColumn="0" w:oddVBand="0" w:evenVBand="0" w:oddHBand="0" w:evenHBand="0" w:firstRowFirstColumn="0" w:firstRowLastColumn="0" w:lastRowFirstColumn="0" w:lastRowLastColumn="0"/>
              <w:rPr>
                <w:b w:val="0"/>
                <w:color w:val="auto"/>
                <w:lang w:val="mn-MN"/>
              </w:rPr>
            </w:pPr>
            <w:r w:rsidRPr="00D4336A">
              <w:rPr>
                <w:b w:val="0"/>
                <w:color w:val="auto"/>
                <w:lang w:val="mn-MN"/>
              </w:rPr>
              <w:t>Үүнээс: удирдах албан тушаалтанд</w:t>
            </w:r>
          </w:p>
        </w:tc>
      </w:tr>
      <w:tr w:rsidR="00D4336A" w:rsidRPr="00D4336A" w:rsidTr="00D4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D4336A" w:rsidRPr="00D4336A" w:rsidRDefault="00D4336A" w:rsidP="002A142A">
            <w:pPr>
              <w:spacing w:line="276" w:lineRule="auto"/>
              <w:jc w:val="center"/>
              <w:rPr>
                <w:b w:val="0"/>
                <w:color w:val="auto"/>
                <w:lang w:val="mn-MN"/>
              </w:rPr>
            </w:pPr>
            <w:r w:rsidRPr="00D4336A">
              <w:rPr>
                <w:b w:val="0"/>
                <w:color w:val="auto"/>
                <w:lang w:val="mn-MN"/>
              </w:rPr>
              <w:t>1</w:t>
            </w:r>
          </w:p>
        </w:tc>
        <w:tc>
          <w:tcPr>
            <w:tcW w:w="2211" w:type="dxa"/>
          </w:tcPr>
          <w:p w:rsidR="00D4336A" w:rsidRPr="00D4336A" w:rsidRDefault="00D4336A" w:rsidP="002A142A">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lang w:val="mn-MN"/>
              </w:rPr>
            </w:pPr>
            <w:r w:rsidRPr="00D4336A">
              <w:rPr>
                <w:color w:val="auto"/>
                <w:lang w:val="mn-MN"/>
              </w:rPr>
              <w:t>3 дугаар цэцэрлэг</w:t>
            </w:r>
          </w:p>
        </w:tc>
        <w:tc>
          <w:tcPr>
            <w:tcW w:w="1730" w:type="dxa"/>
            <w:gridSpan w:val="2"/>
            <w:vAlign w:val="center"/>
          </w:tcPr>
          <w:p w:rsidR="00D4336A" w:rsidRPr="00D4336A" w:rsidRDefault="00D4336A" w:rsidP="002A142A">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sidRPr="00D4336A">
              <w:rPr>
                <w:color w:val="auto"/>
                <w:lang w:val="mn-MN"/>
              </w:rPr>
              <w:t>384.7</w:t>
            </w:r>
          </w:p>
        </w:tc>
        <w:tc>
          <w:tcPr>
            <w:tcW w:w="1671" w:type="dxa"/>
            <w:gridSpan w:val="2"/>
            <w:vAlign w:val="center"/>
          </w:tcPr>
          <w:p w:rsidR="00D4336A" w:rsidRPr="00D4336A" w:rsidRDefault="00D4336A" w:rsidP="002A142A">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sidRPr="00D4336A">
              <w:rPr>
                <w:color w:val="auto"/>
                <w:lang w:val="mn-MN"/>
              </w:rPr>
              <w:t>229.9</w:t>
            </w:r>
          </w:p>
        </w:tc>
        <w:tc>
          <w:tcPr>
            <w:tcW w:w="1444" w:type="dxa"/>
            <w:gridSpan w:val="2"/>
            <w:vAlign w:val="center"/>
          </w:tcPr>
          <w:p w:rsidR="00D4336A" w:rsidRPr="00D4336A" w:rsidRDefault="00D4336A" w:rsidP="002A142A">
            <w:pPr>
              <w:spacing w:line="276" w:lineRule="auto"/>
              <w:jc w:val="right"/>
              <w:cnfStyle w:val="000000100000" w:firstRow="0" w:lastRow="0" w:firstColumn="0" w:lastColumn="0" w:oddVBand="0" w:evenVBand="0" w:oddHBand="1" w:evenHBand="0" w:firstRowFirstColumn="0" w:firstRowLastColumn="0" w:lastRowFirstColumn="0" w:lastRowLastColumn="0"/>
              <w:rPr>
                <w:b/>
                <w:color w:val="auto"/>
                <w:lang w:val="mn-MN"/>
              </w:rPr>
            </w:pPr>
            <w:r w:rsidRPr="00D4336A">
              <w:rPr>
                <w:b/>
                <w:color w:val="auto"/>
                <w:lang w:val="mn-MN"/>
              </w:rPr>
              <w:t>614.6</w:t>
            </w:r>
          </w:p>
        </w:tc>
        <w:tc>
          <w:tcPr>
            <w:tcW w:w="1846" w:type="dxa"/>
            <w:vAlign w:val="center"/>
          </w:tcPr>
          <w:p w:rsidR="00D4336A" w:rsidRPr="00D4336A" w:rsidRDefault="00D4336A" w:rsidP="002A142A">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sidRPr="00D4336A">
              <w:rPr>
                <w:color w:val="auto"/>
                <w:lang w:val="mn-MN"/>
              </w:rPr>
              <w:t>614.6</w:t>
            </w:r>
          </w:p>
        </w:tc>
      </w:tr>
      <w:tr w:rsidR="00D4336A" w:rsidRPr="00D4336A" w:rsidTr="00D4336A">
        <w:tc>
          <w:tcPr>
            <w:cnfStyle w:val="001000000000" w:firstRow="0" w:lastRow="0" w:firstColumn="1" w:lastColumn="0" w:oddVBand="0" w:evenVBand="0" w:oddHBand="0" w:evenHBand="0" w:firstRowFirstColumn="0" w:firstRowLastColumn="0" w:lastRowFirstColumn="0" w:lastRowLastColumn="0"/>
            <w:tcW w:w="562" w:type="dxa"/>
          </w:tcPr>
          <w:p w:rsidR="00D4336A" w:rsidRPr="00D4336A" w:rsidRDefault="00D4336A" w:rsidP="002A142A">
            <w:pPr>
              <w:spacing w:line="276" w:lineRule="auto"/>
              <w:jc w:val="center"/>
              <w:rPr>
                <w:b w:val="0"/>
                <w:color w:val="auto"/>
                <w:lang w:val="mn-MN"/>
              </w:rPr>
            </w:pPr>
            <w:r w:rsidRPr="00D4336A">
              <w:rPr>
                <w:b w:val="0"/>
                <w:color w:val="auto"/>
                <w:lang w:val="mn-MN"/>
              </w:rPr>
              <w:t>2</w:t>
            </w:r>
          </w:p>
        </w:tc>
        <w:tc>
          <w:tcPr>
            <w:tcW w:w="2211" w:type="dxa"/>
          </w:tcPr>
          <w:p w:rsidR="00D4336A" w:rsidRPr="00D4336A" w:rsidRDefault="00D4336A" w:rsidP="002A142A">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4 дүгээр цэцэрлэг</w:t>
            </w:r>
          </w:p>
        </w:tc>
        <w:tc>
          <w:tcPr>
            <w:tcW w:w="1730" w:type="dxa"/>
            <w:gridSpan w:val="2"/>
            <w:vAlign w:val="center"/>
          </w:tcPr>
          <w:p w:rsidR="00D4336A" w:rsidRPr="00D4336A" w:rsidRDefault="00D4336A" w:rsidP="002A142A">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106.7</w:t>
            </w:r>
          </w:p>
        </w:tc>
        <w:tc>
          <w:tcPr>
            <w:tcW w:w="1671" w:type="dxa"/>
            <w:gridSpan w:val="2"/>
            <w:vAlign w:val="center"/>
          </w:tcPr>
          <w:p w:rsidR="00D4336A" w:rsidRPr="00D4336A" w:rsidRDefault="00D4336A" w:rsidP="002A142A">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263.1</w:t>
            </w:r>
          </w:p>
        </w:tc>
        <w:tc>
          <w:tcPr>
            <w:tcW w:w="1444" w:type="dxa"/>
            <w:gridSpan w:val="2"/>
            <w:vAlign w:val="center"/>
          </w:tcPr>
          <w:p w:rsidR="00D4336A" w:rsidRPr="00D4336A" w:rsidRDefault="00D4336A" w:rsidP="002A142A">
            <w:pPr>
              <w:spacing w:line="276" w:lineRule="auto"/>
              <w:jc w:val="right"/>
              <w:cnfStyle w:val="000000000000" w:firstRow="0" w:lastRow="0" w:firstColumn="0" w:lastColumn="0" w:oddVBand="0" w:evenVBand="0" w:oddHBand="0" w:evenHBand="0" w:firstRowFirstColumn="0" w:firstRowLastColumn="0" w:lastRowFirstColumn="0" w:lastRowLastColumn="0"/>
              <w:rPr>
                <w:b/>
                <w:color w:val="auto"/>
                <w:lang w:val="mn-MN"/>
              </w:rPr>
            </w:pPr>
            <w:r w:rsidRPr="00D4336A">
              <w:rPr>
                <w:b/>
                <w:color w:val="auto"/>
                <w:lang w:val="mn-MN"/>
              </w:rPr>
              <w:t>369.8</w:t>
            </w:r>
          </w:p>
        </w:tc>
        <w:tc>
          <w:tcPr>
            <w:tcW w:w="1846" w:type="dxa"/>
            <w:vAlign w:val="center"/>
          </w:tcPr>
          <w:p w:rsidR="00D4336A" w:rsidRPr="00D4336A" w:rsidRDefault="00D4336A" w:rsidP="002A142A">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369.8</w:t>
            </w:r>
          </w:p>
        </w:tc>
      </w:tr>
      <w:tr w:rsidR="00D4336A" w:rsidRPr="00D4336A" w:rsidTr="00D4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D4336A" w:rsidRPr="00D4336A" w:rsidRDefault="00D4336A" w:rsidP="002A142A">
            <w:pPr>
              <w:spacing w:line="276" w:lineRule="auto"/>
              <w:jc w:val="center"/>
              <w:rPr>
                <w:b w:val="0"/>
                <w:color w:val="auto"/>
                <w:lang w:val="mn-MN"/>
              </w:rPr>
            </w:pPr>
            <w:r w:rsidRPr="00D4336A">
              <w:rPr>
                <w:b w:val="0"/>
                <w:color w:val="auto"/>
                <w:lang w:val="mn-MN"/>
              </w:rPr>
              <w:t>3</w:t>
            </w:r>
          </w:p>
        </w:tc>
        <w:tc>
          <w:tcPr>
            <w:tcW w:w="2211" w:type="dxa"/>
          </w:tcPr>
          <w:p w:rsidR="00D4336A" w:rsidRPr="00D4336A" w:rsidRDefault="00D4336A" w:rsidP="002A142A">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lang w:val="mn-MN"/>
              </w:rPr>
            </w:pPr>
            <w:r w:rsidRPr="00D4336A">
              <w:rPr>
                <w:color w:val="auto"/>
                <w:lang w:val="mn-MN"/>
              </w:rPr>
              <w:t>6 дугаар цэцэрлэг</w:t>
            </w:r>
          </w:p>
        </w:tc>
        <w:tc>
          <w:tcPr>
            <w:tcW w:w="1730" w:type="dxa"/>
            <w:gridSpan w:val="2"/>
            <w:vAlign w:val="center"/>
          </w:tcPr>
          <w:p w:rsidR="00D4336A" w:rsidRPr="00D4336A" w:rsidRDefault="00D4336A" w:rsidP="002A142A">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sidRPr="00D4336A">
              <w:rPr>
                <w:color w:val="auto"/>
                <w:lang w:val="mn-MN"/>
              </w:rPr>
              <w:t>505.6</w:t>
            </w:r>
          </w:p>
        </w:tc>
        <w:tc>
          <w:tcPr>
            <w:tcW w:w="1671" w:type="dxa"/>
            <w:gridSpan w:val="2"/>
            <w:vAlign w:val="center"/>
          </w:tcPr>
          <w:p w:rsidR="00D4336A" w:rsidRPr="00D4336A" w:rsidRDefault="00D4336A" w:rsidP="002A142A">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sidRPr="00D4336A">
              <w:rPr>
                <w:color w:val="auto"/>
                <w:lang w:val="mn-MN"/>
              </w:rPr>
              <w:t>288.5</w:t>
            </w:r>
          </w:p>
        </w:tc>
        <w:tc>
          <w:tcPr>
            <w:tcW w:w="1444" w:type="dxa"/>
            <w:gridSpan w:val="2"/>
            <w:vAlign w:val="center"/>
          </w:tcPr>
          <w:p w:rsidR="00D4336A" w:rsidRPr="00D4336A" w:rsidRDefault="00D4336A" w:rsidP="002A142A">
            <w:pPr>
              <w:spacing w:line="276" w:lineRule="auto"/>
              <w:jc w:val="right"/>
              <w:cnfStyle w:val="000000100000" w:firstRow="0" w:lastRow="0" w:firstColumn="0" w:lastColumn="0" w:oddVBand="0" w:evenVBand="0" w:oddHBand="1" w:evenHBand="0" w:firstRowFirstColumn="0" w:firstRowLastColumn="0" w:lastRowFirstColumn="0" w:lastRowLastColumn="0"/>
              <w:rPr>
                <w:b/>
                <w:color w:val="auto"/>
                <w:lang w:val="mn-MN"/>
              </w:rPr>
            </w:pPr>
            <w:r w:rsidRPr="00D4336A">
              <w:rPr>
                <w:b/>
                <w:color w:val="auto"/>
                <w:lang w:val="mn-MN"/>
              </w:rPr>
              <w:t>794.1</w:t>
            </w:r>
          </w:p>
        </w:tc>
        <w:tc>
          <w:tcPr>
            <w:tcW w:w="1846" w:type="dxa"/>
            <w:vAlign w:val="center"/>
          </w:tcPr>
          <w:p w:rsidR="00D4336A" w:rsidRPr="00D4336A" w:rsidRDefault="00D4336A" w:rsidP="002A142A">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sidRPr="00D4336A">
              <w:rPr>
                <w:color w:val="auto"/>
                <w:lang w:val="mn-MN"/>
              </w:rPr>
              <w:t>288.5</w:t>
            </w:r>
          </w:p>
        </w:tc>
      </w:tr>
      <w:tr w:rsidR="00D4336A" w:rsidRPr="00D4336A" w:rsidTr="00D4336A">
        <w:tc>
          <w:tcPr>
            <w:cnfStyle w:val="001000000000" w:firstRow="0" w:lastRow="0" w:firstColumn="1" w:lastColumn="0" w:oddVBand="0" w:evenVBand="0" w:oddHBand="0" w:evenHBand="0" w:firstRowFirstColumn="0" w:firstRowLastColumn="0" w:lastRowFirstColumn="0" w:lastRowLastColumn="0"/>
            <w:tcW w:w="562" w:type="dxa"/>
          </w:tcPr>
          <w:p w:rsidR="00D4336A" w:rsidRPr="00D4336A" w:rsidRDefault="00D4336A" w:rsidP="002A142A">
            <w:pPr>
              <w:spacing w:line="276" w:lineRule="auto"/>
              <w:jc w:val="center"/>
              <w:rPr>
                <w:b w:val="0"/>
                <w:color w:val="auto"/>
                <w:lang w:val="mn-MN"/>
              </w:rPr>
            </w:pPr>
            <w:r w:rsidRPr="00D4336A">
              <w:rPr>
                <w:b w:val="0"/>
                <w:color w:val="auto"/>
                <w:lang w:val="mn-MN"/>
              </w:rPr>
              <w:t>4</w:t>
            </w:r>
          </w:p>
        </w:tc>
        <w:tc>
          <w:tcPr>
            <w:tcW w:w="2211" w:type="dxa"/>
          </w:tcPr>
          <w:p w:rsidR="00D4336A" w:rsidRPr="00D4336A" w:rsidRDefault="00D4336A" w:rsidP="002A142A">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7 дугаар цэцэрлэг</w:t>
            </w:r>
          </w:p>
        </w:tc>
        <w:tc>
          <w:tcPr>
            <w:tcW w:w="1730" w:type="dxa"/>
            <w:gridSpan w:val="2"/>
            <w:vAlign w:val="center"/>
          </w:tcPr>
          <w:p w:rsidR="00D4336A" w:rsidRPr="00D4336A" w:rsidRDefault="00D4336A" w:rsidP="002A142A">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264.0</w:t>
            </w:r>
          </w:p>
        </w:tc>
        <w:tc>
          <w:tcPr>
            <w:tcW w:w="1671" w:type="dxa"/>
            <w:gridSpan w:val="2"/>
            <w:vAlign w:val="center"/>
          </w:tcPr>
          <w:p w:rsidR="00D4336A" w:rsidRPr="00D4336A" w:rsidRDefault="00D4336A" w:rsidP="002A142A">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288.3</w:t>
            </w:r>
          </w:p>
        </w:tc>
        <w:tc>
          <w:tcPr>
            <w:tcW w:w="1444" w:type="dxa"/>
            <w:gridSpan w:val="2"/>
            <w:vAlign w:val="center"/>
          </w:tcPr>
          <w:p w:rsidR="00D4336A" w:rsidRPr="00D4336A" w:rsidRDefault="00D4336A" w:rsidP="002A142A">
            <w:pPr>
              <w:spacing w:line="276" w:lineRule="auto"/>
              <w:jc w:val="right"/>
              <w:cnfStyle w:val="000000000000" w:firstRow="0" w:lastRow="0" w:firstColumn="0" w:lastColumn="0" w:oddVBand="0" w:evenVBand="0" w:oddHBand="0" w:evenHBand="0" w:firstRowFirstColumn="0" w:firstRowLastColumn="0" w:lastRowFirstColumn="0" w:lastRowLastColumn="0"/>
              <w:rPr>
                <w:b/>
                <w:color w:val="auto"/>
                <w:lang w:val="mn-MN"/>
              </w:rPr>
            </w:pPr>
            <w:r w:rsidRPr="00D4336A">
              <w:rPr>
                <w:b/>
                <w:color w:val="auto"/>
                <w:lang w:val="mn-MN"/>
              </w:rPr>
              <w:t>552.3</w:t>
            </w:r>
          </w:p>
        </w:tc>
        <w:tc>
          <w:tcPr>
            <w:tcW w:w="1846" w:type="dxa"/>
            <w:vAlign w:val="center"/>
          </w:tcPr>
          <w:p w:rsidR="00D4336A" w:rsidRPr="00D4336A" w:rsidRDefault="00D4336A" w:rsidP="002A142A">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552.3</w:t>
            </w:r>
          </w:p>
        </w:tc>
      </w:tr>
      <w:tr w:rsidR="00D4336A" w:rsidRPr="00D4336A" w:rsidTr="00D4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D4336A" w:rsidRPr="00D4336A" w:rsidRDefault="00D4336A" w:rsidP="00D4336A">
            <w:pPr>
              <w:spacing w:line="276" w:lineRule="auto"/>
              <w:jc w:val="center"/>
              <w:rPr>
                <w:b w:val="0"/>
                <w:color w:val="auto"/>
                <w:lang w:val="mn-MN"/>
              </w:rPr>
            </w:pPr>
            <w:r w:rsidRPr="00D4336A">
              <w:rPr>
                <w:b w:val="0"/>
                <w:color w:val="auto"/>
                <w:lang w:val="mn-MN"/>
              </w:rPr>
              <w:t>5</w:t>
            </w:r>
          </w:p>
        </w:tc>
        <w:tc>
          <w:tcPr>
            <w:tcW w:w="2211" w:type="dxa"/>
          </w:tcPr>
          <w:p w:rsidR="00D4336A" w:rsidRPr="00D4336A" w:rsidRDefault="00D4336A" w:rsidP="00D4336A">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lang w:val="mn-MN"/>
              </w:rPr>
            </w:pPr>
            <w:r>
              <w:rPr>
                <w:color w:val="auto"/>
                <w:lang w:val="mn-MN"/>
              </w:rPr>
              <w:t>8</w:t>
            </w:r>
            <w:r w:rsidRPr="00D4336A">
              <w:rPr>
                <w:color w:val="auto"/>
                <w:lang w:val="mn-MN"/>
              </w:rPr>
              <w:t xml:space="preserve"> дугаар цэцэрлэг</w:t>
            </w:r>
          </w:p>
        </w:tc>
        <w:tc>
          <w:tcPr>
            <w:tcW w:w="1730" w:type="dxa"/>
            <w:gridSpan w:val="2"/>
            <w:vAlign w:val="center"/>
          </w:tcPr>
          <w:p w:rsidR="00D4336A" w:rsidRPr="00D4336A" w:rsidRDefault="00D4336A" w:rsidP="00D4336A">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Pr>
                <w:color w:val="auto"/>
                <w:lang w:val="mn-MN"/>
              </w:rPr>
              <w:t>323.7</w:t>
            </w:r>
          </w:p>
        </w:tc>
        <w:tc>
          <w:tcPr>
            <w:tcW w:w="1671" w:type="dxa"/>
            <w:gridSpan w:val="2"/>
            <w:vAlign w:val="center"/>
          </w:tcPr>
          <w:p w:rsidR="00D4336A" w:rsidRPr="00D4336A" w:rsidRDefault="007F59D7" w:rsidP="00D4336A">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Pr>
                <w:color w:val="auto"/>
                <w:lang w:val="mn-MN"/>
              </w:rPr>
              <w:t>-</w:t>
            </w:r>
          </w:p>
        </w:tc>
        <w:tc>
          <w:tcPr>
            <w:tcW w:w="1444" w:type="dxa"/>
            <w:gridSpan w:val="2"/>
            <w:vAlign w:val="center"/>
          </w:tcPr>
          <w:p w:rsidR="00D4336A" w:rsidRPr="00D4336A" w:rsidRDefault="00D4336A" w:rsidP="00D4336A">
            <w:pPr>
              <w:spacing w:line="276" w:lineRule="auto"/>
              <w:jc w:val="right"/>
              <w:cnfStyle w:val="000000100000" w:firstRow="0" w:lastRow="0" w:firstColumn="0" w:lastColumn="0" w:oddVBand="0" w:evenVBand="0" w:oddHBand="1" w:evenHBand="0" w:firstRowFirstColumn="0" w:firstRowLastColumn="0" w:lastRowFirstColumn="0" w:lastRowLastColumn="0"/>
              <w:rPr>
                <w:b/>
                <w:color w:val="auto"/>
                <w:lang w:val="mn-MN"/>
              </w:rPr>
            </w:pPr>
            <w:r>
              <w:rPr>
                <w:b/>
                <w:color w:val="auto"/>
                <w:lang w:val="mn-MN"/>
              </w:rPr>
              <w:t>323.7</w:t>
            </w:r>
          </w:p>
        </w:tc>
        <w:tc>
          <w:tcPr>
            <w:tcW w:w="1846" w:type="dxa"/>
            <w:vAlign w:val="center"/>
          </w:tcPr>
          <w:p w:rsidR="00D4336A" w:rsidRPr="00D4336A" w:rsidRDefault="00D4336A" w:rsidP="00D4336A">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Pr>
                <w:color w:val="auto"/>
                <w:lang w:val="mn-MN"/>
              </w:rPr>
              <w:t>-</w:t>
            </w:r>
          </w:p>
        </w:tc>
      </w:tr>
      <w:tr w:rsidR="004243BF" w:rsidRPr="00D4336A" w:rsidTr="00D4336A">
        <w:tc>
          <w:tcPr>
            <w:cnfStyle w:val="001000000000" w:firstRow="0" w:lastRow="0" w:firstColumn="1" w:lastColumn="0" w:oddVBand="0" w:evenVBand="0" w:oddHBand="0" w:evenHBand="0" w:firstRowFirstColumn="0" w:firstRowLastColumn="0" w:lastRowFirstColumn="0" w:lastRowLastColumn="0"/>
            <w:tcW w:w="562" w:type="dxa"/>
          </w:tcPr>
          <w:p w:rsidR="004243BF" w:rsidRPr="00D4336A" w:rsidRDefault="004243BF" w:rsidP="00D4336A">
            <w:pPr>
              <w:spacing w:line="276" w:lineRule="auto"/>
              <w:jc w:val="center"/>
              <w:rPr>
                <w:b w:val="0"/>
                <w:color w:val="auto"/>
                <w:lang w:val="mn-MN"/>
              </w:rPr>
            </w:pPr>
            <w:r>
              <w:rPr>
                <w:b w:val="0"/>
                <w:color w:val="auto"/>
                <w:lang w:val="mn-MN"/>
              </w:rPr>
              <w:t>6</w:t>
            </w:r>
          </w:p>
        </w:tc>
        <w:tc>
          <w:tcPr>
            <w:tcW w:w="2211" w:type="dxa"/>
          </w:tcPr>
          <w:p w:rsidR="004243BF" w:rsidRDefault="004243BF" w:rsidP="00D4336A">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lang w:val="mn-MN"/>
              </w:rPr>
            </w:pPr>
            <w:r>
              <w:rPr>
                <w:color w:val="auto"/>
                <w:lang w:val="mn-MN"/>
              </w:rPr>
              <w:t>10</w:t>
            </w:r>
            <w:r w:rsidRPr="00D4336A">
              <w:rPr>
                <w:color w:val="auto"/>
                <w:lang w:val="mn-MN"/>
              </w:rPr>
              <w:t xml:space="preserve"> дугаар цэцэрлэг</w:t>
            </w:r>
          </w:p>
        </w:tc>
        <w:tc>
          <w:tcPr>
            <w:tcW w:w="1730" w:type="dxa"/>
            <w:gridSpan w:val="2"/>
            <w:vAlign w:val="center"/>
          </w:tcPr>
          <w:p w:rsidR="004243BF" w:rsidRDefault="004243BF" w:rsidP="00D4336A">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Pr>
                <w:color w:val="auto"/>
                <w:lang w:val="mn-MN"/>
              </w:rPr>
              <w:t>305.9</w:t>
            </w:r>
          </w:p>
        </w:tc>
        <w:tc>
          <w:tcPr>
            <w:tcW w:w="1671" w:type="dxa"/>
            <w:gridSpan w:val="2"/>
            <w:vAlign w:val="center"/>
          </w:tcPr>
          <w:p w:rsidR="004243BF" w:rsidRDefault="004243BF" w:rsidP="00D4336A">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Pr>
                <w:color w:val="auto"/>
                <w:lang w:val="mn-MN"/>
              </w:rPr>
              <w:t>426.7</w:t>
            </w:r>
          </w:p>
        </w:tc>
        <w:tc>
          <w:tcPr>
            <w:tcW w:w="1444" w:type="dxa"/>
            <w:gridSpan w:val="2"/>
            <w:vAlign w:val="center"/>
          </w:tcPr>
          <w:p w:rsidR="004243BF" w:rsidRDefault="004243BF" w:rsidP="00D4336A">
            <w:pPr>
              <w:spacing w:line="276" w:lineRule="auto"/>
              <w:jc w:val="right"/>
              <w:cnfStyle w:val="000000000000" w:firstRow="0" w:lastRow="0" w:firstColumn="0" w:lastColumn="0" w:oddVBand="0" w:evenVBand="0" w:oddHBand="0" w:evenHBand="0" w:firstRowFirstColumn="0" w:firstRowLastColumn="0" w:lastRowFirstColumn="0" w:lastRowLastColumn="0"/>
              <w:rPr>
                <w:b/>
                <w:color w:val="auto"/>
                <w:lang w:val="mn-MN"/>
              </w:rPr>
            </w:pPr>
            <w:r>
              <w:rPr>
                <w:b/>
                <w:color w:val="auto"/>
                <w:lang w:val="mn-MN"/>
              </w:rPr>
              <w:t>732.6</w:t>
            </w:r>
          </w:p>
        </w:tc>
        <w:tc>
          <w:tcPr>
            <w:tcW w:w="1846" w:type="dxa"/>
            <w:vAlign w:val="center"/>
          </w:tcPr>
          <w:p w:rsidR="004243BF" w:rsidRDefault="004243BF" w:rsidP="00D4336A">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Pr>
                <w:color w:val="auto"/>
                <w:lang w:val="mn-MN"/>
              </w:rPr>
              <w:t>732.6</w:t>
            </w:r>
          </w:p>
        </w:tc>
      </w:tr>
      <w:tr w:rsidR="004243BF" w:rsidRPr="00D4336A" w:rsidTr="00D4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243BF" w:rsidRPr="00D4336A" w:rsidRDefault="004243BF" w:rsidP="004243BF">
            <w:pPr>
              <w:spacing w:line="276" w:lineRule="auto"/>
              <w:jc w:val="center"/>
              <w:rPr>
                <w:b w:val="0"/>
                <w:color w:val="auto"/>
                <w:lang w:val="mn-MN"/>
              </w:rPr>
            </w:pPr>
            <w:r w:rsidRPr="00D4336A">
              <w:rPr>
                <w:b w:val="0"/>
                <w:color w:val="auto"/>
                <w:lang w:val="mn-MN"/>
              </w:rPr>
              <w:t>7</w:t>
            </w:r>
          </w:p>
        </w:tc>
        <w:tc>
          <w:tcPr>
            <w:tcW w:w="2211" w:type="dxa"/>
          </w:tcPr>
          <w:p w:rsidR="004243BF" w:rsidRPr="00D4336A" w:rsidRDefault="004243BF" w:rsidP="004243BF">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lang w:val="mn-MN"/>
              </w:rPr>
            </w:pPr>
            <w:r>
              <w:rPr>
                <w:color w:val="auto"/>
                <w:lang w:val="mn-MN"/>
              </w:rPr>
              <w:t>11 дүгээр цэцэрлэг</w:t>
            </w:r>
          </w:p>
        </w:tc>
        <w:tc>
          <w:tcPr>
            <w:tcW w:w="1730" w:type="dxa"/>
            <w:gridSpan w:val="2"/>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Pr>
                <w:color w:val="auto"/>
                <w:lang w:val="mn-MN"/>
              </w:rPr>
              <w:t>-</w:t>
            </w:r>
          </w:p>
        </w:tc>
        <w:tc>
          <w:tcPr>
            <w:tcW w:w="1671" w:type="dxa"/>
            <w:gridSpan w:val="2"/>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Pr>
                <w:color w:val="auto"/>
                <w:lang w:val="mn-MN"/>
              </w:rPr>
              <w:t>245.8</w:t>
            </w:r>
          </w:p>
        </w:tc>
        <w:tc>
          <w:tcPr>
            <w:tcW w:w="1444" w:type="dxa"/>
            <w:gridSpan w:val="2"/>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b/>
                <w:color w:val="auto"/>
                <w:lang w:val="mn-MN"/>
              </w:rPr>
            </w:pPr>
            <w:r>
              <w:rPr>
                <w:b/>
                <w:color w:val="auto"/>
                <w:lang w:val="mn-MN"/>
              </w:rPr>
              <w:t>245.8</w:t>
            </w:r>
          </w:p>
        </w:tc>
        <w:tc>
          <w:tcPr>
            <w:tcW w:w="1846" w:type="dxa"/>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Pr>
                <w:color w:val="auto"/>
                <w:lang w:val="mn-MN"/>
              </w:rPr>
              <w:t>245.8</w:t>
            </w:r>
          </w:p>
        </w:tc>
      </w:tr>
      <w:tr w:rsidR="004243BF" w:rsidRPr="00D4336A" w:rsidTr="00D4336A">
        <w:tc>
          <w:tcPr>
            <w:cnfStyle w:val="001000000000" w:firstRow="0" w:lastRow="0" w:firstColumn="1" w:lastColumn="0" w:oddVBand="0" w:evenVBand="0" w:oddHBand="0" w:evenHBand="0" w:firstRowFirstColumn="0" w:firstRowLastColumn="0" w:lastRowFirstColumn="0" w:lastRowLastColumn="0"/>
            <w:tcW w:w="562" w:type="dxa"/>
          </w:tcPr>
          <w:p w:rsidR="004243BF" w:rsidRPr="00D4336A" w:rsidRDefault="004243BF" w:rsidP="004243BF">
            <w:pPr>
              <w:spacing w:line="276" w:lineRule="auto"/>
              <w:jc w:val="center"/>
              <w:rPr>
                <w:b w:val="0"/>
                <w:color w:val="auto"/>
                <w:lang w:val="mn-MN"/>
              </w:rPr>
            </w:pPr>
            <w:r w:rsidRPr="00D4336A">
              <w:rPr>
                <w:b w:val="0"/>
                <w:color w:val="auto"/>
                <w:lang w:val="mn-MN"/>
              </w:rPr>
              <w:t>8</w:t>
            </w:r>
          </w:p>
        </w:tc>
        <w:tc>
          <w:tcPr>
            <w:tcW w:w="2211" w:type="dxa"/>
          </w:tcPr>
          <w:p w:rsidR="004243BF" w:rsidRPr="00D4336A" w:rsidRDefault="004243BF" w:rsidP="004243BF">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12 дугаар цэцэрлэг</w:t>
            </w:r>
          </w:p>
        </w:tc>
        <w:tc>
          <w:tcPr>
            <w:tcW w:w="1730" w:type="dxa"/>
            <w:gridSpan w:val="2"/>
            <w:vAlign w:val="center"/>
          </w:tcPr>
          <w:p w:rsidR="004243BF" w:rsidRPr="00D4336A" w:rsidRDefault="004243BF" w:rsidP="004243BF">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191.3</w:t>
            </w:r>
          </w:p>
        </w:tc>
        <w:tc>
          <w:tcPr>
            <w:tcW w:w="1671" w:type="dxa"/>
            <w:gridSpan w:val="2"/>
            <w:vAlign w:val="center"/>
          </w:tcPr>
          <w:p w:rsidR="004243BF" w:rsidRPr="00D4336A" w:rsidRDefault="004243BF" w:rsidP="004243BF">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w:t>
            </w:r>
          </w:p>
        </w:tc>
        <w:tc>
          <w:tcPr>
            <w:tcW w:w="1444" w:type="dxa"/>
            <w:gridSpan w:val="2"/>
            <w:vAlign w:val="center"/>
          </w:tcPr>
          <w:p w:rsidR="004243BF" w:rsidRPr="00D4336A" w:rsidRDefault="004243BF" w:rsidP="004243BF">
            <w:pPr>
              <w:spacing w:line="276" w:lineRule="auto"/>
              <w:jc w:val="right"/>
              <w:cnfStyle w:val="000000000000" w:firstRow="0" w:lastRow="0" w:firstColumn="0" w:lastColumn="0" w:oddVBand="0" w:evenVBand="0" w:oddHBand="0" w:evenHBand="0" w:firstRowFirstColumn="0" w:firstRowLastColumn="0" w:lastRowFirstColumn="0" w:lastRowLastColumn="0"/>
              <w:rPr>
                <w:b/>
                <w:color w:val="auto"/>
                <w:lang w:val="mn-MN"/>
              </w:rPr>
            </w:pPr>
            <w:r w:rsidRPr="00D4336A">
              <w:rPr>
                <w:b/>
                <w:color w:val="auto"/>
                <w:lang w:val="mn-MN"/>
              </w:rPr>
              <w:t>191.3</w:t>
            </w:r>
          </w:p>
        </w:tc>
        <w:tc>
          <w:tcPr>
            <w:tcW w:w="1846" w:type="dxa"/>
            <w:vAlign w:val="center"/>
          </w:tcPr>
          <w:p w:rsidR="004243BF" w:rsidRPr="00D4336A" w:rsidRDefault="004243BF" w:rsidP="004243BF">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w:t>
            </w:r>
          </w:p>
        </w:tc>
      </w:tr>
      <w:tr w:rsidR="004243BF" w:rsidRPr="00D4336A" w:rsidTr="00D4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243BF" w:rsidRPr="00D4336A" w:rsidRDefault="004243BF" w:rsidP="004243BF">
            <w:pPr>
              <w:spacing w:line="276" w:lineRule="auto"/>
              <w:jc w:val="center"/>
              <w:rPr>
                <w:b w:val="0"/>
                <w:color w:val="auto"/>
                <w:lang w:val="mn-MN"/>
              </w:rPr>
            </w:pPr>
            <w:r w:rsidRPr="00D4336A">
              <w:rPr>
                <w:b w:val="0"/>
                <w:color w:val="auto"/>
                <w:lang w:val="mn-MN"/>
              </w:rPr>
              <w:t>9</w:t>
            </w:r>
          </w:p>
        </w:tc>
        <w:tc>
          <w:tcPr>
            <w:tcW w:w="2211" w:type="dxa"/>
          </w:tcPr>
          <w:p w:rsidR="004243BF" w:rsidRPr="00D4336A" w:rsidRDefault="004243BF" w:rsidP="004243BF">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lang w:val="mn-MN"/>
              </w:rPr>
            </w:pPr>
            <w:r w:rsidRPr="00D4336A">
              <w:rPr>
                <w:color w:val="auto"/>
                <w:lang w:val="mn-MN"/>
              </w:rPr>
              <w:t>13 дугаар цэцэрлэг</w:t>
            </w:r>
          </w:p>
        </w:tc>
        <w:tc>
          <w:tcPr>
            <w:tcW w:w="1730" w:type="dxa"/>
            <w:gridSpan w:val="2"/>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sidRPr="00D4336A">
              <w:rPr>
                <w:color w:val="auto"/>
                <w:lang w:val="mn-MN"/>
              </w:rPr>
              <w:t>128.3</w:t>
            </w:r>
          </w:p>
        </w:tc>
        <w:tc>
          <w:tcPr>
            <w:tcW w:w="1671" w:type="dxa"/>
            <w:gridSpan w:val="2"/>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sidRPr="00D4336A">
              <w:rPr>
                <w:color w:val="auto"/>
                <w:lang w:val="mn-MN"/>
              </w:rPr>
              <w:t>213.4</w:t>
            </w:r>
          </w:p>
        </w:tc>
        <w:tc>
          <w:tcPr>
            <w:tcW w:w="1444" w:type="dxa"/>
            <w:gridSpan w:val="2"/>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b/>
                <w:color w:val="auto"/>
                <w:lang w:val="mn-MN"/>
              </w:rPr>
            </w:pPr>
            <w:r w:rsidRPr="00D4336A">
              <w:rPr>
                <w:b/>
                <w:color w:val="auto"/>
                <w:lang w:val="mn-MN"/>
              </w:rPr>
              <w:t>341.7</w:t>
            </w:r>
          </w:p>
        </w:tc>
        <w:tc>
          <w:tcPr>
            <w:tcW w:w="1846" w:type="dxa"/>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sidRPr="00D4336A">
              <w:rPr>
                <w:color w:val="auto"/>
                <w:lang w:val="mn-MN"/>
              </w:rPr>
              <w:t>341.7</w:t>
            </w:r>
          </w:p>
        </w:tc>
      </w:tr>
      <w:tr w:rsidR="004243BF" w:rsidRPr="00D4336A" w:rsidTr="00D4336A">
        <w:tc>
          <w:tcPr>
            <w:cnfStyle w:val="001000000000" w:firstRow="0" w:lastRow="0" w:firstColumn="1" w:lastColumn="0" w:oddVBand="0" w:evenVBand="0" w:oddHBand="0" w:evenHBand="0" w:firstRowFirstColumn="0" w:firstRowLastColumn="0" w:lastRowFirstColumn="0" w:lastRowLastColumn="0"/>
            <w:tcW w:w="562" w:type="dxa"/>
          </w:tcPr>
          <w:p w:rsidR="004243BF" w:rsidRPr="00D4336A" w:rsidRDefault="004243BF" w:rsidP="004243BF">
            <w:pPr>
              <w:spacing w:line="276" w:lineRule="auto"/>
              <w:jc w:val="center"/>
              <w:rPr>
                <w:b w:val="0"/>
                <w:color w:val="auto"/>
                <w:lang w:val="mn-MN"/>
              </w:rPr>
            </w:pPr>
            <w:r w:rsidRPr="00D4336A">
              <w:rPr>
                <w:b w:val="0"/>
                <w:color w:val="auto"/>
                <w:lang w:val="mn-MN"/>
              </w:rPr>
              <w:t>10</w:t>
            </w:r>
          </w:p>
        </w:tc>
        <w:tc>
          <w:tcPr>
            <w:tcW w:w="2211" w:type="dxa"/>
          </w:tcPr>
          <w:p w:rsidR="004243BF" w:rsidRPr="00D4336A" w:rsidRDefault="004243BF" w:rsidP="004243BF">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18 дугаар цэцэрлэг</w:t>
            </w:r>
          </w:p>
        </w:tc>
        <w:tc>
          <w:tcPr>
            <w:tcW w:w="1730" w:type="dxa"/>
            <w:gridSpan w:val="2"/>
            <w:vAlign w:val="center"/>
          </w:tcPr>
          <w:p w:rsidR="004243BF" w:rsidRPr="00D4336A" w:rsidRDefault="004243BF" w:rsidP="004243BF">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w:t>
            </w:r>
          </w:p>
        </w:tc>
        <w:tc>
          <w:tcPr>
            <w:tcW w:w="1671" w:type="dxa"/>
            <w:gridSpan w:val="2"/>
            <w:vAlign w:val="center"/>
          </w:tcPr>
          <w:p w:rsidR="004243BF" w:rsidRPr="00D4336A" w:rsidRDefault="004243BF" w:rsidP="004243BF">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320.1</w:t>
            </w:r>
          </w:p>
        </w:tc>
        <w:tc>
          <w:tcPr>
            <w:tcW w:w="1444" w:type="dxa"/>
            <w:gridSpan w:val="2"/>
            <w:vAlign w:val="center"/>
          </w:tcPr>
          <w:p w:rsidR="004243BF" w:rsidRPr="00D4336A" w:rsidRDefault="004243BF" w:rsidP="004243BF">
            <w:pPr>
              <w:spacing w:line="276" w:lineRule="auto"/>
              <w:jc w:val="right"/>
              <w:cnfStyle w:val="000000000000" w:firstRow="0" w:lastRow="0" w:firstColumn="0" w:lastColumn="0" w:oddVBand="0" w:evenVBand="0" w:oddHBand="0" w:evenHBand="0" w:firstRowFirstColumn="0" w:firstRowLastColumn="0" w:lastRowFirstColumn="0" w:lastRowLastColumn="0"/>
              <w:rPr>
                <w:b/>
                <w:color w:val="auto"/>
                <w:lang w:val="mn-MN"/>
              </w:rPr>
            </w:pPr>
            <w:r w:rsidRPr="00D4336A">
              <w:rPr>
                <w:b/>
                <w:color w:val="auto"/>
                <w:lang w:val="mn-MN"/>
              </w:rPr>
              <w:t>320.1</w:t>
            </w:r>
          </w:p>
        </w:tc>
        <w:tc>
          <w:tcPr>
            <w:tcW w:w="1846" w:type="dxa"/>
            <w:vAlign w:val="center"/>
          </w:tcPr>
          <w:p w:rsidR="004243BF" w:rsidRPr="00D4336A" w:rsidRDefault="004243BF" w:rsidP="004243BF">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sidRPr="00D4336A">
              <w:rPr>
                <w:color w:val="auto"/>
                <w:lang w:val="mn-MN"/>
              </w:rPr>
              <w:t>320.1</w:t>
            </w:r>
          </w:p>
        </w:tc>
      </w:tr>
      <w:tr w:rsidR="004243BF" w:rsidRPr="00D4336A" w:rsidTr="00D433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4243BF" w:rsidRPr="00D4336A" w:rsidRDefault="004243BF" w:rsidP="004243BF">
            <w:pPr>
              <w:spacing w:line="276" w:lineRule="auto"/>
              <w:jc w:val="center"/>
              <w:rPr>
                <w:b w:val="0"/>
                <w:color w:val="auto"/>
                <w:lang w:val="mn-MN"/>
              </w:rPr>
            </w:pPr>
            <w:r w:rsidRPr="00D4336A">
              <w:rPr>
                <w:b w:val="0"/>
                <w:color w:val="auto"/>
                <w:lang w:val="mn-MN"/>
              </w:rPr>
              <w:t>11</w:t>
            </w:r>
          </w:p>
        </w:tc>
        <w:tc>
          <w:tcPr>
            <w:tcW w:w="2211" w:type="dxa"/>
          </w:tcPr>
          <w:p w:rsidR="004243BF" w:rsidRPr="00D4336A" w:rsidRDefault="004243BF" w:rsidP="004243BF">
            <w:pPr>
              <w:spacing w:line="276" w:lineRule="auto"/>
              <w:jc w:val="center"/>
              <w:cnfStyle w:val="000000100000" w:firstRow="0" w:lastRow="0" w:firstColumn="0" w:lastColumn="0" w:oddVBand="0" w:evenVBand="0" w:oddHBand="1" w:evenHBand="0" w:firstRowFirstColumn="0" w:firstRowLastColumn="0" w:lastRowFirstColumn="0" w:lastRowLastColumn="0"/>
              <w:rPr>
                <w:color w:val="auto"/>
                <w:lang w:val="mn-MN"/>
              </w:rPr>
            </w:pPr>
            <w:r w:rsidRPr="00D4336A">
              <w:rPr>
                <w:color w:val="auto"/>
                <w:lang w:val="mn-MN"/>
              </w:rPr>
              <w:t>21 дүгээр цэцэрлэг</w:t>
            </w:r>
          </w:p>
        </w:tc>
        <w:tc>
          <w:tcPr>
            <w:tcW w:w="1730" w:type="dxa"/>
            <w:gridSpan w:val="2"/>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Pr>
                <w:color w:val="auto"/>
                <w:lang w:val="mn-MN"/>
              </w:rPr>
              <w:t>-</w:t>
            </w:r>
          </w:p>
        </w:tc>
        <w:tc>
          <w:tcPr>
            <w:tcW w:w="1671" w:type="dxa"/>
            <w:gridSpan w:val="2"/>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sidRPr="00D4336A">
              <w:rPr>
                <w:color w:val="auto"/>
                <w:lang w:val="mn-MN"/>
              </w:rPr>
              <w:t>303.4</w:t>
            </w:r>
          </w:p>
        </w:tc>
        <w:tc>
          <w:tcPr>
            <w:tcW w:w="1444" w:type="dxa"/>
            <w:gridSpan w:val="2"/>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b/>
                <w:color w:val="auto"/>
                <w:lang w:val="mn-MN"/>
              </w:rPr>
            </w:pPr>
            <w:r w:rsidRPr="00D4336A">
              <w:rPr>
                <w:b/>
                <w:color w:val="auto"/>
                <w:lang w:val="mn-MN"/>
              </w:rPr>
              <w:t>303.4</w:t>
            </w:r>
          </w:p>
        </w:tc>
        <w:tc>
          <w:tcPr>
            <w:tcW w:w="1846" w:type="dxa"/>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color w:val="auto"/>
                <w:lang w:val="mn-MN"/>
              </w:rPr>
            </w:pPr>
            <w:r w:rsidRPr="00D4336A">
              <w:rPr>
                <w:color w:val="auto"/>
                <w:lang w:val="mn-MN"/>
              </w:rPr>
              <w:t>303.4</w:t>
            </w:r>
          </w:p>
        </w:tc>
      </w:tr>
      <w:tr w:rsidR="004243BF" w:rsidRPr="00D4336A" w:rsidTr="00D4336A">
        <w:tc>
          <w:tcPr>
            <w:cnfStyle w:val="001000000000" w:firstRow="0" w:lastRow="0" w:firstColumn="1" w:lastColumn="0" w:oddVBand="0" w:evenVBand="0" w:oddHBand="0" w:evenHBand="0" w:firstRowFirstColumn="0" w:firstRowLastColumn="0" w:lastRowFirstColumn="0" w:lastRowLastColumn="0"/>
            <w:tcW w:w="562" w:type="dxa"/>
          </w:tcPr>
          <w:p w:rsidR="004243BF" w:rsidRPr="00D4336A" w:rsidRDefault="004243BF" w:rsidP="004243BF">
            <w:pPr>
              <w:spacing w:line="276" w:lineRule="auto"/>
              <w:jc w:val="center"/>
              <w:rPr>
                <w:b w:val="0"/>
                <w:color w:val="auto"/>
                <w:lang w:val="mn-MN"/>
              </w:rPr>
            </w:pPr>
            <w:r>
              <w:rPr>
                <w:b w:val="0"/>
                <w:color w:val="auto"/>
                <w:lang w:val="mn-MN"/>
              </w:rPr>
              <w:t>12</w:t>
            </w:r>
          </w:p>
        </w:tc>
        <w:tc>
          <w:tcPr>
            <w:tcW w:w="2211" w:type="dxa"/>
          </w:tcPr>
          <w:p w:rsidR="004243BF" w:rsidRPr="00D4336A" w:rsidRDefault="004243BF" w:rsidP="004243BF">
            <w:pPr>
              <w:spacing w:line="276" w:lineRule="auto"/>
              <w:jc w:val="center"/>
              <w:cnfStyle w:val="000000000000" w:firstRow="0" w:lastRow="0" w:firstColumn="0" w:lastColumn="0" w:oddVBand="0" w:evenVBand="0" w:oddHBand="0" w:evenHBand="0" w:firstRowFirstColumn="0" w:firstRowLastColumn="0" w:lastRowFirstColumn="0" w:lastRowLastColumn="0"/>
              <w:rPr>
                <w:color w:val="auto"/>
                <w:lang w:val="mn-MN"/>
              </w:rPr>
            </w:pPr>
            <w:r>
              <w:rPr>
                <w:color w:val="auto"/>
                <w:lang w:val="mn-MN"/>
              </w:rPr>
              <w:t>22 дугаар цэцэрлэг</w:t>
            </w:r>
          </w:p>
        </w:tc>
        <w:tc>
          <w:tcPr>
            <w:tcW w:w="1730" w:type="dxa"/>
            <w:gridSpan w:val="2"/>
            <w:vAlign w:val="center"/>
          </w:tcPr>
          <w:p w:rsidR="004243BF" w:rsidRPr="00D4336A" w:rsidRDefault="004243BF" w:rsidP="004243BF">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Pr>
                <w:color w:val="auto"/>
                <w:lang w:val="mn-MN"/>
              </w:rPr>
              <w:t>-</w:t>
            </w:r>
          </w:p>
        </w:tc>
        <w:tc>
          <w:tcPr>
            <w:tcW w:w="1671" w:type="dxa"/>
            <w:gridSpan w:val="2"/>
            <w:vAlign w:val="center"/>
          </w:tcPr>
          <w:p w:rsidR="004243BF" w:rsidRPr="00D4336A" w:rsidRDefault="004243BF" w:rsidP="004243BF">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Pr>
                <w:color w:val="auto"/>
                <w:lang w:val="mn-MN"/>
              </w:rPr>
              <w:t>259.2</w:t>
            </w:r>
          </w:p>
        </w:tc>
        <w:tc>
          <w:tcPr>
            <w:tcW w:w="1444" w:type="dxa"/>
            <w:gridSpan w:val="2"/>
            <w:vAlign w:val="center"/>
          </w:tcPr>
          <w:p w:rsidR="004243BF" w:rsidRPr="00D4336A" w:rsidRDefault="004243BF" w:rsidP="004243BF">
            <w:pPr>
              <w:spacing w:line="276" w:lineRule="auto"/>
              <w:jc w:val="right"/>
              <w:cnfStyle w:val="000000000000" w:firstRow="0" w:lastRow="0" w:firstColumn="0" w:lastColumn="0" w:oddVBand="0" w:evenVBand="0" w:oddHBand="0" w:evenHBand="0" w:firstRowFirstColumn="0" w:firstRowLastColumn="0" w:lastRowFirstColumn="0" w:lastRowLastColumn="0"/>
              <w:rPr>
                <w:b/>
                <w:color w:val="auto"/>
                <w:lang w:val="mn-MN"/>
              </w:rPr>
            </w:pPr>
            <w:r>
              <w:rPr>
                <w:b/>
                <w:color w:val="auto"/>
                <w:lang w:val="mn-MN"/>
              </w:rPr>
              <w:t>259.2</w:t>
            </w:r>
          </w:p>
        </w:tc>
        <w:tc>
          <w:tcPr>
            <w:tcW w:w="1846" w:type="dxa"/>
            <w:vAlign w:val="center"/>
          </w:tcPr>
          <w:p w:rsidR="004243BF" w:rsidRPr="00D4336A" w:rsidRDefault="004243BF" w:rsidP="004243BF">
            <w:pPr>
              <w:spacing w:line="276" w:lineRule="auto"/>
              <w:jc w:val="right"/>
              <w:cnfStyle w:val="000000000000" w:firstRow="0" w:lastRow="0" w:firstColumn="0" w:lastColumn="0" w:oddVBand="0" w:evenVBand="0" w:oddHBand="0" w:evenHBand="0" w:firstRowFirstColumn="0" w:firstRowLastColumn="0" w:lastRowFirstColumn="0" w:lastRowLastColumn="0"/>
              <w:rPr>
                <w:color w:val="auto"/>
                <w:lang w:val="mn-MN"/>
              </w:rPr>
            </w:pPr>
            <w:r>
              <w:rPr>
                <w:color w:val="auto"/>
                <w:lang w:val="mn-MN"/>
              </w:rPr>
              <w:t>259.2</w:t>
            </w:r>
          </w:p>
        </w:tc>
      </w:tr>
      <w:tr w:rsidR="004243BF" w:rsidRPr="00D4336A" w:rsidTr="00D4336A">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2779" w:type="dxa"/>
            <w:gridSpan w:val="3"/>
            <w:vAlign w:val="center"/>
          </w:tcPr>
          <w:p w:rsidR="004243BF" w:rsidRPr="00D4336A" w:rsidRDefault="004243BF" w:rsidP="004243BF">
            <w:pPr>
              <w:spacing w:line="276" w:lineRule="auto"/>
              <w:jc w:val="center"/>
              <w:rPr>
                <w:b w:val="0"/>
                <w:color w:val="auto"/>
                <w:lang w:val="mn-MN"/>
              </w:rPr>
            </w:pPr>
            <w:r w:rsidRPr="00D4336A">
              <w:rPr>
                <w:b w:val="0"/>
                <w:color w:val="auto"/>
                <w:lang w:val="mn-MN"/>
              </w:rPr>
              <w:t>ДҮН</w:t>
            </w:r>
          </w:p>
        </w:tc>
        <w:tc>
          <w:tcPr>
            <w:tcW w:w="1730" w:type="dxa"/>
            <w:gridSpan w:val="2"/>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b/>
                <w:color w:val="auto"/>
                <w:lang w:val="mn-MN"/>
              </w:rPr>
            </w:pPr>
            <w:r>
              <w:rPr>
                <w:b/>
                <w:color w:val="auto"/>
                <w:lang w:val="mn-MN"/>
              </w:rPr>
              <w:t>2</w:t>
            </w:r>
            <w:r w:rsidRPr="00D4336A">
              <w:rPr>
                <w:b/>
                <w:color w:val="auto"/>
                <w:lang w:val="mn-MN"/>
              </w:rPr>
              <w:t>,</w:t>
            </w:r>
            <w:r>
              <w:rPr>
                <w:b/>
                <w:color w:val="auto"/>
                <w:lang w:val="mn-MN"/>
              </w:rPr>
              <w:t>210</w:t>
            </w:r>
            <w:r w:rsidRPr="00D4336A">
              <w:rPr>
                <w:b/>
                <w:color w:val="auto"/>
                <w:lang w:val="mn-MN"/>
              </w:rPr>
              <w:t>.</w:t>
            </w:r>
            <w:r>
              <w:rPr>
                <w:b/>
                <w:color w:val="auto"/>
                <w:lang w:val="mn-MN"/>
              </w:rPr>
              <w:t>2</w:t>
            </w:r>
          </w:p>
        </w:tc>
        <w:tc>
          <w:tcPr>
            <w:tcW w:w="1671" w:type="dxa"/>
            <w:gridSpan w:val="2"/>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b/>
                <w:color w:val="auto"/>
                <w:lang w:val="mn-MN"/>
              </w:rPr>
            </w:pPr>
            <w:r>
              <w:rPr>
                <w:b/>
                <w:color w:val="auto"/>
                <w:lang w:val="mn-MN"/>
              </w:rPr>
              <w:t>2</w:t>
            </w:r>
            <w:r w:rsidRPr="00D4336A">
              <w:rPr>
                <w:b/>
                <w:color w:val="auto"/>
                <w:lang w:val="mn-MN"/>
              </w:rPr>
              <w:t>,</w:t>
            </w:r>
            <w:r>
              <w:rPr>
                <w:b/>
                <w:color w:val="auto"/>
                <w:lang w:val="mn-MN"/>
              </w:rPr>
              <w:t>838</w:t>
            </w:r>
            <w:r w:rsidRPr="00D4336A">
              <w:rPr>
                <w:b/>
                <w:color w:val="auto"/>
                <w:lang w:val="mn-MN"/>
              </w:rPr>
              <w:t>.</w:t>
            </w:r>
            <w:r>
              <w:rPr>
                <w:b/>
                <w:color w:val="auto"/>
                <w:lang w:val="mn-MN"/>
              </w:rPr>
              <w:t>4</w:t>
            </w:r>
          </w:p>
        </w:tc>
        <w:tc>
          <w:tcPr>
            <w:tcW w:w="1438" w:type="dxa"/>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b/>
                <w:color w:val="auto"/>
                <w:lang w:val="mn-MN"/>
              </w:rPr>
            </w:pPr>
            <w:r>
              <w:rPr>
                <w:b/>
                <w:color w:val="auto"/>
                <w:lang w:val="mn-MN"/>
              </w:rPr>
              <w:t>5</w:t>
            </w:r>
            <w:r w:rsidRPr="00D4336A">
              <w:rPr>
                <w:b/>
                <w:color w:val="auto"/>
                <w:lang w:val="mn-MN"/>
              </w:rPr>
              <w:t>,</w:t>
            </w:r>
            <w:r>
              <w:rPr>
                <w:b/>
                <w:color w:val="auto"/>
                <w:lang w:val="mn-MN"/>
              </w:rPr>
              <w:t>048</w:t>
            </w:r>
            <w:r w:rsidRPr="00D4336A">
              <w:rPr>
                <w:b/>
                <w:color w:val="auto"/>
                <w:lang w:val="mn-MN"/>
              </w:rPr>
              <w:t>.</w:t>
            </w:r>
            <w:r>
              <w:rPr>
                <w:b/>
                <w:color w:val="auto"/>
                <w:lang w:val="mn-MN"/>
              </w:rPr>
              <w:t>6</w:t>
            </w:r>
          </w:p>
        </w:tc>
        <w:tc>
          <w:tcPr>
            <w:tcW w:w="1846" w:type="dxa"/>
            <w:vAlign w:val="center"/>
          </w:tcPr>
          <w:p w:rsidR="004243BF" w:rsidRPr="00D4336A" w:rsidRDefault="004243BF" w:rsidP="004243BF">
            <w:pPr>
              <w:spacing w:line="276" w:lineRule="auto"/>
              <w:jc w:val="right"/>
              <w:cnfStyle w:val="000000100000" w:firstRow="0" w:lastRow="0" w:firstColumn="0" w:lastColumn="0" w:oddVBand="0" w:evenVBand="0" w:oddHBand="1" w:evenHBand="0" w:firstRowFirstColumn="0" w:firstRowLastColumn="0" w:lastRowFirstColumn="0" w:lastRowLastColumn="0"/>
              <w:rPr>
                <w:b/>
                <w:color w:val="auto"/>
                <w:lang w:val="mn-MN"/>
              </w:rPr>
            </w:pPr>
            <w:r>
              <w:rPr>
                <w:b/>
                <w:color w:val="auto"/>
                <w:lang w:val="mn-MN"/>
              </w:rPr>
              <w:t>4</w:t>
            </w:r>
            <w:r w:rsidRPr="00D4336A">
              <w:rPr>
                <w:b/>
                <w:color w:val="auto"/>
                <w:lang w:val="mn-MN"/>
              </w:rPr>
              <w:t>,</w:t>
            </w:r>
            <w:r>
              <w:rPr>
                <w:b/>
                <w:color w:val="auto"/>
                <w:lang w:val="mn-MN"/>
              </w:rPr>
              <w:t>028</w:t>
            </w:r>
            <w:r w:rsidRPr="00D4336A">
              <w:rPr>
                <w:b/>
                <w:color w:val="auto"/>
                <w:lang w:val="mn-MN"/>
              </w:rPr>
              <w:t>.</w:t>
            </w:r>
            <w:r>
              <w:rPr>
                <w:b/>
                <w:color w:val="auto"/>
                <w:lang w:val="mn-MN"/>
              </w:rPr>
              <w:t>0</w:t>
            </w:r>
          </w:p>
        </w:tc>
      </w:tr>
    </w:tbl>
    <w:p w:rsidR="00D4336A" w:rsidRPr="00723C99" w:rsidRDefault="00D4336A" w:rsidP="00796E4F">
      <w:pPr>
        <w:spacing w:after="160" w:line="276" w:lineRule="auto"/>
        <w:ind w:firstLine="709"/>
        <w:contextualSpacing/>
        <w:jc w:val="both"/>
        <w:rPr>
          <w:color w:val="auto"/>
          <w:sz w:val="16"/>
          <w:szCs w:val="16"/>
          <w:lang w:val="mn-MN"/>
        </w:rPr>
      </w:pPr>
    </w:p>
    <w:p w:rsidR="00EF0A00" w:rsidRPr="007F59D7" w:rsidRDefault="007F59D7" w:rsidP="007F59D7">
      <w:pPr>
        <w:spacing w:line="276" w:lineRule="auto"/>
        <w:ind w:firstLine="720"/>
        <w:jc w:val="both"/>
        <w:rPr>
          <w:color w:val="auto"/>
          <w:sz w:val="24"/>
          <w:szCs w:val="24"/>
          <w:shd w:val="clear" w:color="auto" w:fill="FFFFFF"/>
          <w:lang w:val="mn-MN"/>
        </w:rPr>
      </w:pPr>
      <w:r w:rsidRPr="007F59D7">
        <w:rPr>
          <w:color w:val="auto"/>
          <w:sz w:val="24"/>
          <w:szCs w:val="24"/>
          <w:lang w:val="mn-MN"/>
        </w:rPr>
        <w:t xml:space="preserve">Цэцэрлэгүүд тушаал шийдвэргүйгээр ур чадвар, үр дүнгийн урамшилд нийт </w:t>
      </w:r>
      <w:r w:rsidR="004243BF">
        <w:rPr>
          <w:color w:val="auto"/>
          <w:sz w:val="24"/>
          <w:szCs w:val="24"/>
          <w:lang w:val="mn-MN"/>
        </w:rPr>
        <w:t>5</w:t>
      </w:r>
      <w:r w:rsidRPr="007F59D7">
        <w:rPr>
          <w:color w:val="auto"/>
          <w:sz w:val="24"/>
          <w:szCs w:val="24"/>
          <w:lang w:val="mn-MN"/>
        </w:rPr>
        <w:t>,</w:t>
      </w:r>
      <w:r w:rsidR="004243BF">
        <w:rPr>
          <w:color w:val="auto"/>
          <w:sz w:val="24"/>
          <w:szCs w:val="24"/>
          <w:lang w:val="mn-MN"/>
        </w:rPr>
        <w:t>048</w:t>
      </w:r>
      <w:r w:rsidRPr="007F59D7">
        <w:rPr>
          <w:color w:val="auto"/>
          <w:sz w:val="24"/>
          <w:szCs w:val="24"/>
          <w:lang w:val="mn-MN"/>
        </w:rPr>
        <w:t>.</w:t>
      </w:r>
      <w:r w:rsidR="004243BF">
        <w:rPr>
          <w:color w:val="auto"/>
          <w:sz w:val="24"/>
          <w:szCs w:val="24"/>
          <w:lang w:val="mn-MN"/>
        </w:rPr>
        <w:t>6</w:t>
      </w:r>
      <w:r w:rsidRPr="007F59D7">
        <w:rPr>
          <w:color w:val="auto"/>
          <w:sz w:val="24"/>
          <w:szCs w:val="24"/>
          <w:lang w:val="mn-MN"/>
        </w:rPr>
        <w:t xml:space="preserve"> мянган төгрөг олгосноос </w:t>
      </w:r>
      <w:r>
        <w:rPr>
          <w:color w:val="auto"/>
          <w:sz w:val="24"/>
          <w:szCs w:val="24"/>
          <w:lang w:val="mn-MN"/>
        </w:rPr>
        <w:t>7</w:t>
      </w:r>
      <w:r w:rsidR="004243BF">
        <w:rPr>
          <w:color w:val="auto"/>
          <w:sz w:val="24"/>
          <w:szCs w:val="24"/>
          <w:lang w:val="mn-MN"/>
        </w:rPr>
        <w:t>9</w:t>
      </w:r>
      <w:r w:rsidRPr="007F59D7">
        <w:rPr>
          <w:color w:val="auto"/>
          <w:sz w:val="24"/>
          <w:szCs w:val="24"/>
          <w:lang w:val="mn-MN"/>
        </w:rPr>
        <w:t>.</w:t>
      </w:r>
      <w:r w:rsidR="004243BF">
        <w:rPr>
          <w:color w:val="auto"/>
          <w:sz w:val="24"/>
          <w:szCs w:val="24"/>
          <w:lang w:val="mn-MN"/>
        </w:rPr>
        <w:t>8</w:t>
      </w:r>
      <w:r w:rsidRPr="007F59D7">
        <w:rPr>
          <w:color w:val="auto"/>
          <w:sz w:val="24"/>
          <w:szCs w:val="24"/>
          <w:lang w:val="mn-MN"/>
        </w:rPr>
        <w:t xml:space="preserve"> хувь буюу </w:t>
      </w:r>
      <w:r w:rsidR="004243BF">
        <w:rPr>
          <w:color w:val="auto"/>
          <w:sz w:val="24"/>
          <w:szCs w:val="24"/>
          <w:lang w:val="mn-MN"/>
        </w:rPr>
        <w:t>4</w:t>
      </w:r>
      <w:r w:rsidRPr="007F59D7">
        <w:rPr>
          <w:color w:val="auto"/>
          <w:sz w:val="24"/>
          <w:szCs w:val="24"/>
          <w:lang w:val="mn-MN"/>
        </w:rPr>
        <w:t>,</w:t>
      </w:r>
      <w:r w:rsidR="004243BF">
        <w:rPr>
          <w:color w:val="auto"/>
          <w:sz w:val="24"/>
          <w:szCs w:val="24"/>
          <w:lang w:val="mn-MN"/>
        </w:rPr>
        <w:t>028</w:t>
      </w:r>
      <w:r w:rsidRPr="007F59D7">
        <w:rPr>
          <w:color w:val="auto"/>
          <w:sz w:val="24"/>
          <w:szCs w:val="24"/>
          <w:lang w:val="mn-MN"/>
        </w:rPr>
        <w:t>.</w:t>
      </w:r>
      <w:r w:rsidR="004243BF">
        <w:rPr>
          <w:color w:val="auto"/>
          <w:sz w:val="24"/>
          <w:szCs w:val="24"/>
          <w:lang w:val="mn-MN"/>
        </w:rPr>
        <w:t>0</w:t>
      </w:r>
      <w:r w:rsidRPr="007F59D7">
        <w:rPr>
          <w:color w:val="auto"/>
          <w:sz w:val="24"/>
          <w:szCs w:val="24"/>
          <w:lang w:val="mn-MN"/>
        </w:rPr>
        <w:t xml:space="preserve"> мянган төгрөгийг удирдах албан тушаалтнуудад олгожээ. Энэ нь Нягтлан бодох бүртгэлийн тухай хуулийн 13 дугаар зүйлийн </w:t>
      </w:r>
      <w:r w:rsidRPr="007F59D7">
        <w:rPr>
          <w:color w:val="auto"/>
          <w:sz w:val="24"/>
          <w:szCs w:val="24"/>
          <w:shd w:val="clear" w:color="auto" w:fill="FFFFFF"/>
        </w:rPr>
        <w:t>13.7</w:t>
      </w:r>
      <w:r w:rsidRPr="007F59D7">
        <w:rPr>
          <w:color w:val="auto"/>
          <w:sz w:val="24"/>
          <w:szCs w:val="24"/>
          <w:shd w:val="clear" w:color="auto" w:fill="FFFFFF"/>
          <w:lang w:val="mn-MN"/>
        </w:rPr>
        <w:t>-д “</w:t>
      </w:r>
      <w:r w:rsidRPr="00D41E7C">
        <w:rPr>
          <w:i/>
          <w:color w:val="auto"/>
          <w:sz w:val="24"/>
          <w:szCs w:val="24"/>
          <w:shd w:val="clear" w:color="auto" w:fill="FFFFFF"/>
        </w:rPr>
        <w:t>Анхан шатны баримтын бүрдэлгүй ажил, гүйлгээг бүртгэх, санхүүгийн тайланд тусгахыг хориглоно</w:t>
      </w:r>
      <w:r w:rsidRPr="007F59D7">
        <w:rPr>
          <w:color w:val="auto"/>
          <w:sz w:val="24"/>
          <w:szCs w:val="24"/>
          <w:shd w:val="clear" w:color="auto" w:fill="FFFFFF"/>
          <w:lang w:val="mn-MN"/>
        </w:rPr>
        <w:t xml:space="preserve">” гэж заасантай нийцэхгүй байна. </w:t>
      </w:r>
    </w:p>
    <w:p w:rsidR="00EF0A00" w:rsidRDefault="00EF0A00" w:rsidP="00D41E7C">
      <w:pPr>
        <w:spacing w:line="276" w:lineRule="auto"/>
        <w:ind w:firstLine="720"/>
        <w:jc w:val="both"/>
        <w:rPr>
          <w:color w:val="auto"/>
          <w:sz w:val="24"/>
          <w:szCs w:val="24"/>
          <w:lang w:val="mn-MN"/>
        </w:rPr>
      </w:pPr>
      <w:r w:rsidRPr="00EF0A00">
        <w:rPr>
          <w:color w:val="auto"/>
          <w:sz w:val="24"/>
          <w:szCs w:val="24"/>
          <w:lang w:val="mn-MN"/>
        </w:rPr>
        <w:t xml:space="preserve">Мөн цалин, хөлс болон нэмэгдэл урамшил зардлын бүлэгт унаа хоолны хөнгөлөлт батлагдаагүй байхад 10 дугаар цэцэрлэг 365.5 мянга, 18 дугаар цэцэрлэг 720.0 мянган төгрөг тус тус олгосон байлаа. Энэ нь Төсвийн тухай хуулийн 41 дүгээр зүйлийн 41.2.2-т </w:t>
      </w:r>
      <w:r w:rsidRPr="00EF0A00">
        <w:rPr>
          <w:i/>
          <w:color w:val="auto"/>
          <w:sz w:val="24"/>
          <w:szCs w:val="24"/>
          <w:lang w:val="mn-MN"/>
        </w:rPr>
        <w:t>“батлагдсан төсвийн хүрээнд зарлага гаргах”</w:t>
      </w:r>
      <w:r w:rsidRPr="00EF0A00">
        <w:rPr>
          <w:color w:val="auto"/>
          <w:sz w:val="24"/>
          <w:szCs w:val="24"/>
          <w:lang w:val="mn-MN"/>
        </w:rPr>
        <w:t xml:space="preserve"> гэж заасныг мөрдөж ажиллаагүй тул санхүүгийн тайлангийн аудитаар 10 цэцэрлэгт гарсан зөрчлийг цаашид давтан гаргахгүй байх зөвлөмж өгснийг хэрэгжүүлж ажилласан байна. Харин 18 дугаар цэцэрлэгт гарсан зөрчлийг цаашид давтан гаргахгүй байхад анхаарч ажиллах талаар </w:t>
      </w:r>
      <w:r w:rsidR="00724FCE">
        <w:rPr>
          <w:color w:val="auto"/>
          <w:sz w:val="24"/>
          <w:szCs w:val="24"/>
          <w:lang w:val="mn-MN"/>
        </w:rPr>
        <w:t>зөвлөмж өглөө</w:t>
      </w:r>
      <w:r w:rsidRPr="00EF0A00">
        <w:rPr>
          <w:color w:val="auto"/>
          <w:sz w:val="24"/>
          <w:szCs w:val="24"/>
          <w:lang w:val="mn-MN"/>
        </w:rPr>
        <w:t>.</w:t>
      </w:r>
    </w:p>
    <w:p w:rsidR="003C63FF" w:rsidRPr="00723C99" w:rsidRDefault="003C63FF" w:rsidP="00796E4F">
      <w:pPr>
        <w:spacing w:after="160" w:line="276" w:lineRule="auto"/>
        <w:ind w:firstLine="709"/>
        <w:contextualSpacing/>
        <w:jc w:val="both"/>
        <w:rPr>
          <w:color w:val="auto"/>
          <w:sz w:val="2"/>
          <w:szCs w:val="2"/>
          <w:lang w:val="mn-MN"/>
        </w:rPr>
      </w:pPr>
    </w:p>
    <w:p w:rsidR="004B353B" w:rsidRPr="00CC0B42" w:rsidRDefault="004B353B" w:rsidP="00796E4F">
      <w:pPr>
        <w:spacing w:after="160" w:line="276" w:lineRule="auto"/>
        <w:ind w:firstLine="709"/>
        <w:contextualSpacing/>
        <w:jc w:val="both"/>
        <w:rPr>
          <w:b/>
          <w:i/>
          <w:color w:val="auto"/>
          <w:sz w:val="8"/>
          <w:szCs w:val="8"/>
          <w:lang w:val="mn-MN"/>
        </w:rPr>
      </w:pPr>
    </w:p>
    <w:p w:rsidR="004B353B" w:rsidRDefault="00467333" w:rsidP="00467333">
      <w:pPr>
        <w:spacing w:after="160" w:line="276" w:lineRule="auto"/>
        <w:ind w:firstLine="709"/>
        <w:contextualSpacing/>
        <w:jc w:val="both"/>
        <w:rPr>
          <w:b/>
          <w:i/>
          <w:color w:val="auto"/>
          <w:sz w:val="24"/>
          <w:szCs w:val="24"/>
          <w:lang w:val="mn-MN"/>
        </w:rPr>
      </w:pPr>
      <w:r w:rsidRPr="00467333">
        <w:rPr>
          <w:b/>
          <w:i/>
          <w:color w:val="auto"/>
          <w:sz w:val="24"/>
          <w:szCs w:val="24"/>
          <w:lang w:val="mn-MN"/>
        </w:rPr>
        <w:t>2</w:t>
      </w:r>
      <w:r w:rsidR="004B353B" w:rsidRPr="00467333">
        <w:rPr>
          <w:b/>
          <w:i/>
          <w:color w:val="auto"/>
          <w:sz w:val="24"/>
          <w:szCs w:val="24"/>
          <w:lang w:val="mn-MN"/>
        </w:rPr>
        <w:t>.4.</w:t>
      </w:r>
      <w:r w:rsidR="004B353B" w:rsidRPr="00702470">
        <w:rPr>
          <w:i/>
          <w:color w:val="auto"/>
          <w:sz w:val="24"/>
          <w:szCs w:val="24"/>
          <w:lang w:val="mn-MN"/>
        </w:rPr>
        <w:t xml:space="preserve"> </w:t>
      </w:r>
      <w:r w:rsidR="00367CF0" w:rsidRPr="00367CF0">
        <w:rPr>
          <w:b/>
          <w:i/>
          <w:color w:val="auto"/>
          <w:sz w:val="24"/>
          <w:szCs w:val="24"/>
          <w:lang w:val="mn-MN"/>
        </w:rPr>
        <w:t xml:space="preserve">Зарим цэцэрлэгүүдийн удирдах болон санхүүгийн ажилтнуудын цалин, ээлжийн </w:t>
      </w:r>
      <w:r w:rsidR="00367CF0">
        <w:rPr>
          <w:b/>
          <w:i/>
          <w:color w:val="auto"/>
          <w:sz w:val="24"/>
          <w:szCs w:val="24"/>
          <w:lang w:val="mn-MN"/>
        </w:rPr>
        <w:t>амралтын олговрыг давхардуулан олгосон байна</w:t>
      </w:r>
      <w:r w:rsidR="004B353B">
        <w:rPr>
          <w:b/>
          <w:i/>
          <w:color w:val="auto"/>
          <w:sz w:val="24"/>
          <w:szCs w:val="24"/>
          <w:lang w:val="mn-MN"/>
        </w:rPr>
        <w:t>.</w:t>
      </w:r>
    </w:p>
    <w:p w:rsidR="00F53E7E" w:rsidRPr="00723C99" w:rsidRDefault="00F53E7E" w:rsidP="00467333">
      <w:pPr>
        <w:spacing w:after="160" w:line="276" w:lineRule="auto"/>
        <w:ind w:firstLine="709"/>
        <w:contextualSpacing/>
        <w:jc w:val="both"/>
        <w:rPr>
          <w:b/>
          <w:i/>
          <w:color w:val="auto"/>
          <w:sz w:val="4"/>
          <w:szCs w:val="4"/>
          <w:lang w:val="mn-MN"/>
        </w:rPr>
      </w:pPr>
    </w:p>
    <w:p w:rsidR="00367CF0" w:rsidRPr="00367CF0" w:rsidRDefault="00367CF0" w:rsidP="00367CF0">
      <w:pPr>
        <w:spacing w:line="276" w:lineRule="auto"/>
        <w:ind w:firstLine="709"/>
        <w:jc w:val="both"/>
        <w:rPr>
          <w:color w:val="auto"/>
          <w:sz w:val="24"/>
          <w:szCs w:val="24"/>
          <w:lang w:val="mn-MN"/>
        </w:rPr>
      </w:pPr>
      <w:r w:rsidRPr="00367CF0">
        <w:rPr>
          <w:color w:val="auto"/>
          <w:sz w:val="24"/>
          <w:szCs w:val="24"/>
          <w:lang w:val="mn-MN"/>
        </w:rPr>
        <w:t>Багш, туслах багш болон бусад үйлчилгээний ажилтнуудын ээлжийн амралтын олговрыг тооцож олгохдоо Боловсролын тухай хуулийн 43 дугаар зүйл, Хөдөлмөрийн тухай хуулийн 79 дүгээр зүйлд заасан амралтын хоног</w:t>
      </w:r>
      <w:r>
        <w:rPr>
          <w:color w:val="auto"/>
          <w:sz w:val="24"/>
          <w:szCs w:val="24"/>
          <w:lang w:val="mn-MN"/>
        </w:rPr>
        <w:t>ий</w:t>
      </w:r>
      <w:r w:rsidRPr="00367CF0">
        <w:rPr>
          <w:color w:val="auto"/>
          <w:sz w:val="24"/>
          <w:szCs w:val="24"/>
          <w:lang w:val="mn-MN"/>
        </w:rPr>
        <w:t>г баримталж ажилласан боловч цэцэрлэгийн эрхлэгч, нягтлан бодогчид</w:t>
      </w:r>
      <w:r>
        <w:rPr>
          <w:color w:val="auto"/>
          <w:sz w:val="24"/>
          <w:szCs w:val="24"/>
          <w:lang w:val="mn-MN"/>
        </w:rPr>
        <w:t xml:space="preserve"> цалин ээлжийн амралтын олговрыг</w:t>
      </w:r>
      <w:r w:rsidRPr="00367CF0">
        <w:rPr>
          <w:color w:val="auto"/>
          <w:sz w:val="24"/>
          <w:szCs w:val="24"/>
          <w:lang w:val="mn-MN"/>
        </w:rPr>
        <w:t xml:space="preserve"> давхардуулан тооцож олгосон зөрчил илэрлээ. Үүнд: 13 дугаар цэцэрлэгийн эрхлэгч С.Жаргалмаад 4 хоногийн цалин, ээлжийн амралтын олговрыг давхардуулан тооцож 191.7 мянган төгрөг, 21 дүгээр цэцэрлэгийн эрхлэгч Ш.Ундармаад 2 хоногийн, нягтлан бодогч Б.Нармандахад 7 хоногийн цалин, ээлжийн амралтыг тус давхардуулан тооцож нийт 334.0 төгрөг олгосон тул төлбөрийн акт тогтоолоо.   </w:t>
      </w:r>
    </w:p>
    <w:p w:rsidR="00367CF0" w:rsidRPr="00367CF0" w:rsidRDefault="00367CF0" w:rsidP="00367CF0">
      <w:pPr>
        <w:spacing w:line="276" w:lineRule="auto"/>
        <w:jc w:val="both"/>
        <w:rPr>
          <w:color w:val="auto"/>
          <w:sz w:val="24"/>
          <w:szCs w:val="24"/>
          <w:lang w:val="mn-MN"/>
        </w:rPr>
      </w:pPr>
      <w:r w:rsidRPr="00367CF0">
        <w:rPr>
          <w:color w:val="auto"/>
          <w:sz w:val="24"/>
          <w:szCs w:val="24"/>
          <w:lang w:val="mn-MN"/>
        </w:rPr>
        <w:lastRenderedPageBreak/>
        <w:t xml:space="preserve"> </w:t>
      </w:r>
      <w:r w:rsidRPr="00367CF0">
        <w:rPr>
          <w:color w:val="auto"/>
          <w:sz w:val="24"/>
          <w:szCs w:val="24"/>
          <w:lang w:val="mn-MN"/>
        </w:rPr>
        <w:tab/>
        <w:t xml:space="preserve">Мөн санхүүгийн тайлангийн аудитаар 3 </w:t>
      </w:r>
      <w:r w:rsidR="00A876E8">
        <w:rPr>
          <w:color w:val="auto"/>
          <w:sz w:val="24"/>
          <w:szCs w:val="24"/>
          <w:lang w:val="mn-MN"/>
        </w:rPr>
        <w:t xml:space="preserve">дугаар </w:t>
      </w:r>
      <w:r w:rsidRPr="00367CF0">
        <w:rPr>
          <w:color w:val="auto"/>
          <w:sz w:val="24"/>
          <w:szCs w:val="24"/>
          <w:lang w:val="mn-MN"/>
        </w:rPr>
        <w:t>цэцэрлэгийн эрхлэгч Д.Эрдэнэчимэг, 4 дүгээр цэцэрлэгийн эрхлэгч Д.Гэрэлт-Од, нягтлан бодогч Ш.Замбалтуяа, нярав Г.Энхцэцэг, 10 дугаар цэцэрлэгийн эрхлэгч С.Алтанчимэг, нягтлан бодогч Ж.Эрдэнэсанаа</w:t>
      </w:r>
      <w:r>
        <w:rPr>
          <w:color w:val="auto"/>
          <w:sz w:val="24"/>
          <w:szCs w:val="24"/>
          <w:lang w:val="mn-MN"/>
        </w:rPr>
        <w:t>, 23 дугаар цэцэрлэгийн эрхлэгч Н.Тунгалаг</w:t>
      </w:r>
      <w:r w:rsidRPr="00367CF0">
        <w:rPr>
          <w:color w:val="auto"/>
          <w:sz w:val="24"/>
          <w:szCs w:val="24"/>
          <w:lang w:val="mn-MN"/>
        </w:rPr>
        <w:t xml:space="preserve">т цалин, ээлжийн амралтыг давхардуулан тооцож нийт </w:t>
      </w:r>
      <w:r w:rsidR="00980EA7">
        <w:rPr>
          <w:color w:val="auto"/>
          <w:sz w:val="24"/>
          <w:szCs w:val="24"/>
          <w:lang w:val="mn-MN"/>
        </w:rPr>
        <w:t>2</w:t>
      </w:r>
      <w:r w:rsidRPr="004243BF">
        <w:rPr>
          <w:color w:val="auto"/>
          <w:sz w:val="24"/>
          <w:szCs w:val="24"/>
          <w:shd w:val="clear" w:color="auto" w:fill="FFFFFF" w:themeFill="background1"/>
          <w:lang w:val="mn-MN"/>
        </w:rPr>
        <w:t>,</w:t>
      </w:r>
      <w:r w:rsidR="00980EA7">
        <w:rPr>
          <w:color w:val="auto"/>
          <w:sz w:val="24"/>
          <w:szCs w:val="24"/>
          <w:shd w:val="clear" w:color="auto" w:fill="FFFFFF" w:themeFill="background1"/>
          <w:lang w:val="mn-MN"/>
        </w:rPr>
        <w:t>072</w:t>
      </w:r>
      <w:r w:rsidRPr="004243BF">
        <w:rPr>
          <w:color w:val="auto"/>
          <w:sz w:val="24"/>
          <w:szCs w:val="24"/>
          <w:shd w:val="clear" w:color="auto" w:fill="FFFFFF" w:themeFill="background1"/>
          <w:lang w:val="mn-MN"/>
        </w:rPr>
        <w:t>.</w:t>
      </w:r>
      <w:r w:rsidR="00980EA7">
        <w:rPr>
          <w:color w:val="auto"/>
          <w:sz w:val="24"/>
          <w:szCs w:val="24"/>
          <w:shd w:val="clear" w:color="auto" w:fill="FFFFFF" w:themeFill="background1"/>
          <w:lang w:val="mn-MN"/>
        </w:rPr>
        <w:t>9</w:t>
      </w:r>
      <w:r w:rsidRPr="004243BF">
        <w:rPr>
          <w:color w:val="auto"/>
          <w:sz w:val="24"/>
          <w:szCs w:val="24"/>
          <w:shd w:val="clear" w:color="auto" w:fill="FFFFFF" w:themeFill="background1"/>
          <w:lang w:val="mn-MN"/>
        </w:rPr>
        <w:t xml:space="preserve"> </w:t>
      </w:r>
      <w:r w:rsidRPr="00367CF0">
        <w:rPr>
          <w:color w:val="auto"/>
          <w:sz w:val="24"/>
          <w:szCs w:val="24"/>
          <w:lang w:val="mn-MN"/>
        </w:rPr>
        <w:t xml:space="preserve">мянган төгрөг олгосныг буцаан төлүүлэхээр төлбөрийн акт тогтоосныг холбогдох байгууллагууд хэрэгжүүлж ажилласан байна. </w:t>
      </w:r>
    </w:p>
    <w:p w:rsidR="004B353B" w:rsidRDefault="00367CF0" w:rsidP="00D7262B">
      <w:pPr>
        <w:spacing w:line="276" w:lineRule="auto"/>
        <w:ind w:right="43" w:firstLine="709"/>
        <w:jc w:val="both"/>
        <w:rPr>
          <w:color w:val="auto"/>
          <w:sz w:val="24"/>
          <w:szCs w:val="24"/>
          <w:lang w:val="mn-MN"/>
        </w:rPr>
      </w:pPr>
      <w:r>
        <w:rPr>
          <w:color w:val="auto"/>
          <w:sz w:val="24"/>
          <w:szCs w:val="24"/>
          <w:lang w:val="mn-MN"/>
        </w:rPr>
        <w:t>Бусад т</w:t>
      </w:r>
      <w:r w:rsidR="005B09F2">
        <w:rPr>
          <w:color w:val="auto"/>
          <w:sz w:val="24"/>
          <w:szCs w:val="24"/>
          <w:lang w:val="mn-MN"/>
        </w:rPr>
        <w:t xml:space="preserve">өрийн өмчит </w:t>
      </w:r>
      <w:r w:rsidR="00D7262B" w:rsidRPr="00D7262B">
        <w:rPr>
          <w:color w:val="auto"/>
          <w:sz w:val="24"/>
          <w:szCs w:val="24"/>
          <w:lang w:val="mn-MN"/>
        </w:rPr>
        <w:t>цэцэрлэг</w:t>
      </w:r>
      <w:r w:rsidR="005B09F2">
        <w:rPr>
          <w:color w:val="auto"/>
          <w:sz w:val="24"/>
          <w:szCs w:val="24"/>
          <w:lang w:val="mn-MN"/>
        </w:rPr>
        <w:t>үүд</w:t>
      </w:r>
      <w:r>
        <w:rPr>
          <w:color w:val="auto"/>
          <w:sz w:val="24"/>
          <w:szCs w:val="24"/>
          <w:lang w:val="mn-MN"/>
        </w:rPr>
        <w:t>ийн</w:t>
      </w:r>
      <w:r w:rsidR="005B09F2">
        <w:rPr>
          <w:color w:val="auto"/>
          <w:sz w:val="24"/>
          <w:szCs w:val="24"/>
          <w:lang w:val="mn-MN"/>
        </w:rPr>
        <w:t xml:space="preserve"> </w:t>
      </w:r>
      <w:r w:rsidR="00D7262B" w:rsidRPr="00D7262B">
        <w:rPr>
          <w:color w:val="auto"/>
          <w:sz w:val="24"/>
          <w:szCs w:val="24"/>
          <w:lang w:val="mn-MN"/>
        </w:rPr>
        <w:t xml:space="preserve">ээлжийн амралтын хуваарь баталсан тушаалыг хуулиар </w:t>
      </w:r>
      <w:r w:rsidR="005B09F2">
        <w:rPr>
          <w:color w:val="auto"/>
          <w:sz w:val="24"/>
          <w:szCs w:val="24"/>
          <w:lang w:val="mn-MN"/>
        </w:rPr>
        <w:t>зааж өгсөн</w:t>
      </w:r>
      <w:r w:rsidR="00D7262B" w:rsidRPr="00D7262B">
        <w:rPr>
          <w:color w:val="auto"/>
          <w:sz w:val="24"/>
          <w:szCs w:val="24"/>
          <w:lang w:val="mn-MN"/>
        </w:rPr>
        <w:t xml:space="preserve"> ээлжийн амралтын хугацаа болон цалингийн тооцооны хүснэгттэй тулгахад зөрүү гараагүй болно.</w:t>
      </w:r>
    </w:p>
    <w:p w:rsidR="003C63FF" w:rsidRPr="003C63FF" w:rsidRDefault="003C63FF" w:rsidP="00D7262B">
      <w:pPr>
        <w:spacing w:line="276" w:lineRule="auto"/>
        <w:ind w:right="43" w:firstLine="709"/>
        <w:jc w:val="both"/>
        <w:rPr>
          <w:color w:val="auto"/>
          <w:sz w:val="4"/>
          <w:szCs w:val="4"/>
          <w:lang w:val="mn-MN"/>
        </w:rPr>
      </w:pPr>
    </w:p>
    <w:p w:rsidR="004B353B" w:rsidRPr="00723C99" w:rsidRDefault="004B353B" w:rsidP="00796E4F">
      <w:pPr>
        <w:spacing w:after="160" w:line="276" w:lineRule="auto"/>
        <w:ind w:firstLine="709"/>
        <w:contextualSpacing/>
        <w:jc w:val="both"/>
        <w:rPr>
          <w:b/>
          <w:i/>
          <w:color w:val="auto"/>
          <w:sz w:val="4"/>
          <w:szCs w:val="4"/>
          <w:lang w:val="mn-MN"/>
        </w:rPr>
      </w:pPr>
    </w:p>
    <w:p w:rsidR="004B353B" w:rsidRDefault="00467333" w:rsidP="00796E4F">
      <w:pPr>
        <w:spacing w:after="160" w:line="276" w:lineRule="auto"/>
        <w:ind w:firstLine="709"/>
        <w:contextualSpacing/>
        <w:jc w:val="both"/>
        <w:rPr>
          <w:b/>
          <w:i/>
          <w:color w:val="auto"/>
          <w:sz w:val="24"/>
          <w:szCs w:val="24"/>
          <w:lang w:val="mn-MN"/>
        </w:rPr>
      </w:pPr>
      <w:r w:rsidRPr="00467333">
        <w:rPr>
          <w:b/>
          <w:i/>
          <w:color w:val="auto"/>
          <w:sz w:val="24"/>
          <w:szCs w:val="24"/>
          <w:lang w:val="mn-MN"/>
        </w:rPr>
        <w:t>2.</w:t>
      </w:r>
      <w:r w:rsidR="004B353B" w:rsidRPr="00467333">
        <w:rPr>
          <w:b/>
          <w:i/>
          <w:color w:val="auto"/>
          <w:sz w:val="24"/>
          <w:szCs w:val="24"/>
          <w:lang w:val="mn-MN"/>
        </w:rPr>
        <w:t>5.</w:t>
      </w:r>
      <w:r w:rsidR="004B353B">
        <w:rPr>
          <w:b/>
          <w:i/>
          <w:color w:val="auto"/>
          <w:sz w:val="24"/>
          <w:szCs w:val="24"/>
          <w:lang w:val="mn-MN"/>
        </w:rPr>
        <w:t xml:space="preserve"> Шүүхийн шийдвэрээр ажлаас халагдсан ажилтанд ажилгүй байсан хугацааны цалин</w:t>
      </w:r>
      <w:r w:rsidR="001443BD">
        <w:rPr>
          <w:b/>
          <w:i/>
          <w:color w:val="auto"/>
          <w:sz w:val="24"/>
          <w:szCs w:val="24"/>
          <w:lang w:val="mn-MN"/>
        </w:rPr>
        <w:t>д</w:t>
      </w:r>
      <w:r w:rsidR="002D61B7">
        <w:rPr>
          <w:b/>
          <w:i/>
          <w:color w:val="auto"/>
          <w:sz w:val="24"/>
          <w:szCs w:val="24"/>
          <w:lang w:val="mn-MN"/>
        </w:rPr>
        <w:t xml:space="preserve"> 5,204.0</w:t>
      </w:r>
      <w:r w:rsidR="004B353B">
        <w:rPr>
          <w:b/>
          <w:i/>
          <w:color w:val="auto"/>
          <w:sz w:val="24"/>
          <w:szCs w:val="24"/>
          <w:lang w:val="mn-MN"/>
        </w:rPr>
        <w:t xml:space="preserve"> </w:t>
      </w:r>
      <w:r w:rsidR="002D61B7">
        <w:rPr>
          <w:b/>
          <w:i/>
          <w:color w:val="auto"/>
          <w:sz w:val="24"/>
          <w:szCs w:val="24"/>
          <w:lang w:val="mn-MN"/>
        </w:rPr>
        <w:t xml:space="preserve">мянган төгрөгийг </w:t>
      </w:r>
      <w:r w:rsidR="004B353B">
        <w:rPr>
          <w:b/>
          <w:i/>
          <w:color w:val="auto"/>
          <w:sz w:val="24"/>
          <w:szCs w:val="24"/>
          <w:lang w:val="mn-MN"/>
        </w:rPr>
        <w:t>нөхөн олго</w:t>
      </w:r>
      <w:r w:rsidR="002D61B7">
        <w:rPr>
          <w:b/>
          <w:i/>
          <w:color w:val="auto"/>
          <w:sz w:val="24"/>
          <w:szCs w:val="24"/>
          <w:lang w:val="mn-MN"/>
        </w:rPr>
        <w:t>жээ</w:t>
      </w:r>
      <w:r w:rsidR="004B353B">
        <w:rPr>
          <w:b/>
          <w:i/>
          <w:color w:val="auto"/>
          <w:sz w:val="24"/>
          <w:szCs w:val="24"/>
          <w:lang w:val="mn-MN"/>
        </w:rPr>
        <w:t>.</w:t>
      </w:r>
    </w:p>
    <w:p w:rsidR="00F53E7E" w:rsidRPr="00723C99" w:rsidRDefault="00F53E7E" w:rsidP="00796E4F">
      <w:pPr>
        <w:spacing w:after="160" w:line="276" w:lineRule="auto"/>
        <w:ind w:firstLine="709"/>
        <w:contextualSpacing/>
        <w:jc w:val="both"/>
        <w:rPr>
          <w:b/>
          <w:i/>
          <w:color w:val="auto"/>
          <w:sz w:val="4"/>
          <w:szCs w:val="4"/>
          <w:lang w:val="mn-MN"/>
        </w:rPr>
      </w:pPr>
    </w:p>
    <w:p w:rsidR="00A93A56" w:rsidRDefault="00563AFF" w:rsidP="002464B6">
      <w:pPr>
        <w:spacing w:line="276" w:lineRule="auto"/>
        <w:ind w:firstLine="720"/>
        <w:jc w:val="both"/>
        <w:rPr>
          <w:color w:val="auto"/>
          <w:sz w:val="24"/>
          <w:szCs w:val="24"/>
          <w:lang w:val="mn-MN"/>
        </w:rPr>
      </w:pPr>
      <w:r>
        <w:rPr>
          <w:color w:val="auto"/>
          <w:sz w:val="24"/>
          <w:szCs w:val="24"/>
          <w:lang w:val="mn-MN"/>
        </w:rPr>
        <w:t>23 дугаар цэцэрлэгийн эрхлэгч Н.Тунгалаг нь аймгийн Засаг даргын 2016 оны 04 дүгээр сарын 22-ны өдрийн Б/34 тоот захирамжаар ажлаас чөлөөлөгдсөн ба Дархан-Уул аймгийн сум дундын иргэний хэргийн анхан шатны шүүхийн 2016 оны 07 дугаар сарын 05-ны өдрийн 1025 дугаар шийдвэрээр ажилгүй байсан хугацааны цалин 1,340.1 мянган төгрөгийг</w:t>
      </w:r>
      <w:r w:rsidR="00A93A56">
        <w:rPr>
          <w:color w:val="auto"/>
          <w:sz w:val="24"/>
          <w:szCs w:val="24"/>
          <w:lang w:val="mn-MN"/>
        </w:rPr>
        <w:t xml:space="preserve"> нөхөн авчээ.</w:t>
      </w:r>
      <w:r>
        <w:rPr>
          <w:color w:val="auto"/>
          <w:sz w:val="24"/>
          <w:szCs w:val="24"/>
          <w:lang w:val="mn-MN"/>
        </w:rPr>
        <w:t xml:space="preserve"> </w:t>
      </w:r>
    </w:p>
    <w:p w:rsidR="00672CDD" w:rsidRDefault="00672CDD" w:rsidP="002464B6">
      <w:pPr>
        <w:spacing w:line="276" w:lineRule="auto"/>
        <w:ind w:firstLine="720"/>
        <w:jc w:val="both"/>
        <w:rPr>
          <w:color w:val="auto"/>
          <w:sz w:val="24"/>
          <w:szCs w:val="24"/>
          <w:lang w:val="mn-MN"/>
        </w:rPr>
      </w:pPr>
      <w:r>
        <w:rPr>
          <w:color w:val="auto"/>
          <w:sz w:val="24"/>
          <w:szCs w:val="24"/>
          <w:lang w:val="mn-MN"/>
        </w:rPr>
        <w:t xml:space="preserve">11 дүгээр </w:t>
      </w:r>
      <w:r w:rsidRPr="00672CDD">
        <w:rPr>
          <w:color w:val="auto"/>
          <w:sz w:val="24"/>
          <w:szCs w:val="24"/>
          <w:lang w:val="mn-MN"/>
        </w:rPr>
        <w:t>цэцэрлэгийн эрхлэгчийн 2016 оны 12 дугаар сарын 01-ний өдрийн Б/17 тоот тушаалаар манаач Б.Сүнжидмааг  ажлаас чөлөөлж, 2017 оны 09 дүгээр сарын 28-ны өдр</w:t>
      </w:r>
      <w:r>
        <w:rPr>
          <w:color w:val="auto"/>
          <w:sz w:val="24"/>
          <w:szCs w:val="24"/>
          <w:lang w:val="mn-MN"/>
        </w:rPr>
        <w:t>ийн</w:t>
      </w:r>
      <w:r w:rsidRPr="00672CDD">
        <w:rPr>
          <w:color w:val="auto"/>
          <w:sz w:val="24"/>
          <w:szCs w:val="24"/>
          <w:lang w:val="mn-MN"/>
        </w:rPr>
        <w:t xml:space="preserve"> Монгол Улсын дээд шүүхийн хяналтын шатны иргэний хэргийн шүүх хуралдааны 001/ХТ2017/01048 дугаар тогтоолыг үндэслэн ажилд нь эгүүлэн томилж, ажилгүй байх хугацааны цалинд 2,090.</w:t>
      </w:r>
      <w:r w:rsidR="004707C9">
        <w:rPr>
          <w:color w:val="auto"/>
          <w:sz w:val="24"/>
          <w:szCs w:val="24"/>
          <w:lang w:val="mn-MN"/>
        </w:rPr>
        <w:t>9 мянган</w:t>
      </w:r>
      <w:r w:rsidRPr="00672CDD">
        <w:rPr>
          <w:color w:val="auto"/>
          <w:sz w:val="24"/>
          <w:szCs w:val="24"/>
          <w:lang w:val="mn-MN"/>
        </w:rPr>
        <w:t xml:space="preserve"> төгрөгийг төсвөөс олгожээ. Энэ нь Захиргааны ерөнхий хуулийн 103 дугаар зүйлийн 103.1-д “</w:t>
      </w:r>
      <w:r w:rsidRPr="00672CDD">
        <w:rPr>
          <w:i/>
          <w:color w:val="auto"/>
          <w:sz w:val="24"/>
          <w:szCs w:val="24"/>
          <w:lang w:val="mn-MN"/>
        </w:rPr>
        <w:t>Иргэн, хуулийн этгээдийн хохирлыг барагдуулсн</w:t>
      </w:r>
      <w:r w:rsidR="00A876E8">
        <w:rPr>
          <w:i/>
          <w:color w:val="auto"/>
          <w:sz w:val="24"/>
          <w:szCs w:val="24"/>
          <w:lang w:val="mn-MN"/>
        </w:rPr>
        <w:t>ы</w:t>
      </w:r>
      <w:r w:rsidRPr="00672CDD">
        <w:rPr>
          <w:i/>
          <w:color w:val="auto"/>
          <w:sz w:val="24"/>
          <w:szCs w:val="24"/>
          <w:lang w:val="mn-MN"/>
        </w:rPr>
        <w:t xml:space="preserve"> улмаас өөрт учирсан хохирлыг захиргааны байгууллага Иргэний хуулийн 498.5-д заасны дагуу гэм буруутай албан тушаалтнаар буцааж төлүүлнэ</w:t>
      </w:r>
      <w:r w:rsidRPr="00672CDD">
        <w:rPr>
          <w:color w:val="auto"/>
          <w:sz w:val="24"/>
          <w:szCs w:val="24"/>
          <w:lang w:val="mn-MN"/>
        </w:rPr>
        <w:t>” гэж заасантай нийцэхгүй бай</w:t>
      </w:r>
      <w:r w:rsidR="007D2E3B">
        <w:rPr>
          <w:color w:val="auto"/>
          <w:sz w:val="24"/>
          <w:szCs w:val="24"/>
          <w:lang w:val="mn-MN"/>
        </w:rPr>
        <w:t>гаа тул төлүүлэхээр төлбөрийн акт тавигдсан болно.</w:t>
      </w:r>
      <w:r w:rsidRPr="00672CDD">
        <w:rPr>
          <w:color w:val="auto"/>
          <w:sz w:val="24"/>
          <w:szCs w:val="24"/>
          <w:lang w:val="mn-MN"/>
        </w:rPr>
        <w:t xml:space="preserve"> </w:t>
      </w:r>
    </w:p>
    <w:p w:rsidR="006D1FFC" w:rsidRPr="006D1FFC" w:rsidRDefault="006D1FFC" w:rsidP="002464B6">
      <w:pPr>
        <w:spacing w:line="276" w:lineRule="auto"/>
        <w:ind w:firstLine="720"/>
        <w:jc w:val="both"/>
        <w:rPr>
          <w:i/>
          <w:color w:val="auto"/>
          <w:sz w:val="24"/>
          <w:szCs w:val="24"/>
          <w:lang w:val="mn-MN"/>
        </w:rPr>
      </w:pPr>
      <w:r>
        <w:rPr>
          <w:color w:val="auto"/>
          <w:sz w:val="24"/>
          <w:szCs w:val="24"/>
          <w:lang w:val="mn-MN"/>
        </w:rPr>
        <w:t>Мөн</w:t>
      </w:r>
      <w:r w:rsidRPr="006D1FFC">
        <w:rPr>
          <w:color w:val="auto"/>
          <w:sz w:val="24"/>
          <w:szCs w:val="24"/>
          <w:lang w:val="mn-MN"/>
        </w:rPr>
        <w:t xml:space="preserve"> 3 дугаар цэцэрлэг ажлаас халагдсан багш Л.Одгэрэлд ажилгүй байсан хугацааны цалинд 2,399.7 мянган төгрөг төсвөөс олго</w:t>
      </w:r>
      <w:r>
        <w:rPr>
          <w:color w:val="auto"/>
          <w:sz w:val="24"/>
          <w:szCs w:val="24"/>
          <w:lang w:val="mn-MN"/>
        </w:rPr>
        <w:t>сныг</w:t>
      </w:r>
      <w:r w:rsidRPr="006D1FFC">
        <w:rPr>
          <w:color w:val="auto"/>
          <w:sz w:val="24"/>
          <w:szCs w:val="24"/>
          <w:lang w:val="mn-MN"/>
        </w:rPr>
        <w:t xml:space="preserve"> 201</w:t>
      </w:r>
      <w:r>
        <w:rPr>
          <w:color w:val="auto"/>
          <w:sz w:val="24"/>
          <w:szCs w:val="24"/>
          <w:lang w:val="mn-MN"/>
        </w:rPr>
        <w:t>7</w:t>
      </w:r>
      <w:r w:rsidRPr="006D1FFC">
        <w:rPr>
          <w:color w:val="auto"/>
          <w:sz w:val="24"/>
          <w:szCs w:val="24"/>
          <w:lang w:val="mn-MN"/>
        </w:rPr>
        <w:t xml:space="preserve"> оны санхүүгийн тайлангийн аудитаар буруутай этгээдээр төлүүлэхээр албан шаардлага хүргүүлснийг хугацаанд нь биелүүлж ажилласан байв.</w:t>
      </w:r>
    </w:p>
    <w:p w:rsidR="00F14B18" w:rsidRDefault="00563AFF" w:rsidP="00345E92">
      <w:pPr>
        <w:spacing w:line="276" w:lineRule="auto"/>
        <w:ind w:right="43" w:firstLine="720"/>
        <w:jc w:val="both"/>
        <w:rPr>
          <w:color w:val="auto"/>
          <w:sz w:val="24"/>
          <w:szCs w:val="24"/>
          <w:lang w:val="mn-MN"/>
        </w:rPr>
      </w:pPr>
      <w:r w:rsidRPr="00563AFF">
        <w:rPr>
          <w:color w:val="auto"/>
          <w:sz w:val="24"/>
          <w:szCs w:val="24"/>
          <w:lang w:val="mn-MN"/>
        </w:rPr>
        <w:t>Бусад цэцэрлэгүүд ажлаас</w:t>
      </w:r>
      <w:r w:rsidRPr="00D7262B">
        <w:rPr>
          <w:color w:val="auto"/>
          <w:sz w:val="24"/>
          <w:szCs w:val="24"/>
          <w:lang w:val="mn-MN"/>
        </w:rPr>
        <w:t xml:space="preserve"> халагдсан ажилтанд ажилгүй байсан хугацааны цалинг нөхөн олгоход хөрөнгө зарцуулаагүй</w:t>
      </w:r>
      <w:r>
        <w:rPr>
          <w:color w:val="auto"/>
          <w:sz w:val="24"/>
          <w:szCs w:val="24"/>
          <w:lang w:val="mn-MN"/>
        </w:rPr>
        <w:t xml:space="preserve"> байна</w:t>
      </w:r>
      <w:r w:rsidRPr="00D7262B">
        <w:rPr>
          <w:color w:val="auto"/>
          <w:sz w:val="24"/>
          <w:szCs w:val="24"/>
          <w:lang w:val="mn-MN"/>
        </w:rPr>
        <w:t>.</w:t>
      </w:r>
    </w:p>
    <w:p w:rsidR="003C63FF" w:rsidRPr="003C63FF" w:rsidRDefault="003C63FF" w:rsidP="00345E92">
      <w:pPr>
        <w:spacing w:line="276" w:lineRule="auto"/>
        <w:ind w:right="43" w:firstLine="720"/>
        <w:jc w:val="both"/>
        <w:rPr>
          <w:color w:val="auto"/>
          <w:sz w:val="4"/>
          <w:szCs w:val="4"/>
          <w:lang w:val="mn-MN"/>
        </w:rPr>
      </w:pPr>
    </w:p>
    <w:p w:rsidR="008B5936" w:rsidRPr="00723C99" w:rsidRDefault="008B5936" w:rsidP="00796E4F">
      <w:pPr>
        <w:spacing w:line="276" w:lineRule="auto"/>
        <w:ind w:firstLine="567"/>
        <w:jc w:val="both"/>
        <w:rPr>
          <w:color w:val="auto"/>
          <w:sz w:val="4"/>
          <w:szCs w:val="4"/>
          <w:lang w:val="mn-MN"/>
        </w:rPr>
      </w:pPr>
    </w:p>
    <w:p w:rsidR="00E74E60" w:rsidRDefault="00E74E60" w:rsidP="00723C99">
      <w:pPr>
        <w:pStyle w:val="NormalWeb"/>
        <w:spacing w:before="0" w:beforeAutospacing="0" w:after="0" w:afterAutospacing="0" w:line="276" w:lineRule="auto"/>
        <w:ind w:firstLine="720"/>
        <w:jc w:val="both"/>
        <w:rPr>
          <w:rFonts w:ascii="Arial" w:hAnsi="Arial" w:cs="Arial"/>
          <w:b/>
          <w:i/>
          <w:lang w:val="mn-MN"/>
        </w:rPr>
      </w:pPr>
      <w:r w:rsidRPr="00467333">
        <w:rPr>
          <w:rFonts w:ascii="Arial" w:hAnsi="Arial" w:cs="Arial"/>
          <w:b/>
          <w:i/>
          <w:lang w:val="mn-MN"/>
        </w:rPr>
        <w:t>2.</w:t>
      </w:r>
      <w:r w:rsidR="00467333" w:rsidRPr="00467333">
        <w:rPr>
          <w:rFonts w:ascii="Arial" w:hAnsi="Arial" w:cs="Arial"/>
          <w:b/>
          <w:i/>
          <w:lang w:val="mn-MN"/>
        </w:rPr>
        <w:t>6</w:t>
      </w:r>
      <w:r w:rsidRPr="00467333">
        <w:rPr>
          <w:rFonts w:ascii="Arial" w:hAnsi="Arial" w:cs="Arial"/>
          <w:b/>
          <w:i/>
          <w:lang w:val="mn-MN"/>
        </w:rPr>
        <w:t>.</w:t>
      </w:r>
      <w:r w:rsidRPr="00177054">
        <w:rPr>
          <w:rFonts w:ascii="Arial" w:hAnsi="Arial" w:cs="Arial"/>
          <w:b/>
          <w:i/>
          <w:lang w:val="mn-MN"/>
        </w:rPr>
        <w:t xml:space="preserve"> </w:t>
      </w:r>
      <w:r w:rsidR="00043FA8">
        <w:rPr>
          <w:rFonts w:ascii="Arial" w:hAnsi="Arial" w:cs="Arial"/>
          <w:b/>
          <w:i/>
          <w:lang w:val="mn-MN"/>
        </w:rPr>
        <w:t>Зарим цэцэрлэгийн б</w:t>
      </w:r>
      <w:r>
        <w:rPr>
          <w:rFonts w:ascii="Arial" w:hAnsi="Arial" w:cs="Arial"/>
          <w:b/>
          <w:i/>
          <w:lang w:val="mn-MN"/>
        </w:rPr>
        <w:t xml:space="preserve">элтгэсэн </w:t>
      </w:r>
      <w:r w:rsidR="00043FA8">
        <w:rPr>
          <w:rFonts w:ascii="Arial" w:hAnsi="Arial" w:cs="Arial"/>
          <w:b/>
          <w:i/>
          <w:lang w:val="mn-MN"/>
        </w:rPr>
        <w:t xml:space="preserve">хүнсний </w:t>
      </w:r>
      <w:r>
        <w:rPr>
          <w:rFonts w:ascii="Arial" w:hAnsi="Arial" w:cs="Arial"/>
          <w:b/>
          <w:i/>
          <w:lang w:val="mn-MN"/>
        </w:rPr>
        <w:t>материалын үнэ зах зээлийн үнээс өндөр байна.</w:t>
      </w:r>
      <w:r w:rsidRPr="00177054">
        <w:rPr>
          <w:rFonts w:ascii="Arial" w:hAnsi="Arial" w:cs="Arial"/>
          <w:b/>
          <w:i/>
          <w:lang w:val="mn-MN"/>
        </w:rPr>
        <w:t xml:space="preserve"> </w:t>
      </w:r>
    </w:p>
    <w:p w:rsidR="00D177DD" w:rsidRDefault="00D177DD" w:rsidP="00723C99">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Төрийн өмчит цэцэрлэгүүд 2017 онд нийт 1,364</w:t>
      </w:r>
      <w:r w:rsidR="00043FA8">
        <w:rPr>
          <w:rFonts w:ascii="Arial" w:hAnsi="Arial" w:cs="Arial"/>
          <w:lang w:val="mn-MN"/>
        </w:rPr>
        <w:t>,</w:t>
      </w:r>
      <w:r>
        <w:rPr>
          <w:rFonts w:ascii="Arial" w:hAnsi="Arial" w:cs="Arial"/>
          <w:lang w:val="mn-MN"/>
        </w:rPr>
        <w:t>2</w:t>
      </w:r>
      <w:r w:rsidR="00043FA8">
        <w:rPr>
          <w:rFonts w:ascii="Arial" w:hAnsi="Arial" w:cs="Arial"/>
          <w:lang w:val="mn-MN"/>
        </w:rPr>
        <w:t>23.4</w:t>
      </w:r>
      <w:r>
        <w:rPr>
          <w:rFonts w:ascii="Arial" w:hAnsi="Arial" w:cs="Arial"/>
          <w:lang w:val="mn-MN"/>
        </w:rPr>
        <w:t xml:space="preserve"> </w:t>
      </w:r>
      <w:r w:rsidR="00043FA8">
        <w:rPr>
          <w:rFonts w:ascii="Arial" w:hAnsi="Arial" w:cs="Arial"/>
          <w:lang w:val="mn-MN"/>
        </w:rPr>
        <w:t>мянган</w:t>
      </w:r>
      <w:r>
        <w:rPr>
          <w:rFonts w:ascii="Arial" w:hAnsi="Arial" w:cs="Arial"/>
          <w:lang w:val="mn-MN"/>
        </w:rPr>
        <w:t xml:space="preserve"> төгрөгийн хүнсний материал худалдан авсан байна.</w:t>
      </w:r>
    </w:p>
    <w:p w:rsidR="00473449" w:rsidRDefault="001B582B" w:rsidP="00A85F9D">
      <w:pPr>
        <w:pStyle w:val="NormalWeb"/>
        <w:spacing w:before="0" w:beforeAutospacing="0" w:after="0" w:afterAutospacing="0" w:line="276" w:lineRule="auto"/>
        <w:ind w:firstLine="720"/>
        <w:jc w:val="both"/>
        <w:rPr>
          <w:rFonts w:ascii="Arial" w:hAnsi="Arial" w:cs="Arial"/>
          <w:lang w:val="mn-MN"/>
        </w:rPr>
      </w:pPr>
      <w:r w:rsidRPr="001B582B">
        <w:rPr>
          <w:rFonts w:ascii="Arial" w:hAnsi="Arial" w:cs="Arial"/>
          <w:lang w:val="mn-MN"/>
        </w:rPr>
        <w:t xml:space="preserve">Статистикийн </w:t>
      </w:r>
      <w:r>
        <w:rPr>
          <w:rFonts w:ascii="Arial" w:hAnsi="Arial" w:cs="Arial"/>
          <w:lang w:val="mn-MN"/>
        </w:rPr>
        <w:t xml:space="preserve">мэдээллийн нэгдсэн сан </w:t>
      </w:r>
      <w:hyperlink r:id="rId14" w:history="1">
        <w:r w:rsidRPr="002E1E12">
          <w:rPr>
            <w:rStyle w:val="Hyperlink"/>
          </w:rPr>
          <w:t>www.</w:t>
        </w:r>
        <w:r w:rsidRPr="002E1E12">
          <w:rPr>
            <w:rStyle w:val="Hyperlink"/>
            <w:lang w:val="mn-MN"/>
          </w:rPr>
          <w:t>1212</w:t>
        </w:r>
        <w:r w:rsidRPr="002E1E12">
          <w:rPr>
            <w:rStyle w:val="Hyperlink"/>
          </w:rPr>
          <w:t>.mn</w:t>
        </w:r>
      </w:hyperlink>
      <w:r w:rsidRPr="001B582B">
        <w:rPr>
          <w:rFonts w:ascii="Arial" w:hAnsi="Arial" w:cs="Arial"/>
        </w:rPr>
        <w:t xml:space="preserve"> </w:t>
      </w:r>
      <w:r w:rsidRPr="001B582B">
        <w:rPr>
          <w:rFonts w:ascii="Arial" w:hAnsi="Arial" w:cs="Arial"/>
          <w:lang w:val="mn-MN"/>
        </w:rPr>
        <w:t xml:space="preserve">сайтаас </w:t>
      </w:r>
      <w:r w:rsidR="00F14B18">
        <w:rPr>
          <w:rFonts w:ascii="Arial" w:hAnsi="Arial" w:cs="Arial"/>
          <w:lang w:val="mn-MN"/>
        </w:rPr>
        <w:t>г</w:t>
      </w:r>
      <w:r w:rsidRPr="001B582B">
        <w:rPr>
          <w:rFonts w:ascii="Arial" w:hAnsi="Arial" w:cs="Arial"/>
          <w:lang w:val="mn-MN"/>
        </w:rPr>
        <w:t xml:space="preserve">ол нэр төрлийн хүнсний материалын </w:t>
      </w:r>
      <w:r w:rsidR="00D177DD">
        <w:rPr>
          <w:rFonts w:ascii="Arial" w:hAnsi="Arial" w:cs="Arial"/>
          <w:lang w:val="mn-MN"/>
        </w:rPr>
        <w:t xml:space="preserve">зах зээлийн </w:t>
      </w:r>
      <w:r w:rsidRPr="001B582B">
        <w:rPr>
          <w:rFonts w:ascii="Arial" w:hAnsi="Arial" w:cs="Arial"/>
          <w:lang w:val="mn-MN"/>
        </w:rPr>
        <w:t xml:space="preserve">үнийг худалдан авсан үнэтэй харьцуулан шалгахад </w:t>
      </w:r>
      <w:r>
        <w:rPr>
          <w:rFonts w:ascii="Arial" w:hAnsi="Arial" w:cs="Arial"/>
          <w:lang w:val="mn-MN"/>
        </w:rPr>
        <w:t>1,</w:t>
      </w:r>
      <w:r w:rsidR="00D177DD">
        <w:rPr>
          <w:rFonts w:ascii="Arial" w:hAnsi="Arial" w:cs="Arial"/>
          <w:lang w:val="mn-MN"/>
        </w:rPr>
        <w:t xml:space="preserve"> 8, 13, 15, 22 дугаар</w:t>
      </w:r>
      <w:r>
        <w:rPr>
          <w:rFonts w:ascii="Arial" w:hAnsi="Arial" w:cs="Arial"/>
          <w:lang w:val="mn-MN"/>
        </w:rPr>
        <w:t xml:space="preserve"> цэцэрлэгүүд </w:t>
      </w:r>
      <w:r w:rsidRPr="001B582B">
        <w:rPr>
          <w:rFonts w:ascii="Arial" w:hAnsi="Arial" w:cs="Arial"/>
          <w:lang w:val="mn-MN"/>
        </w:rPr>
        <w:t>зах зээлийн үнээс өндрөөр бэлтгээгүй бай</w:t>
      </w:r>
      <w:r w:rsidR="006F3D65">
        <w:rPr>
          <w:rFonts w:ascii="Arial" w:hAnsi="Arial" w:cs="Arial"/>
          <w:lang w:val="mn-MN"/>
        </w:rPr>
        <w:t>в</w:t>
      </w:r>
      <w:r w:rsidRPr="001B582B">
        <w:rPr>
          <w:rFonts w:ascii="Arial" w:hAnsi="Arial" w:cs="Arial"/>
          <w:lang w:val="mn-MN"/>
        </w:rPr>
        <w:t>.</w:t>
      </w:r>
      <w:r w:rsidR="00723C99">
        <w:rPr>
          <w:rFonts w:ascii="Arial" w:hAnsi="Arial" w:cs="Arial"/>
          <w:lang w:val="mn-MN"/>
        </w:rPr>
        <w:t xml:space="preserve"> </w:t>
      </w:r>
      <w:r w:rsidR="00473449">
        <w:rPr>
          <w:rFonts w:ascii="Arial" w:hAnsi="Arial" w:cs="Arial"/>
          <w:lang w:val="mn-MN"/>
        </w:rPr>
        <w:t xml:space="preserve">1 дүгээр цэцэрлэг 7 хоног бүрийн зах зээлийн үнийг дээрх сайтаас авч ажлын баримтдаа хавсаргасан нь аудитын ажлыг хөнгөвчилсөн сайшаалтай </w:t>
      </w:r>
      <w:r w:rsidR="00D177DD">
        <w:rPr>
          <w:rFonts w:ascii="Arial" w:hAnsi="Arial" w:cs="Arial"/>
          <w:lang w:val="mn-MN"/>
        </w:rPr>
        <w:t xml:space="preserve">үйл ажиллагаа </w:t>
      </w:r>
      <w:r w:rsidR="00473449">
        <w:rPr>
          <w:rFonts w:ascii="Arial" w:hAnsi="Arial" w:cs="Arial"/>
          <w:lang w:val="mn-MN"/>
        </w:rPr>
        <w:t>байлаа.</w:t>
      </w:r>
    </w:p>
    <w:p w:rsidR="006F3D65" w:rsidRDefault="001B582B" w:rsidP="00A85F9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lastRenderedPageBreak/>
        <w:t xml:space="preserve">Харин зах зээлийн үнээс өндрөөр </w:t>
      </w:r>
      <w:r w:rsidR="00D177DD">
        <w:rPr>
          <w:rFonts w:ascii="Arial" w:hAnsi="Arial" w:cs="Arial"/>
          <w:lang w:val="mn-MN"/>
        </w:rPr>
        <w:t>бэлтгэсэн</w:t>
      </w:r>
      <w:r>
        <w:rPr>
          <w:rFonts w:ascii="Arial" w:hAnsi="Arial" w:cs="Arial"/>
          <w:lang w:val="mn-MN"/>
        </w:rPr>
        <w:t xml:space="preserve"> үнийн зөрүүд </w:t>
      </w:r>
      <w:r w:rsidR="00D177DD">
        <w:rPr>
          <w:rFonts w:ascii="Arial" w:hAnsi="Arial" w:cs="Arial"/>
          <w:lang w:val="mn-MN"/>
        </w:rPr>
        <w:t xml:space="preserve">5 дугаар цэцэрлэгт </w:t>
      </w:r>
      <w:r w:rsidR="006F3D65">
        <w:rPr>
          <w:rFonts w:ascii="Arial" w:hAnsi="Arial" w:cs="Arial"/>
          <w:lang w:val="mn-MN"/>
        </w:rPr>
        <w:t>559</w:t>
      </w:r>
      <w:r w:rsidR="005B09F2">
        <w:rPr>
          <w:rFonts w:ascii="Arial" w:hAnsi="Arial" w:cs="Arial"/>
          <w:lang w:val="mn-MN"/>
        </w:rPr>
        <w:t>.</w:t>
      </w:r>
      <w:r w:rsidR="006F3D65">
        <w:rPr>
          <w:rFonts w:ascii="Arial" w:hAnsi="Arial" w:cs="Arial"/>
          <w:lang w:val="mn-MN"/>
        </w:rPr>
        <w:t>0 мянга</w:t>
      </w:r>
      <w:r w:rsidR="00D177DD">
        <w:rPr>
          <w:rFonts w:ascii="Arial" w:hAnsi="Arial" w:cs="Arial"/>
          <w:lang w:val="mn-MN"/>
        </w:rPr>
        <w:t xml:space="preserve">, </w:t>
      </w:r>
      <w:r w:rsidR="008A7F23">
        <w:rPr>
          <w:rFonts w:ascii="Arial" w:hAnsi="Arial" w:cs="Arial"/>
          <w:lang w:val="mn-MN"/>
        </w:rPr>
        <w:t xml:space="preserve">13 дугаар цэцэрлэгт 210.1 мянга, </w:t>
      </w:r>
      <w:r w:rsidR="00D177DD">
        <w:rPr>
          <w:rFonts w:ascii="Arial" w:hAnsi="Arial" w:cs="Arial"/>
          <w:lang w:val="mn-MN"/>
        </w:rPr>
        <w:t>21 дүгээр цэцэрлэгт 375.2 мянган төгрөгийн</w:t>
      </w:r>
      <w:r w:rsidR="006F3D65">
        <w:rPr>
          <w:rFonts w:ascii="Arial" w:hAnsi="Arial" w:cs="Arial"/>
          <w:lang w:val="mn-MN"/>
        </w:rPr>
        <w:t xml:space="preserve"> төлбөрийн акт т</w:t>
      </w:r>
      <w:r w:rsidR="00D5441B">
        <w:rPr>
          <w:rFonts w:ascii="Arial" w:hAnsi="Arial" w:cs="Arial"/>
          <w:lang w:val="mn-MN"/>
        </w:rPr>
        <w:t>огтоос</w:t>
      </w:r>
      <w:r w:rsidR="006F3D65">
        <w:rPr>
          <w:rFonts w:ascii="Arial" w:hAnsi="Arial" w:cs="Arial"/>
          <w:lang w:val="mn-MN"/>
        </w:rPr>
        <w:t>н</w:t>
      </w:r>
      <w:r w:rsidR="00A43170">
        <w:rPr>
          <w:rFonts w:ascii="Arial" w:hAnsi="Arial" w:cs="Arial"/>
          <w:lang w:val="mn-MN"/>
        </w:rPr>
        <w:t xml:space="preserve">оос 5 дугаар цэцэрлэг </w:t>
      </w:r>
      <w:r w:rsidR="006F3D65">
        <w:rPr>
          <w:rFonts w:ascii="Arial" w:hAnsi="Arial" w:cs="Arial"/>
          <w:lang w:val="mn-MN"/>
        </w:rPr>
        <w:t xml:space="preserve">аудитын явцад </w:t>
      </w:r>
      <w:r w:rsidR="00A43170">
        <w:rPr>
          <w:rFonts w:ascii="Arial" w:hAnsi="Arial" w:cs="Arial"/>
          <w:lang w:val="mn-MN"/>
        </w:rPr>
        <w:t xml:space="preserve">төлбөрийг </w:t>
      </w:r>
      <w:r w:rsidR="006F3D65">
        <w:rPr>
          <w:rFonts w:ascii="Arial" w:hAnsi="Arial" w:cs="Arial"/>
          <w:lang w:val="mn-MN"/>
        </w:rPr>
        <w:t>барагдуулав.</w:t>
      </w:r>
    </w:p>
    <w:p w:rsidR="008A7F23" w:rsidRDefault="008A7F23" w:rsidP="008A7F23">
      <w:pPr>
        <w:pStyle w:val="ListParagraph"/>
        <w:tabs>
          <w:tab w:val="left" w:pos="993"/>
        </w:tabs>
        <w:spacing w:after="160" w:line="276" w:lineRule="auto"/>
        <w:ind w:left="0" w:firstLine="709"/>
        <w:contextualSpacing/>
        <w:jc w:val="both"/>
        <w:rPr>
          <w:color w:val="auto"/>
          <w:sz w:val="24"/>
          <w:szCs w:val="24"/>
          <w:lang w:val="mn-MN"/>
        </w:rPr>
      </w:pPr>
      <w:r w:rsidRPr="008A7F23">
        <w:rPr>
          <w:color w:val="auto"/>
          <w:sz w:val="24"/>
          <w:szCs w:val="24"/>
          <w:lang w:val="mn-MN"/>
        </w:rPr>
        <w:t>4 дүгээр цэцэрлэг гол нэр төрлийн хүнсний бүтээгдэхүүн худалдан авахдаа нийт 1,592.6 мянган төгрөгөөр зах зээлийн үнээс илүү үнээр бэлтгэсэн бөгөөд энэ нь эхний хагас жилд “Номин тав трейд” ХХК-тай гэрээний дагуу хийсэн худалдан авалт байлаа. Холбогдох хүмүүст цаашид Үндэсний статистикийн хорооноос гаргасан гол нэр төрлийн хүнсний бүтээгдэхүүний үнийг харгалзан худалдан авалт хийх талаар зөвлөмж өг</w:t>
      </w:r>
      <w:r>
        <w:rPr>
          <w:color w:val="auto"/>
          <w:sz w:val="24"/>
          <w:szCs w:val="24"/>
          <w:lang w:val="mn-MN"/>
        </w:rPr>
        <w:t>лөө</w:t>
      </w:r>
      <w:r w:rsidRPr="008A7F23">
        <w:rPr>
          <w:color w:val="auto"/>
          <w:sz w:val="24"/>
          <w:szCs w:val="24"/>
          <w:lang w:val="mn-MN"/>
        </w:rPr>
        <w:t>.</w:t>
      </w:r>
    </w:p>
    <w:p w:rsidR="00CC0B42" w:rsidRDefault="008A7F23" w:rsidP="00723C99">
      <w:pPr>
        <w:pStyle w:val="ListParagraph"/>
        <w:tabs>
          <w:tab w:val="left" w:pos="993"/>
        </w:tabs>
        <w:spacing w:line="276" w:lineRule="auto"/>
        <w:ind w:left="0" w:firstLine="709"/>
        <w:contextualSpacing/>
        <w:jc w:val="both"/>
        <w:rPr>
          <w:color w:val="auto"/>
          <w:sz w:val="24"/>
          <w:szCs w:val="24"/>
          <w:lang w:val="mn-MN"/>
        </w:rPr>
      </w:pPr>
      <w:r w:rsidRPr="008A7F23">
        <w:rPr>
          <w:color w:val="auto"/>
          <w:sz w:val="24"/>
          <w:szCs w:val="24"/>
          <w:lang w:val="mn-MN"/>
        </w:rPr>
        <w:t>Мөн ц</w:t>
      </w:r>
      <w:r w:rsidR="006F3D65" w:rsidRPr="008A7F23">
        <w:rPr>
          <w:color w:val="auto"/>
          <w:sz w:val="24"/>
          <w:szCs w:val="24"/>
          <w:lang w:val="mn-MN"/>
        </w:rPr>
        <w:t>эцэрлэг</w:t>
      </w:r>
      <w:r w:rsidR="00A43170" w:rsidRPr="008A7F23">
        <w:rPr>
          <w:color w:val="auto"/>
          <w:sz w:val="24"/>
          <w:szCs w:val="24"/>
          <w:lang w:val="mn-MN"/>
        </w:rPr>
        <w:t xml:space="preserve">үүдийн </w:t>
      </w:r>
      <w:r w:rsidR="006F3D65" w:rsidRPr="008A7F23">
        <w:rPr>
          <w:color w:val="auto"/>
          <w:sz w:val="24"/>
          <w:szCs w:val="24"/>
          <w:lang w:val="mn-MN"/>
        </w:rPr>
        <w:t>шингэн сүүний худалдан авалт зарим саруудад зах зээлийн үнээс өндрөөр бэлтгэ</w:t>
      </w:r>
      <w:r w:rsidR="0028554C" w:rsidRPr="008A7F23">
        <w:rPr>
          <w:color w:val="auto"/>
          <w:sz w:val="24"/>
          <w:szCs w:val="24"/>
          <w:lang w:val="mn-MN"/>
        </w:rPr>
        <w:t>гд</w:t>
      </w:r>
      <w:r w:rsidR="006F3D65" w:rsidRPr="008A7F23">
        <w:rPr>
          <w:color w:val="auto"/>
          <w:sz w:val="24"/>
          <w:szCs w:val="24"/>
          <w:lang w:val="mn-MN"/>
        </w:rPr>
        <w:t>сэн</w:t>
      </w:r>
      <w:r w:rsidR="0028554C" w:rsidRPr="008A7F23">
        <w:rPr>
          <w:color w:val="auto"/>
          <w:sz w:val="24"/>
          <w:szCs w:val="24"/>
          <w:lang w:val="mn-MN"/>
        </w:rPr>
        <w:t xml:space="preserve"> </w:t>
      </w:r>
      <w:r w:rsidRPr="008A7F23">
        <w:rPr>
          <w:color w:val="auto"/>
          <w:sz w:val="24"/>
          <w:szCs w:val="24"/>
          <w:lang w:val="mn-MN"/>
        </w:rPr>
        <w:t>бөгөөд э</w:t>
      </w:r>
      <w:r w:rsidR="0028554C" w:rsidRPr="008A7F23">
        <w:rPr>
          <w:color w:val="auto"/>
          <w:sz w:val="24"/>
          <w:szCs w:val="24"/>
          <w:lang w:val="mn-MN"/>
        </w:rPr>
        <w:t>нэ нь их хэмжээний сүүг нийлүүл</w:t>
      </w:r>
      <w:r w:rsidR="00A43170" w:rsidRPr="008A7F23">
        <w:rPr>
          <w:color w:val="auto"/>
          <w:sz w:val="24"/>
          <w:szCs w:val="24"/>
          <w:lang w:val="mn-MN"/>
        </w:rPr>
        <w:t xml:space="preserve">эх нийлүүлэгч тэр бүр олддоггүйтэй холбоотой </w:t>
      </w:r>
      <w:r w:rsidRPr="008A7F23">
        <w:rPr>
          <w:color w:val="auto"/>
          <w:sz w:val="24"/>
          <w:szCs w:val="24"/>
          <w:lang w:val="mn-MN"/>
        </w:rPr>
        <w:t>учраас төлбөрийн акт тавилгүй орхисон болно.</w:t>
      </w:r>
      <w:r w:rsidR="00A43170" w:rsidRPr="008A7F23">
        <w:rPr>
          <w:color w:val="auto"/>
          <w:sz w:val="24"/>
          <w:szCs w:val="24"/>
          <w:lang w:val="mn-MN"/>
        </w:rPr>
        <w:t xml:space="preserve"> </w:t>
      </w:r>
      <w:r w:rsidR="0028554C" w:rsidRPr="008A7F23">
        <w:rPr>
          <w:color w:val="auto"/>
          <w:sz w:val="24"/>
          <w:szCs w:val="24"/>
          <w:lang w:val="mn-MN"/>
        </w:rPr>
        <w:t xml:space="preserve"> </w:t>
      </w:r>
    </w:p>
    <w:p w:rsidR="00723C99" w:rsidRPr="00723C99" w:rsidRDefault="00723C99" w:rsidP="00723C99">
      <w:pPr>
        <w:pStyle w:val="ListParagraph"/>
        <w:tabs>
          <w:tab w:val="left" w:pos="993"/>
        </w:tabs>
        <w:spacing w:line="276" w:lineRule="auto"/>
        <w:ind w:left="0" w:firstLine="709"/>
        <w:contextualSpacing/>
        <w:jc w:val="both"/>
        <w:rPr>
          <w:color w:val="auto"/>
          <w:sz w:val="12"/>
          <w:szCs w:val="12"/>
          <w:lang w:val="mn-MN"/>
        </w:rPr>
      </w:pPr>
    </w:p>
    <w:p w:rsidR="00E74E60" w:rsidRDefault="00467333" w:rsidP="00723C99">
      <w:pPr>
        <w:pStyle w:val="NormalWeb"/>
        <w:spacing w:before="0" w:beforeAutospacing="0" w:after="0" w:afterAutospacing="0" w:line="276" w:lineRule="auto"/>
        <w:ind w:firstLine="720"/>
        <w:jc w:val="both"/>
        <w:rPr>
          <w:rFonts w:ascii="Arial" w:hAnsi="Arial" w:cs="Arial"/>
          <w:b/>
          <w:i/>
          <w:lang w:val="mn-MN"/>
        </w:rPr>
      </w:pPr>
      <w:r w:rsidRPr="00467333">
        <w:rPr>
          <w:rFonts w:ascii="Arial" w:hAnsi="Arial" w:cs="Arial"/>
          <w:b/>
          <w:i/>
          <w:lang w:val="mn-MN"/>
        </w:rPr>
        <w:t>2</w:t>
      </w:r>
      <w:r w:rsidR="00E74E60" w:rsidRPr="00467333">
        <w:rPr>
          <w:rFonts w:ascii="Arial" w:hAnsi="Arial" w:cs="Arial"/>
          <w:b/>
          <w:i/>
          <w:lang w:val="mn-MN"/>
        </w:rPr>
        <w:t>.</w:t>
      </w:r>
      <w:r w:rsidRPr="00467333">
        <w:rPr>
          <w:rFonts w:ascii="Arial" w:hAnsi="Arial" w:cs="Arial"/>
          <w:b/>
          <w:i/>
          <w:lang w:val="mn-MN"/>
        </w:rPr>
        <w:t>7</w:t>
      </w:r>
      <w:r w:rsidR="00E74E60" w:rsidRPr="00467333">
        <w:rPr>
          <w:rFonts w:ascii="Arial" w:hAnsi="Arial" w:cs="Arial"/>
          <w:b/>
          <w:i/>
          <w:lang w:val="mn-MN"/>
        </w:rPr>
        <w:t>.</w:t>
      </w:r>
      <w:r w:rsidR="00E74E60">
        <w:rPr>
          <w:rFonts w:ascii="Arial" w:hAnsi="Arial" w:cs="Arial"/>
          <w:b/>
          <w:i/>
          <w:lang w:val="mn-MN"/>
        </w:rPr>
        <w:t xml:space="preserve"> </w:t>
      </w:r>
      <w:r w:rsidR="00EC40D1">
        <w:rPr>
          <w:rFonts w:ascii="Arial" w:hAnsi="Arial" w:cs="Arial"/>
          <w:b/>
          <w:i/>
          <w:lang w:val="mn-MN"/>
        </w:rPr>
        <w:t>Х</w:t>
      </w:r>
      <w:r w:rsidR="002D61B7">
        <w:rPr>
          <w:rFonts w:ascii="Arial" w:hAnsi="Arial" w:cs="Arial"/>
          <w:b/>
          <w:i/>
          <w:lang w:val="mn-MN"/>
        </w:rPr>
        <w:t xml:space="preserve">оолны зардлыг </w:t>
      </w:r>
      <w:r w:rsidR="00EC40D1">
        <w:rPr>
          <w:rFonts w:ascii="Arial" w:hAnsi="Arial" w:cs="Arial"/>
          <w:b/>
          <w:i/>
          <w:lang w:val="mn-MN"/>
        </w:rPr>
        <w:t xml:space="preserve">4, 7, 18, 22, 23 дугаар цэцэрлэгүүд </w:t>
      </w:r>
      <w:r w:rsidR="002D61B7">
        <w:rPr>
          <w:rFonts w:ascii="Arial" w:hAnsi="Arial" w:cs="Arial"/>
          <w:b/>
          <w:i/>
          <w:lang w:val="mn-MN"/>
        </w:rPr>
        <w:t xml:space="preserve">нормативаас хэтрүүлэн </w:t>
      </w:r>
      <w:r w:rsidR="00E74E60">
        <w:rPr>
          <w:rFonts w:ascii="Arial" w:hAnsi="Arial" w:cs="Arial"/>
          <w:b/>
          <w:i/>
          <w:lang w:val="mn-MN"/>
        </w:rPr>
        <w:t>зарцуулж</w:t>
      </w:r>
      <w:r w:rsidR="002D61B7">
        <w:rPr>
          <w:rFonts w:ascii="Arial" w:hAnsi="Arial" w:cs="Arial"/>
          <w:b/>
          <w:i/>
          <w:lang w:val="mn-MN"/>
        </w:rPr>
        <w:t>ээ</w:t>
      </w:r>
      <w:r w:rsidR="00E74E60">
        <w:rPr>
          <w:rFonts w:ascii="Arial" w:hAnsi="Arial" w:cs="Arial"/>
          <w:b/>
          <w:i/>
          <w:lang w:val="mn-MN"/>
        </w:rPr>
        <w:t>.</w:t>
      </w:r>
    </w:p>
    <w:p w:rsidR="00723C99" w:rsidRPr="00723C99" w:rsidRDefault="00723C99" w:rsidP="00723C99">
      <w:pPr>
        <w:pStyle w:val="NormalWeb"/>
        <w:spacing w:before="0" w:beforeAutospacing="0" w:after="0" w:afterAutospacing="0" w:line="276" w:lineRule="auto"/>
        <w:ind w:firstLine="720"/>
        <w:jc w:val="both"/>
        <w:rPr>
          <w:rFonts w:ascii="Arial" w:hAnsi="Arial" w:cs="Arial"/>
          <w:b/>
          <w:i/>
          <w:sz w:val="8"/>
          <w:szCs w:val="8"/>
          <w:lang w:val="mn-MN"/>
        </w:rPr>
      </w:pPr>
    </w:p>
    <w:p w:rsidR="004058E4" w:rsidRPr="004058E4" w:rsidRDefault="004058E4" w:rsidP="00D7262B">
      <w:pPr>
        <w:spacing w:line="276" w:lineRule="auto"/>
        <w:ind w:right="43" w:firstLine="720"/>
        <w:jc w:val="both"/>
        <w:rPr>
          <w:color w:val="auto"/>
          <w:sz w:val="24"/>
          <w:szCs w:val="24"/>
          <w:lang w:val="mn-MN"/>
        </w:rPr>
      </w:pPr>
      <w:r>
        <w:rPr>
          <w:color w:val="auto"/>
          <w:sz w:val="24"/>
          <w:szCs w:val="24"/>
          <w:lang w:val="mn-MN"/>
        </w:rPr>
        <w:t>Төрийн өмчит цэцэрлэгүүд</w:t>
      </w:r>
      <w:r w:rsidR="005D62CC">
        <w:rPr>
          <w:color w:val="auto"/>
          <w:sz w:val="24"/>
          <w:szCs w:val="24"/>
          <w:lang w:val="mn-MN"/>
        </w:rPr>
        <w:t>эд</w:t>
      </w:r>
      <w:r>
        <w:rPr>
          <w:color w:val="auto"/>
          <w:sz w:val="24"/>
          <w:szCs w:val="24"/>
          <w:lang w:val="mn-MN"/>
        </w:rPr>
        <w:t xml:space="preserve"> 2017 онд 1,363</w:t>
      </w:r>
      <w:r w:rsidR="002D61B7">
        <w:rPr>
          <w:color w:val="auto"/>
          <w:sz w:val="24"/>
          <w:szCs w:val="24"/>
          <w:lang w:val="mn-MN"/>
        </w:rPr>
        <w:t>,510</w:t>
      </w:r>
      <w:r>
        <w:rPr>
          <w:color w:val="auto"/>
          <w:sz w:val="24"/>
          <w:szCs w:val="24"/>
          <w:lang w:val="mn-MN"/>
        </w:rPr>
        <w:t>.</w:t>
      </w:r>
      <w:r w:rsidR="002D61B7">
        <w:rPr>
          <w:color w:val="auto"/>
          <w:sz w:val="24"/>
          <w:szCs w:val="24"/>
          <w:lang w:val="mn-MN"/>
        </w:rPr>
        <w:t>6 мянган</w:t>
      </w:r>
      <w:r>
        <w:rPr>
          <w:color w:val="auto"/>
          <w:sz w:val="24"/>
          <w:szCs w:val="24"/>
          <w:lang w:val="mn-MN"/>
        </w:rPr>
        <w:t xml:space="preserve"> төгрөгийн хоолны зардал </w:t>
      </w:r>
      <w:r w:rsidR="005D62CC">
        <w:rPr>
          <w:color w:val="auto"/>
          <w:sz w:val="24"/>
          <w:szCs w:val="24"/>
          <w:lang w:val="mn-MN"/>
        </w:rPr>
        <w:t>батлагдсанаас</w:t>
      </w:r>
      <w:r>
        <w:rPr>
          <w:color w:val="auto"/>
          <w:sz w:val="24"/>
          <w:szCs w:val="24"/>
          <w:lang w:val="mn-MN"/>
        </w:rPr>
        <w:t xml:space="preserve"> </w:t>
      </w:r>
      <w:r w:rsidR="0038332C">
        <w:rPr>
          <w:color w:val="auto"/>
          <w:sz w:val="24"/>
          <w:szCs w:val="24"/>
          <w:lang w:val="mn-MN"/>
        </w:rPr>
        <w:t>зарцуулалт нь 70</w:t>
      </w:r>
      <w:r w:rsidR="002D61B7">
        <w:rPr>
          <w:color w:val="auto"/>
          <w:sz w:val="24"/>
          <w:szCs w:val="24"/>
          <w:lang w:val="mn-MN"/>
        </w:rPr>
        <w:t>,281</w:t>
      </w:r>
      <w:r w:rsidR="0038332C">
        <w:rPr>
          <w:color w:val="auto"/>
          <w:sz w:val="24"/>
          <w:szCs w:val="24"/>
          <w:lang w:val="mn-MN"/>
        </w:rPr>
        <w:t>.</w:t>
      </w:r>
      <w:r w:rsidR="002D61B7">
        <w:rPr>
          <w:color w:val="auto"/>
          <w:sz w:val="24"/>
          <w:szCs w:val="24"/>
          <w:lang w:val="mn-MN"/>
        </w:rPr>
        <w:t>8</w:t>
      </w:r>
      <w:r w:rsidR="0038332C">
        <w:rPr>
          <w:color w:val="auto"/>
          <w:sz w:val="24"/>
          <w:szCs w:val="24"/>
          <w:lang w:val="mn-MN"/>
        </w:rPr>
        <w:t xml:space="preserve"> </w:t>
      </w:r>
      <w:r w:rsidR="002D61B7">
        <w:rPr>
          <w:color w:val="auto"/>
          <w:sz w:val="24"/>
          <w:szCs w:val="24"/>
          <w:lang w:val="mn-MN"/>
        </w:rPr>
        <w:t>мянган</w:t>
      </w:r>
      <w:r w:rsidR="0038332C">
        <w:rPr>
          <w:color w:val="auto"/>
          <w:sz w:val="24"/>
          <w:szCs w:val="24"/>
          <w:lang w:val="mn-MN"/>
        </w:rPr>
        <w:t xml:space="preserve"> төгрөгөөр илүү буюу </w:t>
      </w:r>
      <w:r>
        <w:rPr>
          <w:color w:val="auto"/>
          <w:sz w:val="24"/>
          <w:szCs w:val="24"/>
          <w:lang w:val="mn-MN"/>
        </w:rPr>
        <w:t>1,433</w:t>
      </w:r>
      <w:r w:rsidR="002D61B7">
        <w:rPr>
          <w:color w:val="auto"/>
          <w:sz w:val="24"/>
          <w:szCs w:val="24"/>
          <w:lang w:val="mn-MN"/>
        </w:rPr>
        <w:t>,792</w:t>
      </w:r>
      <w:r>
        <w:rPr>
          <w:color w:val="auto"/>
          <w:sz w:val="24"/>
          <w:szCs w:val="24"/>
          <w:lang w:val="mn-MN"/>
        </w:rPr>
        <w:t>.</w:t>
      </w:r>
      <w:r w:rsidR="002D61B7">
        <w:rPr>
          <w:color w:val="auto"/>
          <w:sz w:val="24"/>
          <w:szCs w:val="24"/>
          <w:lang w:val="mn-MN"/>
        </w:rPr>
        <w:t>4</w:t>
      </w:r>
      <w:r>
        <w:rPr>
          <w:color w:val="auto"/>
          <w:sz w:val="24"/>
          <w:szCs w:val="24"/>
          <w:lang w:val="mn-MN"/>
        </w:rPr>
        <w:t xml:space="preserve"> </w:t>
      </w:r>
      <w:r w:rsidR="002D61B7">
        <w:rPr>
          <w:color w:val="auto"/>
          <w:sz w:val="24"/>
          <w:szCs w:val="24"/>
          <w:lang w:val="mn-MN"/>
        </w:rPr>
        <w:t xml:space="preserve">мянган </w:t>
      </w:r>
      <w:r>
        <w:rPr>
          <w:color w:val="auto"/>
          <w:sz w:val="24"/>
          <w:szCs w:val="24"/>
          <w:lang w:val="mn-MN"/>
        </w:rPr>
        <w:t xml:space="preserve">төгрөг </w:t>
      </w:r>
      <w:r w:rsidR="0038332C">
        <w:rPr>
          <w:color w:val="auto"/>
          <w:sz w:val="24"/>
          <w:szCs w:val="24"/>
          <w:lang w:val="mn-MN"/>
        </w:rPr>
        <w:t>байв</w:t>
      </w:r>
      <w:r>
        <w:rPr>
          <w:color w:val="auto"/>
          <w:sz w:val="24"/>
          <w:szCs w:val="24"/>
          <w:lang w:val="mn-MN"/>
        </w:rPr>
        <w:t xml:space="preserve">. </w:t>
      </w:r>
      <w:r w:rsidR="004D3648">
        <w:rPr>
          <w:color w:val="auto"/>
          <w:sz w:val="24"/>
          <w:szCs w:val="24"/>
          <w:lang w:val="mn-MN"/>
        </w:rPr>
        <w:t>Энэ</w:t>
      </w:r>
      <w:r>
        <w:rPr>
          <w:color w:val="auto"/>
          <w:sz w:val="24"/>
          <w:szCs w:val="24"/>
          <w:lang w:val="mn-MN"/>
        </w:rPr>
        <w:t xml:space="preserve"> нь </w:t>
      </w:r>
      <w:r w:rsidR="005D62CC">
        <w:rPr>
          <w:color w:val="auto"/>
          <w:sz w:val="24"/>
          <w:szCs w:val="24"/>
          <w:lang w:val="mn-MN"/>
        </w:rPr>
        <w:t>126</w:t>
      </w:r>
      <w:r w:rsidR="002D61B7">
        <w:rPr>
          <w:color w:val="auto"/>
          <w:sz w:val="24"/>
          <w:szCs w:val="24"/>
          <w:lang w:val="mn-MN"/>
        </w:rPr>
        <w:t>,679</w:t>
      </w:r>
      <w:r w:rsidR="005D62CC">
        <w:rPr>
          <w:color w:val="auto"/>
          <w:sz w:val="24"/>
          <w:szCs w:val="24"/>
          <w:lang w:val="mn-MN"/>
        </w:rPr>
        <w:t xml:space="preserve">.7 </w:t>
      </w:r>
      <w:r w:rsidR="002D61B7">
        <w:rPr>
          <w:color w:val="auto"/>
          <w:sz w:val="24"/>
          <w:szCs w:val="24"/>
          <w:lang w:val="mn-MN"/>
        </w:rPr>
        <w:t>мянган</w:t>
      </w:r>
      <w:r w:rsidR="005D62CC">
        <w:rPr>
          <w:color w:val="auto"/>
          <w:sz w:val="24"/>
          <w:szCs w:val="24"/>
          <w:lang w:val="mn-MN"/>
        </w:rPr>
        <w:t xml:space="preserve"> төгрөгийн хүнсний материалын </w:t>
      </w:r>
      <w:r w:rsidR="0038332C">
        <w:rPr>
          <w:color w:val="auto"/>
          <w:sz w:val="24"/>
          <w:szCs w:val="24"/>
          <w:lang w:val="mn-MN"/>
        </w:rPr>
        <w:t xml:space="preserve">оны эхний </w:t>
      </w:r>
      <w:r w:rsidR="005D62CC">
        <w:rPr>
          <w:color w:val="auto"/>
          <w:sz w:val="24"/>
          <w:szCs w:val="24"/>
          <w:lang w:val="mn-MN"/>
        </w:rPr>
        <w:t>үлдэгдл</w:t>
      </w:r>
      <w:r w:rsidR="0038332C">
        <w:rPr>
          <w:color w:val="auto"/>
          <w:sz w:val="24"/>
          <w:szCs w:val="24"/>
          <w:lang w:val="mn-MN"/>
        </w:rPr>
        <w:t>ээс зарцуулсантай холбоотой байна.</w:t>
      </w:r>
    </w:p>
    <w:p w:rsidR="004058E4" w:rsidRDefault="0038332C" w:rsidP="00D7262B">
      <w:pPr>
        <w:spacing w:line="276" w:lineRule="auto"/>
        <w:ind w:right="43" w:firstLine="720"/>
        <w:jc w:val="both"/>
        <w:rPr>
          <w:color w:val="auto"/>
          <w:sz w:val="24"/>
          <w:szCs w:val="24"/>
          <w:lang w:val="mn-MN"/>
        </w:rPr>
      </w:pPr>
      <w:r w:rsidRPr="0038332C">
        <w:rPr>
          <w:color w:val="auto"/>
          <w:sz w:val="24"/>
          <w:szCs w:val="24"/>
          <w:lang w:val="mn-MN"/>
        </w:rPr>
        <w:t xml:space="preserve">Харин </w:t>
      </w:r>
      <w:r>
        <w:rPr>
          <w:color w:val="auto"/>
          <w:sz w:val="24"/>
          <w:szCs w:val="24"/>
          <w:lang w:val="mn-MN"/>
        </w:rPr>
        <w:t xml:space="preserve">Засгийн газрын 2012 оны 106 дугаар тогтоолоор “Хоолны зардлын дундаж норматив” </w:t>
      </w:r>
      <w:r w:rsidR="00E473A4">
        <w:rPr>
          <w:color w:val="auto"/>
          <w:sz w:val="24"/>
          <w:szCs w:val="24"/>
          <w:lang w:val="mn-MN"/>
        </w:rPr>
        <w:t>баталсан дүнтэй</w:t>
      </w:r>
      <w:r>
        <w:rPr>
          <w:color w:val="auto"/>
          <w:sz w:val="24"/>
          <w:szCs w:val="24"/>
          <w:lang w:val="mn-MN"/>
        </w:rPr>
        <w:t xml:space="preserve"> тулган шалгахад дараах байдалтай байна. </w:t>
      </w:r>
    </w:p>
    <w:p w:rsidR="000E40B2" w:rsidRPr="00723C99" w:rsidRDefault="000E40B2" w:rsidP="00D7262B">
      <w:pPr>
        <w:spacing w:line="276" w:lineRule="auto"/>
        <w:ind w:right="43" w:firstLine="720"/>
        <w:jc w:val="both"/>
        <w:rPr>
          <w:color w:val="auto"/>
          <w:sz w:val="8"/>
          <w:szCs w:val="8"/>
          <w:lang w:val="mn-MN"/>
        </w:rPr>
      </w:pPr>
    </w:p>
    <w:tbl>
      <w:tblPr>
        <w:tblStyle w:val="GridTable4-Accent11"/>
        <w:tblW w:w="0" w:type="auto"/>
        <w:tblLook w:val="04A0" w:firstRow="1" w:lastRow="0" w:firstColumn="1" w:lastColumn="0" w:noHBand="0" w:noVBand="1"/>
      </w:tblPr>
      <w:tblGrid>
        <w:gridCol w:w="2235"/>
        <w:gridCol w:w="1134"/>
        <w:gridCol w:w="1275"/>
        <w:gridCol w:w="909"/>
        <w:gridCol w:w="1359"/>
        <w:gridCol w:w="1418"/>
        <w:gridCol w:w="1241"/>
      </w:tblGrid>
      <w:tr w:rsidR="00E473A4" w:rsidRPr="00AE2ADD" w:rsidTr="00AE2A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shd w:val="clear" w:color="auto" w:fill="9CC2E5" w:themeFill="accent1" w:themeFillTint="99"/>
            <w:vAlign w:val="center"/>
          </w:tcPr>
          <w:p w:rsidR="00E473A4" w:rsidRPr="00AE2ADD" w:rsidRDefault="00E473A4" w:rsidP="00D5441B">
            <w:pPr>
              <w:spacing w:line="276" w:lineRule="auto"/>
              <w:jc w:val="center"/>
              <w:rPr>
                <w:b w:val="0"/>
                <w:color w:val="auto"/>
                <w:sz w:val="20"/>
                <w:szCs w:val="20"/>
                <w:lang w:val="mn-MN"/>
              </w:rPr>
            </w:pPr>
            <w:r w:rsidRPr="00AE2ADD">
              <w:rPr>
                <w:b w:val="0"/>
                <w:color w:val="auto"/>
                <w:sz w:val="20"/>
                <w:szCs w:val="20"/>
                <w:lang w:val="mn-MN"/>
              </w:rPr>
              <w:t>Цэцэрлэг</w:t>
            </w:r>
          </w:p>
        </w:tc>
        <w:tc>
          <w:tcPr>
            <w:tcW w:w="3318" w:type="dxa"/>
            <w:gridSpan w:val="3"/>
            <w:tcBorders>
              <w:left w:val="single" w:sz="4" w:space="0" w:color="auto"/>
            </w:tcBorders>
            <w:shd w:val="clear" w:color="auto" w:fill="9CC2E5" w:themeFill="accent1" w:themeFillTint="99"/>
          </w:tcPr>
          <w:p w:rsidR="00E473A4" w:rsidRPr="00AE2ADD" w:rsidRDefault="00AE2ADD" w:rsidP="00D5441B">
            <w:pPr>
              <w:spacing w:line="276" w:lineRule="auto"/>
              <w:jc w:val="center"/>
              <w:cnfStyle w:val="100000000000" w:firstRow="1" w:lastRow="0" w:firstColumn="0" w:lastColumn="0" w:oddVBand="0" w:evenVBand="0" w:oddHBand="0" w:evenHBand="0" w:firstRowFirstColumn="0" w:firstRowLastColumn="0" w:lastRowFirstColumn="0" w:lastRowLastColumn="0"/>
              <w:rPr>
                <w:b w:val="0"/>
                <w:i/>
                <w:color w:val="auto"/>
                <w:sz w:val="20"/>
                <w:szCs w:val="20"/>
                <w:lang w:val="mn-MN"/>
              </w:rPr>
            </w:pPr>
            <w:r w:rsidRPr="00AE2ADD">
              <w:rPr>
                <w:b w:val="0"/>
                <w:i/>
                <w:color w:val="auto"/>
                <w:sz w:val="20"/>
                <w:szCs w:val="20"/>
                <w:lang w:val="mn-MN"/>
              </w:rPr>
              <w:t>Нэг өдрийн хоолны зардал</w:t>
            </w:r>
          </w:p>
        </w:tc>
        <w:tc>
          <w:tcPr>
            <w:tcW w:w="4018" w:type="dxa"/>
            <w:gridSpan w:val="3"/>
            <w:tcBorders>
              <w:left w:val="single" w:sz="4" w:space="0" w:color="auto"/>
            </w:tcBorders>
            <w:shd w:val="clear" w:color="auto" w:fill="9CC2E5" w:themeFill="accent1" w:themeFillTint="99"/>
          </w:tcPr>
          <w:p w:rsidR="00E473A4" w:rsidRPr="00AE2ADD" w:rsidRDefault="00AE2ADD" w:rsidP="00D5441B">
            <w:pPr>
              <w:spacing w:line="276" w:lineRule="auto"/>
              <w:jc w:val="center"/>
              <w:cnfStyle w:val="100000000000" w:firstRow="1" w:lastRow="0" w:firstColumn="0" w:lastColumn="0" w:oddVBand="0" w:evenVBand="0" w:oddHBand="0" w:evenHBand="0" w:firstRowFirstColumn="0" w:firstRowLastColumn="0" w:lastRowFirstColumn="0" w:lastRowLastColumn="0"/>
              <w:rPr>
                <w:b w:val="0"/>
                <w:i/>
                <w:color w:val="auto"/>
                <w:sz w:val="20"/>
                <w:szCs w:val="20"/>
                <w:lang w:val="mn-MN"/>
              </w:rPr>
            </w:pPr>
            <w:r w:rsidRPr="00AE2ADD">
              <w:rPr>
                <w:b w:val="0"/>
                <w:i/>
                <w:color w:val="auto"/>
                <w:sz w:val="20"/>
                <w:szCs w:val="20"/>
                <w:lang w:val="mn-MN"/>
              </w:rPr>
              <w:t>Нийт хоолны зардал</w:t>
            </w:r>
          </w:p>
        </w:tc>
      </w:tr>
      <w:tr w:rsidR="00E473A4" w:rsidRPr="00AE2ADD" w:rsidTr="00AE2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right w:val="single" w:sz="4" w:space="0" w:color="auto"/>
            </w:tcBorders>
            <w:shd w:val="clear" w:color="auto" w:fill="9CC2E5" w:themeFill="accent1" w:themeFillTint="99"/>
          </w:tcPr>
          <w:p w:rsidR="00E473A4" w:rsidRPr="00AE2ADD" w:rsidRDefault="00E473A4" w:rsidP="00E473A4">
            <w:pPr>
              <w:spacing w:line="276" w:lineRule="auto"/>
              <w:jc w:val="center"/>
              <w:rPr>
                <w:b w:val="0"/>
                <w:color w:val="auto"/>
                <w:sz w:val="20"/>
                <w:szCs w:val="20"/>
                <w:lang w:val="mn-MN"/>
              </w:rPr>
            </w:pPr>
          </w:p>
        </w:tc>
        <w:tc>
          <w:tcPr>
            <w:tcW w:w="1134" w:type="dxa"/>
            <w:tcBorders>
              <w:left w:val="single" w:sz="4" w:space="0" w:color="auto"/>
              <w:right w:val="single" w:sz="4" w:space="0" w:color="auto"/>
            </w:tcBorders>
            <w:shd w:val="clear" w:color="auto" w:fill="BDD6EE" w:themeFill="accent1" w:themeFillTint="66"/>
          </w:tcPr>
          <w:p w:rsidR="00E473A4" w:rsidRPr="00AE2ADD" w:rsidRDefault="00E473A4" w:rsidP="00E473A4">
            <w:pPr>
              <w:spacing w:line="276"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mn-MN"/>
              </w:rPr>
            </w:pPr>
            <w:r w:rsidRPr="00AE2ADD">
              <w:rPr>
                <w:i/>
                <w:color w:val="auto"/>
                <w:sz w:val="20"/>
                <w:szCs w:val="20"/>
                <w:lang w:val="mn-MN"/>
              </w:rPr>
              <w:t>нормоор</w:t>
            </w:r>
          </w:p>
        </w:tc>
        <w:tc>
          <w:tcPr>
            <w:tcW w:w="1275" w:type="dxa"/>
            <w:tcBorders>
              <w:left w:val="single" w:sz="4" w:space="0" w:color="auto"/>
              <w:right w:val="single" w:sz="4" w:space="0" w:color="auto"/>
            </w:tcBorders>
            <w:shd w:val="clear" w:color="auto" w:fill="BDD6EE" w:themeFill="accent1" w:themeFillTint="66"/>
          </w:tcPr>
          <w:p w:rsidR="00E473A4" w:rsidRPr="00AE2ADD" w:rsidRDefault="00AE2ADD" w:rsidP="00AE2ADD">
            <w:pPr>
              <w:spacing w:line="276"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mn-MN"/>
              </w:rPr>
            </w:pPr>
            <w:r w:rsidRPr="00AE2ADD">
              <w:rPr>
                <w:i/>
                <w:color w:val="auto"/>
                <w:sz w:val="20"/>
                <w:szCs w:val="20"/>
                <w:lang w:val="mn-MN"/>
              </w:rPr>
              <w:t>г</w:t>
            </w:r>
            <w:r w:rsidR="00E473A4" w:rsidRPr="00AE2ADD">
              <w:rPr>
                <w:i/>
                <w:color w:val="auto"/>
                <w:sz w:val="20"/>
                <w:szCs w:val="20"/>
                <w:lang w:val="mn-MN"/>
              </w:rPr>
              <w:t>үйц</w:t>
            </w:r>
            <w:r w:rsidRPr="00AE2ADD">
              <w:rPr>
                <w:i/>
                <w:color w:val="auto"/>
                <w:sz w:val="20"/>
                <w:szCs w:val="20"/>
                <w:lang w:val="mn-MN"/>
              </w:rPr>
              <w:t>-</w:t>
            </w:r>
            <w:r w:rsidR="00E473A4" w:rsidRPr="00AE2ADD">
              <w:rPr>
                <w:i/>
                <w:color w:val="auto"/>
                <w:sz w:val="20"/>
                <w:szCs w:val="20"/>
                <w:lang w:val="mn-MN"/>
              </w:rPr>
              <w:t>ээр</w:t>
            </w:r>
          </w:p>
        </w:tc>
        <w:tc>
          <w:tcPr>
            <w:tcW w:w="909" w:type="dxa"/>
            <w:tcBorders>
              <w:left w:val="single" w:sz="4" w:space="0" w:color="auto"/>
            </w:tcBorders>
            <w:shd w:val="clear" w:color="auto" w:fill="BDD6EE" w:themeFill="accent1" w:themeFillTint="66"/>
          </w:tcPr>
          <w:p w:rsidR="00E473A4" w:rsidRPr="00AE2ADD" w:rsidRDefault="00E473A4" w:rsidP="00E473A4">
            <w:pPr>
              <w:spacing w:line="276"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mn-MN"/>
              </w:rPr>
            </w:pPr>
            <w:r w:rsidRPr="00AE2ADD">
              <w:rPr>
                <w:i/>
                <w:color w:val="auto"/>
                <w:sz w:val="20"/>
                <w:szCs w:val="20"/>
                <w:lang w:val="mn-MN"/>
              </w:rPr>
              <w:t>Зөрүү</w:t>
            </w:r>
          </w:p>
        </w:tc>
        <w:tc>
          <w:tcPr>
            <w:tcW w:w="1359" w:type="dxa"/>
            <w:tcBorders>
              <w:left w:val="single" w:sz="4" w:space="0" w:color="auto"/>
            </w:tcBorders>
            <w:shd w:val="clear" w:color="auto" w:fill="BDD6EE" w:themeFill="accent1" w:themeFillTint="66"/>
          </w:tcPr>
          <w:p w:rsidR="00E473A4" w:rsidRPr="00AE2ADD" w:rsidRDefault="00E473A4" w:rsidP="00E473A4">
            <w:pPr>
              <w:spacing w:line="276"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mn-MN"/>
              </w:rPr>
            </w:pPr>
            <w:r w:rsidRPr="00AE2ADD">
              <w:rPr>
                <w:i/>
                <w:color w:val="auto"/>
                <w:sz w:val="20"/>
                <w:szCs w:val="20"/>
                <w:lang w:val="mn-MN"/>
              </w:rPr>
              <w:t>нормоор</w:t>
            </w:r>
          </w:p>
        </w:tc>
        <w:tc>
          <w:tcPr>
            <w:tcW w:w="1418" w:type="dxa"/>
            <w:tcBorders>
              <w:left w:val="single" w:sz="4" w:space="0" w:color="auto"/>
            </w:tcBorders>
            <w:shd w:val="clear" w:color="auto" w:fill="BDD6EE" w:themeFill="accent1" w:themeFillTint="66"/>
          </w:tcPr>
          <w:p w:rsidR="00E473A4" w:rsidRPr="00AE2ADD" w:rsidRDefault="00AE2ADD" w:rsidP="00E473A4">
            <w:pPr>
              <w:spacing w:line="276"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mn-MN"/>
              </w:rPr>
            </w:pPr>
            <w:r w:rsidRPr="00AE2ADD">
              <w:rPr>
                <w:i/>
                <w:color w:val="auto"/>
                <w:sz w:val="20"/>
                <w:szCs w:val="20"/>
                <w:lang w:val="mn-MN"/>
              </w:rPr>
              <w:t>гүйц-ээр</w:t>
            </w:r>
          </w:p>
        </w:tc>
        <w:tc>
          <w:tcPr>
            <w:tcW w:w="1241" w:type="dxa"/>
            <w:tcBorders>
              <w:left w:val="single" w:sz="4" w:space="0" w:color="auto"/>
            </w:tcBorders>
            <w:shd w:val="clear" w:color="auto" w:fill="BDD6EE" w:themeFill="accent1" w:themeFillTint="66"/>
          </w:tcPr>
          <w:p w:rsidR="00E473A4" w:rsidRPr="00AE2ADD" w:rsidRDefault="00E473A4" w:rsidP="00E473A4">
            <w:pPr>
              <w:spacing w:line="276"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mn-MN"/>
              </w:rPr>
            </w:pPr>
            <w:r w:rsidRPr="00AE2ADD">
              <w:rPr>
                <w:i/>
                <w:color w:val="auto"/>
                <w:sz w:val="20"/>
                <w:szCs w:val="20"/>
                <w:lang w:val="mn-MN"/>
              </w:rPr>
              <w:t>Зөрүү</w:t>
            </w:r>
          </w:p>
        </w:tc>
      </w:tr>
      <w:tr w:rsidR="00AE2ADD" w:rsidRPr="00AE2ADD" w:rsidTr="00AE2ADD">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1 дүгээр цэцэрлэг</w:t>
            </w:r>
          </w:p>
        </w:tc>
        <w:tc>
          <w:tcPr>
            <w:tcW w:w="1134" w:type="dxa"/>
            <w:shd w:val="clear" w:color="auto" w:fill="FFFFFF" w:themeFill="background1"/>
          </w:tcPr>
          <w:p w:rsidR="00AE2ADD" w:rsidRPr="00AE2ADD" w:rsidRDefault="00AE2ADD" w:rsidP="00AE2ADD">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sidRPr="00AE2ADD">
              <w:rPr>
                <w:color w:val="auto"/>
                <w:sz w:val="20"/>
                <w:szCs w:val="20"/>
                <w:lang w:val="mn-MN"/>
              </w:rPr>
              <w:t>1650</w:t>
            </w:r>
          </w:p>
        </w:tc>
        <w:tc>
          <w:tcPr>
            <w:tcW w:w="1275" w:type="dxa"/>
            <w:shd w:val="clear" w:color="auto" w:fill="FFFFFF" w:themeFill="background1"/>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sidRPr="00AE2ADD">
              <w:rPr>
                <w:color w:val="auto"/>
                <w:sz w:val="20"/>
                <w:szCs w:val="20"/>
                <w:lang w:val="mn-MN"/>
              </w:rPr>
              <w:t>1650</w:t>
            </w:r>
          </w:p>
        </w:tc>
        <w:tc>
          <w:tcPr>
            <w:tcW w:w="909" w:type="dxa"/>
            <w:shd w:val="clear" w:color="auto" w:fill="FFFFFF" w:themeFill="background1"/>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sidRPr="00AE2ADD">
              <w:rPr>
                <w:color w:val="auto"/>
                <w:sz w:val="20"/>
                <w:szCs w:val="20"/>
                <w:lang w:val="mn-MN"/>
              </w:rPr>
              <w:t>-</w:t>
            </w:r>
          </w:p>
        </w:tc>
        <w:tc>
          <w:tcPr>
            <w:tcW w:w="1359" w:type="dxa"/>
            <w:shd w:val="clear" w:color="auto" w:fill="FFFFFF" w:themeFill="background1"/>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sidRPr="00AE2ADD">
              <w:rPr>
                <w:color w:val="auto"/>
                <w:sz w:val="20"/>
                <w:szCs w:val="20"/>
                <w:lang w:val="mn-MN"/>
              </w:rPr>
              <w:t>59,187.2</w:t>
            </w:r>
          </w:p>
        </w:tc>
        <w:tc>
          <w:tcPr>
            <w:tcW w:w="1418" w:type="dxa"/>
            <w:shd w:val="clear" w:color="auto" w:fill="FFFFFF" w:themeFill="background1"/>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sidRPr="00AE2ADD">
              <w:rPr>
                <w:color w:val="auto"/>
                <w:sz w:val="20"/>
                <w:szCs w:val="20"/>
                <w:lang w:val="mn-MN"/>
              </w:rPr>
              <w:t>59,187.2</w:t>
            </w:r>
          </w:p>
        </w:tc>
        <w:tc>
          <w:tcPr>
            <w:tcW w:w="1241" w:type="dxa"/>
            <w:shd w:val="clear" w:color="auto" w:fill="FFFFFF" w:themeFill="background1"/>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mn-MN"/>
              </w:rPr>
            </w:pPr>
            <w:r w:rsidRPr="00AE2ADD">
              <w:rPr>
                <w:color w:val="auto"/>
                <w:sz w:val="20"/>
                <w:szCs w:val="20"/>
                <w:lang w:val="mn-MN"/>
              </w:rPr>
              <w:t>0.0</w:t>
            </w:r>
          </w:p>
        </w:tc>
      </w:tr>
      <w:tr w:rsidR="00AE2ADD" w:rsidRPr="00AE2ADD" w:rsidTr="00AE2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3 дугаар цэцэрлэг</w:t>
            </w:r>
          </w:p>
        </w:tc>
        <w:tc>
          <w:tcPr>
            <w:tcW w:w="1134"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AE2ADD">
              <w:rPr>
                <w:color w:val="auto"/>
                <w:sz w:val="20"/>
                <w:szCs w:val="20"/>
                <w:lang w:val="mn-MN"/>
              </w:rPr>
              <w:t>1650</w:t>
            </w:r>
          </w:p>
        </w:tc>
        <w:tc>
          <w:tcPr>
            <w:tcW w:w="1275"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AE2ADD">
              <w:rPr>
                <w:color w:val="auto"/>
                <w:sz w:val="20"/>
                <w:szCs w:val="20"/>
                <w:lang w:val="mn-MN"/>
              </w:rPr>
              <w:t>1653</w:t>
            </w:r>
          </w:p>
        </w:tc>
        <w:tc>
          <w:tcPr>
            <w:tcW w:w="909"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AE2ADD">
              <w:rPr>
                <w:color w:val="auto"/>
                <w:sz w:val="20"/>
                <w:szCs w:val="20"/>
                <w:lang w:val="en-US"/>
              </w:rPr>
              <w:t>(3)</w:t>
            </w:r>
          </w:p>
        </w:tc>
        <w:tc>
          <w:tcPr>
            <w:tcW w:w="1359"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AE2ADD">
              <w:rPr>
                <w:color w:val="auto"/>
                <w:sz w:val="20"/>
                <w:szCs w:val="20"/>
                <w:lang w:val="en-US"/>
              </w:rPr>
              <w:t>73</w:t>
            </w:r>
            <w:r w:rsidR="0087655C">
              <w:rPr>
                <w:color w:val="auto"/>
                <w:sz w:val="20"/>
                <w:szCs w:val="20"/>
                <w:lang w:val="en-US"/>
              </w:rPr>
              <w:t>,</w:t>
            </w:r>
            <w:r w:rsidRPr="00AE2ADD">
              <w:rPr>
                <w:color w:val="auto"/>
                <w:sz w:val="20"/>
                <w:szCs w:val="20"/>
                <w:lang w:val="en-US"/>
              </w:rPr>
              <w:t>862.3</w:t>
            </w:r>
          </w:p>
        </w:tc>
        <w:tc>
          <w:tcPr>
            <w:tcW w:w="1418"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AE2ADD">
              <w:rPr>
                <w:color w:val="auto"/>
                <w:sz w:val="20"/>
                <w:szCs w:val="20"/>
                <w:lang w:val="en-US"/>
              </w:rPr>
              <w:t>73</w:t>
            </w:r>
            <w:r w:rsidR="0087655C">
              <w:rPr>
                <w:color w:val="auto"/>
                <w:sz w:val="20"/>
                <w:szCs w:val="20"/>
                <w:lang w:val="en-US"/>
              </w:rPr>
              <w:t>,</w:t>
            </w:r>
            <w:r w:rsidRPr="00AE2ADD">
              <w:rPr>
                <w:color w:val="auto"/>
                <w:sz w:val="20"/>
                <w:szCs w:val="20"/>
                <w:lang w:val="en-US"/>
              </w:rPr>
              <w:t>992.5</w:t>
            </w:r>
          </w:p>
        </w:tc>
        <w:tc>
          <w:tcPr>
            <w:tcW w:w="1241" w:type="dxa"/>
          </w:tcPr>
          <w:p w:rsidR="00E473A4" w:rsidRPr="00AE2ADD" w:rsidRDefault="00AE2ADD" w:rsidP="00F9580F">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AE2ADD">
              <w:rPr>
                <w:color w:val="auto"/>
                <w:sz w:val="20"/>
                <w:szCs w:val="20"/>
                <w:lang w:val="en-US"/>
              </w:rPr>
              <w:t>130.3</w:t>
            </w:r>
          </w:p>
        </w:tc>
      </w:tr>
      <w:tr w:rsidR="00AE2ADD" w:rsidRPr="00AE2ADD" w:rsidTr="00AE2ADD">
        <w:tc>
          <w:tcPr>
            <w:cnfStyle w:val="001000000000" w:firstRow="0" w:lastRow="0" w:firstColumn="1" w:lastColumn="0" w:oddVBand="0" w:evenVBand="0" w:oddHBand="0" w:evenHBand="0" w:firstRowFirstColumn="0" w:firstRowLastColumn="0" w:lastRowFirstColumn="0" w:lastRowLastColumn="0"/>
            <w:tcW w:w="2235" w:type="dxa"/>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4 дүгээр цэцэрлэг</w:t>
            </w:r>
          </w:p>
        </w:tc>
        <w:tc>
          <w:tcPr>
            <w:tcW w:w="1134"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AE2ADD">
              <w:rPr>
                <w:color w:val="auto"/>
                <w:sz w:val="20"/>
                <w:szCs w:val="20"/>
                <w:lang w:val="en-US"/>
              </w:rPr>
              <w:t>1650</w:t>
            </w:r>
          </w:p>
        </w:tc>
        <w:tc>
          <w:tcPr>
            <w:tcW w:w="1275"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AE2ADD">
              <w:rPr>
                <w:color w:val="auto"/>
                <w:sz w:val="20"/>
                <w:szCs w:val="20"/>
                <w:lang w:val="en-US"/>
              </w:rPr>
              <w:t>1657</w:t>
            </w:r>
          </w:p>
        </w:tc>
        <w:tc>
          <w:tcPr>
            <w:tcW w:w="909"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AE2ADD">
              <w:rPr>
                <w:color w:val="auto"/>
                <w:sz w:val="20"/>
                <w:szCs w:val="20"/>
                <w:lang w:val="en-US"/>
              </w:rPr>
              <w:t>(7)</w:t>
            </w:r>
          </w:p>
        </w:tc>
        <w:tc>
          <w:tcPr>
            <w:tcW w:w="1359"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AE2ADD">
              <w:rPr>
                <w:color w:val="auto"/>
                <w:sz w:val="20"/>
                <w:szCs w:val="20"/>
                <w:lang w:val="en-US"/>
              </w:rPr>
              <w:t>107</w:t>
            </w:r>
            <w:r w:rsidR="0087655C">
              <w:rPr>
                <w:color w:val="auto"/>
                <w:sz w:val="20"/>
                <w:szCs w:val="20"/>
                <w:lang w:val="en-US"/>
              </w:rPr>
              <w:t>,</w:t>
            </w:r>
            <w:r w:rsidRPr="00AE2ADD">
              <w:rPr>
                <w:color w:val="auto"/>
                <w:sz w:val="20"/>
                <w:szCs w:val="20"/>
                <w:lang w:val="en-US"/>
              </w:rPr>
              <w:t>672.4</w:t>
            </w:r>
          </w:p>
        </w:tc>
        <w:tc>
          <w:tcPr>
            <w:tcW w:w="1418"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AE2ADD">
              <w:rPr>
                <w:color w:val="auto"/>
                <w:sz w:val="20"/>
                <w:szCs w:val="20"/>
                <w:lang w:val="en-US"/>
              </w:rPr>
              <w:t>108</w:t>
            </w:r>
            <w:r w:rsidR="0087655C">
              <w:rPr>
                <w:color w:val="auto"/>
                <w:sz w:val="20"/>
                <w:szCs w:val="20"/>
                <w:lang w:val="en-US"/>
              </w:rPr>
              <w:t>,</w:t>
            </w:r>
            <w:r w:rsidRPr="00AE2ADD">
              <w:rPr>
                <w:color w:val="auto"/>
                <w:sz w:val="20"/>
                <w:szCs w:val="20"/>
                <w:lang w:val="en-US"/>
              </w:rPr>
              <w:t>142.7</w:t>
            </w:r>
          </w:p>
        </w:tc>
        <w:tc>
          <w:tcPr>
            <w:tcW w:w="1241" w:type="dxa"/>
          </w:tcPr>
          <w:p w:rsidR="00E473A4" w:rsidRPr="00AE2ADD" w:rsidRDefault="00AE2ADD" w:rsidP="00F9580F">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470.3</w:t>
            </w:r>
          </w:p>
        </w:tc>
      </w:tr>
      <w:tr w:rsidR="00AE2ADD" w:rsidRPr="00AE2ADD" w:rsidTr="00AE2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5 дугаар цэцэрлэг</w:t>
            </w:r>
          </w:p>
        </w:tc>
        <w:tc>
          <w:tcPr>
            <w:tcW w:w="1134"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1650</w:t>
            </w:r>
          </w:p>
        </w:tc>
        <w:tc>
          <w:tcPr>
            <w:tcW w:w="1275"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1639</w:t>
            </w:r>
          </w:p>
        </w:tc>
        <w:tc>
          <w:tcPr>
            <w:tcW w:w="909"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11</w:t>
            </w:r>
          </w:p>
        </w:tc>
        <w:tc>
          <w:tcPr>
            <w:tcW w:w="1359"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108</w:t>
            </w:r>
            <w:r w:rsidR="0087655C">
              <w:rPr>
                <w:color w:val="auto"/>
                <w:sz w:val="20"/>
                <w:szCs w:val="20"/>
                <w:lang w:val="en-US"/>
              </w:rPr>
              <w:t>,</w:t>
            </w:r>
            <w:r>
              <w:rPr>
                <w:color w:val="auto"/>
                <w:sz w:val="20"/>
                <w:szCs w:val="20"/>
                <w:lang w:val="en-US"/>
              </w:rPr>
              <w:t>464.4</w:t>
            </w:r>
          </w:p>
        </w:tc>
        <w:tc>
          <w:tcPr>
            <w:tcW w:w="1418"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107</w:t>
            </w:r>
            <w:r w:rsidR="0087655C">
              <w:rPr>
                <w:color w:val="auto"/>
                <w:sz w:val="20"/>
                <w:szCs w:val="20"/>
                <w:lang w:val="en-US"/>
              </w:rPr>
              <w:t>,</w:t>
            </w:r>
            <w:r>
              <w:rPr>
                <w:color w:val="auto"/>
                <w:sz w:val="20"/>
                <w:szCs w:val="20"/>
                <w:lang w:val="en-US"/>
              </w:rPr>
              <w:t>713.3</w:t>
            </w:r>
          </w:p>
        </w:tc>
        <w:tc>
          <w:tcPr>
            <w:tcW w:w="1241" w:type="dxa"/>
          </w:tcPr>
          <w:p w:rsidR="00E473A4" w:rsidRPr="00AE2ADD" w:rsidRDefault="00F9580F"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w:t>
            </w:r>
            <w:r w:rsidR="00AE2ADD">
              <w:rPr>
                <w:color w:val="auto"/>
                <w:sz w:val="20"/>
                <w:szCs w:val="20"/>
                <w:lang w:val="en-US"/>
              </w:rPr>
              <w:t>751.1</w:t>
            </w:r>
            <w:r>
              <w:rPr>
                <w:color w:val="auto"/>
                <w:sz w:val="20"/>
                <w:szCs w:val="20"/>
                <w:lang w:val="en-US"/>
              </w:rPr>
              <w:t>)</w:t>
            </w:r>
          </w:p>
        </w:tc>
      </w:tr>
      <w:tr w:rsidR="00AE2ADD" w:rsidRPr="00AE2ADD" w:rsidTr="00AE2ADD">
        <w:tc>
          <w:tcPr>
            <w:cnfStyle w:val="001000000000" w:firstRow="0" w:lastRow="0" w:firstColumn="1" w:lastColumn="0" w:oddVBand="0" w:evenVBand="0" w:oddHBand="0" w:evenHBand="0" w:firstRowFirstColumn="0" w:firstRowLastColumn="0" w:lastRowFirstColumn="0" w:lastRowLastColumn="0"/>
            <w:tcW w:w="2235" w:type="dxa"/>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6 дугаар цэцэрлэг</w:t>
            </w:r>
          </w:p>
        </w:tc>
        <w:tc>
          <w:tcPr>
            <w:tcW w:w="1134"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1650</w:t>
            </w:r>
          </w:p>
        </w:tc>
        <w:tc>
          <w:tcPr>
            <w:tcW w:w="1275"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1609</w:t>
            </w:r>
          </w:p>
        </w:tc>
        <w:tc>
          <w:tcPr>
            <w:tcW w:w="909"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41</w:t>
            </w:r>
          </w:p>
        </w:tc>
        <w:tc>
          <w:tcPr>
            <w:tcW w:w="1359"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74</w:t>
            </w:r>
            <w:r w:rsidR="0087655C">
              <w:rPr>
                <w:color w:val="auto"/>
                <w:sz w:val="20"/>
                <w:szCs w:val="20"/>
                <w:lang w:val="en-US"/>
              </w:rPr>
              <w:t>,</w:t>
            </w:r>
            <w:r>
              <w:rPr>
                <w:color w:val="auto"/>
                <w:sz w:val="20"/>
                <w:szCs w:val="20"/>
                <w:lang w:val="en-US"/>
              </w:rPr>
              <w:t>923.2</w:t>
            </w:r>
          </w:p>
        </w:tc>
        <w:tc>
          <w:tcPr>
            <w:tcW w:w="1418"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73</w:t>
            </w:r>
            <w:r w:rsidR="0087655C">
              <w:rPr>
                <w:color w:val="auto"/>
                <w:sz w:val="20"/>
                <w:szCs w:val="20"/>
                <w:lang w:val="en-US"/>
              </w:rPr>
              <w:t>,</w:t>
            </w:r>
            <w:r>
              <w:rPr>
                <w:color w:val="auto"/>
                <w:sz w:val="20"/>
                <w:szCs w:val="20"/>
                <w:lang w:val="en-US"/>
              </w:rPr>
              <w:t>080.7</w:t>
            </w:r>
          </w:p>
        </w:tc>
        <w:tc>
          <w:tcPr>
            <w:tcW w:w="1241" w:type="dxa"/>
          </w:tcPr>
          <w:p w:rsidR="00E473A4" w:rsidRPr="00AE2ADD" w:rsidRDefault="00290CAB"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w:t>
            </w:r>
            <w:r w:rsidR="00AE2ADD">
              <w:rPr>
                <w:color w:val="auto"/>
                <w:sz w:val="20"/>
                <w:szCs w:val="20"/>
                <w:lang w:val="en-US"/>
              </w:rPr>
              <w:t>1</w:t>
            </w:r>
            <w:r w:rsidR="0087655C">
              <w:rPr>
                <w:color w:val="auto"/>
                <w:sz w:val="20"/>
                <w:szCs w:val="20"/>
                <w:lang w:val="en-US"/>
              </w:rPr>
              <w:t>,</w:t>
            </w:r>
            <w:r w:rsidR="00AE2ADD">
              <w:rPr>
                <w:color w:val="auto"/>
                <w:sz w:val="20"/>
                <w:szCs w:val="20"/>
                <w:lang w:val="en-US"/>
              </w:rPr>
              <w:t>842.5</w:t>
            </w:r>
            <w:r>
              <w:rPr>
                <w:color w:val="auto"/>
                <w:sz w:val="20"/>
                <w:szCs w:val="20"/>
                <w:lang w:val="en-US"/>
              </w:rPr>
              <w:t>)</w:t>
            </w:r>
          </w:p>
        </w:tc>
      </w:tr>
      <w:tr w:rsidR="00AE2ADD" w:rsidRPr="00AE2ADD" w:rsidTr="00AE2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shd w:val="clear" w:color="auto" w:fill="FFFFFF" w:themeFill="background1"/>
            <w:vAlign w:val="center"/>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7 дугаар цэцэрлэг</w:t>
            </w:r>
          </w:p>
        </w:tc>
        <w:tc>
          <w:tcPr>
            <w:tcW w:w="1134"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1650</w:t>
            </w:r>
          </w:p>
        </w:tc>
        <w:tc>
          <w:tcPr>
            <w:tcW w:w="1275"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1684</w:t>
            </w:r>
          </w:p>
        </w:tc>
        <w:tc>
          <w:tcPr>
            <w:tcW w:w="909" w:type="dxa"/>
          </w:tcPr>
          <w:p w:rsidR="00E473A4" w:rsidRPr="00AE2ADD" w:rsidRDefault="00AE2ADD" w:rsidP="00AE2ADD">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AE2ADD">
              <w:rPr>
                <w:color w:val="auto"/>
                <w:sz w:val="20"/>
                <w:szCs w:val="20"/>
                <w:lang w:val="en-US"/>
              </w:rPr>
              <w:t>(</w:t>
            </w:r>
            <w:r>
              <w:rPr>
                <w:color w:val="auto"/>
                <w:sz w:val="20"/>
                <w:szCs w:val="20"/>
                <w:lang w:val="en-US"/>
              </w:rPr>
              <w:t>34</w:t>
            </w:r>
            <w:r w:rsidRPr="00AE2ADD">
              <w:rPr>
                <w:color w:val="auto"/>
                <w:sz w:val="20"/>
                <w:szCs w:val="20"/>
                <w:lang w:val="en-US"/>
              </w:rPr>
              <w:t>)</w:t>
            </w:r>
          </w:p>
        </w:tc>
        <w:tc>
          <w:tcPr>
            <w:tcW w:w="1359"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92</w:t>
            </w:r>
            <w:r w:rsidR="0087655C">
              <w:rPr>
                <w:color w:val="auto"/>
                <w:sz w:val="20"/>
                <w:szCs w:val="20"/>
                <w:lang w:val="en-US"/>
              </w:rPr>
              <w:t>,</w:t>
            </w:r>
            <w:r>
              <w:rPr>
                <w:color w:val="auto"/>
                <w:sz w:val="20"/>
                <w:szCs w:val="20"/>
                <w:lang w:val="en-US"/>
              </w:rPr>
              <w:t>698.7</w:t>
            </w:r>
          </w:p>
        </w:tc>
        <w:tc>
          <w:tcPr>
            <w:tcW w:w="1418"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94</w:t>
            </w:r>
            <w:r w:rsidR="0087655C">
              <w:rPr>
                <w:color w:val="auto"/>
                <w:sz w:val="20"/>
                <w:szCs w:val="20"/>
                <w:lang w:val="en-US"/>
              </w:rPr>
              <w:t>,</w:t>
            </w:r>
            <w:r>
              <w:rPr>
                <w:color w:val="auto"/>
                <w:sz w:val="20"/>
                <w:szCs w:val="20"/>
                <w:lang w:val="en-US"/>
              </w:rPr>
              <w:t>619.4</w:t>
            </w:r>
          </w:p>
        </w:tc>
        <w:tc>
          <w:tcPr>
            <w:tcW w:w="1241" w:type="dxa"/>
          </w:tcPr>
          <w:p w:rsidR="00E473A4" w:rsidRPr="00AE2ADD" w:rsidRDefault="00AE2ADD" w:rsidP="00290CAB">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w:t>
            </w:r>
            <w:r w:rsidR="0087655C">
              <w:rPr>
                <w:color w:val="auto"/>
                <w:sz w:val="20"/>
                <w:szCs w:val="20"/>
                <w:lang w:val="en-US"/>
              </w:rPr>
              <w:t>,</w:t>
            </w:r>
            <w:r>
              <w:rPr>
                <w:color w:val="auto"/>
                <w:sz w:val="20"/>
                <w:szCs w:val="20"/>
                <w:lang w:val="en-US"/>
              </w:rPr>
              <w:t>920.8</w:t>
            </w:r>
          </w:p>
        </w:tc>
      </w:tr>
      <w:tr w:rsidR="00AE2ADD" w:rsidRPr="00AE2ADD" w:rsidTr="00AE2ADD">
        <w:tc>
          <w:tcPr>
            <w:cnfStyle w:val="001000000000" w:firstRow="0" w:lastRow="0" w:firstColumn="1" w:lastColumn="0" w:oddVBand="0" w:evenVBand="0" w:oddHBand="0" w:evenHBand="0" w:firstRowFirstColumn="0" w:firstRowLastColumn="0" w:lastRowFirstColumn="0" w:lastRowLastColumn="0"/>
            <w:tcW w:w="2235" w:type="dxa"/>
            <w:vMerge/>
            <w:shd w:val="clear" w:color="auto" w:fill="FFFFFF" w:themeFill="background1"/>
          </w:tcPr>
          <w:p w:rsidR="00E473A4" w:rsidRPr="00AE2ADD" w:rsidRDefault="00E473A4" w:rsidP="00E473A4">
            <w:pPr>
              <w:spacing w:line="276" w:lineRule="auto"/>
              <w:rPr>
                <w:b w:val="0"/>
                <w:color w:val="auto"/>
                <w:sz w:val="20"/>
                <w:szCs w:val="20"/>
                <w:lang w:val="mn-MN"/>
              </w:rPr>
            </w:pPr>
          </w:p>
        </w:tc>
        <w:tc>
          <w:tcPr>
            <w:tcW w:w="1134"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2400</w:t>
            </w:r>
          </w:p>
        </w:tc>
        <w:tc>
          <w:tcPr>
            <w:tcW w:w="1275"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2164</w:t>
            </w:r>
          </w:p>
        </w:tc>
        <w:tc>
          <w:tcPr>
            <w:tcW w:w="909"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236</w:t>
            </w:r>
          </w:p>
        </w:tc>
        <w:tc>
          <w:tcPr>
            <w:tcW w:w="1359"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8</w:t>
            </w:r>
            <w:r w:rsidR="0087655C">
              <w:rPr>
                <w:color w:val="auto"/>
                <w:sz w:val="20"/>
                <w:szCs w:val="20"/>
                <w:lang w:val="en-US"/>
              </w:rPr>
              <w:t>,</w:t>
            </w:r>
            <w:r>
              <w:rPr>
                <w:color w:val="auto"/>
                <w:sz w:val="20"/>
                <w:szCs w:val="20"/>
                <w:lang w:val="en-US"/>
              </w:rPr>
              <w:t>092.8</w:t>
            </w:r>
          </w:p>
        </w:tc>
        <w:tc>
          <w:tcPr>
            <w:tcW w:w="1418"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7</w:t>
            </w:r>
            <w:r w:rsidR="0087655C">
              <w:rPr>
                <w:color w:val="auto"/>
                <w:sz w:val="20"/>
                <w:szCs w:val="20"/>
                <w:lang w:val="en-US"/>
              </w:rPr>
              <w:t>,</w:t>
            </w:r>
            <w:r>
              <w:rPr>
                <w:color w:val="auto"/>
                <w:sz w:val="20"/>
                <w:szCs w:val="20"/>
                <w:lang w:val="en-US"/>
              </w:rPr>
              <w:t>298.2</w:t>
            </w:r>
          </w:p>
        </w:tc>
        <w:tc>
          <w:tcPr>
            <w:tcW w:w="1241" w:type="dxa"/>
          </w:tcPr>
          <w:p w:rsidR="00E473A4" w:rsidRPr="00AE2ADD" w:rsidRDefault="00290CAB"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w:t>
            </w:r>
            <w:r w:rsidR="00AE2ADD">
              <w:rPr>
                <w:color w:val="auto"/>
                <w:sz w:val="20"/>
                <w:szCs w:val="20"/>
                <w:lang w:val="en-US"/>
              </w:rPr>
              <w:t>794.6</w:t>
            </w:r>
            <w:r>
              <w:rPr>
                <w:color w:val="auto"/>
                <w:sz w:val="20"/>
                <w:szCs w:val="20"/>
                <w:lang w:val="en-US"/>
              </w:rPr>
              <w:t>)</w:t>
            </w:r>
          </w:p>
        </w:tc>
      </w:tr>
      <w:tr w:rsidR="00AE2ADD" w:rsidRPr="00AE2ADD" w:rsidTr="00AE2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8 дугаар цэцэрлэг</w:t>
            </w:r>
          </w:p>
        </w:tc>
        <w:tc>
          <w:tcPr>
            <w:tcW w:w="1134"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1650</w:t>
            </w:r>
          </w:p>
        </w:tc>
        <w:tc>
          <w:tcPr>
            <w:tcW w:w="1275"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1654</w:t>
            </w:r>
          </w:p>
        </w:tc>
        <w:tc>
          <w:tcPr>
            <w:tcW w:w="909" w:type="dxa"/>
          </w:tcPr>
          <w:p w:rsidR="00E473A4" w:rsidRPr="00AE2ADD" w:rsidRDefault="00AE2ADD" w:rsidP="00AE2ADD">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AE2ADD">
              <w:rPr>
                <w:color w:val="auto"/>
                <w:sz w:val="20"/>
                <w:szCs w:val="20"/>
                <w:lang w:val="en-US"/>
              </w:rPr>
              <w:t>(</w:t>
            </w:r>
            <w:r>
              <w:rPr>
                <w:color w:val="auto"/>
                <w:sz w:val="20"/>
                <w:szCs w:val="20"/>
                <w:lang w:val="en-US"/>
              </w:rPr>
              <w:t>4</w:t>
            </w:r>
            <w:r w:rsidRPr="00AE2ADD">
              <w:rPr>
                <w:color w:val="auto"/>
                <w:sz w:val="20"/>
                <w:szCs w:val="20"/>
                <w:lang w:val="en-US"/>
              </w:rPr>
              <w:t>)</w:t>
            </w:r>
          </w:p>
        </w:tc>
        <w:tc>
          <w:tcPr>
            <w:tcW w:w="1359"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53</w:t>
            </w:r>
            <w:r w:rsidR="0087655C">
              <w:rPr>
                <w:color w:val="auto"/>
                <w:sz w:val="20"/>
                <w:szCs w:val="20"/>
                <w:lang w:val="en-US"/>
              </w:rPr>
              <w:t>,</w:t>
            </w:r>
            <w:r>
              <w:rPr>
                <w:color w:val="auto"/>
                <w:sz w:val="20"/>
                <w:szCs w:val="20"/>
                <w:lang w:val="en-US"/>
              </w:rPr>
              <w:t>144.9</w:t>
            </w:r>
          </w:p>
        </w:tc>
        <w:tc>
          <w:tcPr>
            <w:tcW w:w="1418"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53</w:t>
            </w:r>
            <w:r w:rsidR="0087655C">
              <w:rPr>
                <w:color w:val="auto"/>
                <w:sz w:val="20"/>
                <w:szCs w:val="20"/>
                <w:lang w:val="en-US"/>
              </w:rPr>
              <w:t>,</w:t>
            </w:r>
            <w:r>
              <w:rPr>
                <w:color w:val="auto"/>
                <w:sz w:val="20"/>
                <w:szCs w:val="20"/>
                <w:lang w:val="en-US"/>
              </w:rPr>
              <w:t>269.4</w:t>
            </w:r>
          </w:p>
        </w:tc>
        <w:tc>
          <w:tcPr>
            <w:tcW w:w="1241" w:type="dxa"/>
          </w:tcPr>
          <w:p w:rsidR="00E473A4" w:rsidRPr="00AE2ADD" w:rsidRDefault="00AE2ADD" w:rsidP="00290CAB">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124.6</w:t>
            </w:r>
          </w:p>
        </w:tc>
      </w:tr>
      <w:tr w:rsidR="00AE2ADD" w:rsidRPr="00AE2ADD" w:rsidTr="00AE2ADD">
        <w:tc>
          <w:tcPr>
            <w:cnfStyle w:val="001000000000" w:firstRow="0" w:lastRow="0" w:firstColumn="1" w:lastColumn="0" w:oddVBand="0" w:evenVBand="0" w:oddHBand="0" w:evenHBand="0" w:firstRowFirstColumn="0" w:firstRowLastColumn="0" w:lastRowFirstColumn="0" w:lastRowLastColumn="0"/>
            <w:tcW w:w="2235" w:type="dxa"/>
            <w:vMerge w:val="restart"/>
            <w:vAlign w:val="center"/>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10 дугаар цэцэрлэг</w:t>
            </w:r>
          </w:p>
        </w:tc>
        <w:tc>
          <w:tcPr>
            <w:tcW w:w="1134"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1650</w:t>
            </w:r>
          </w:p>
        </w:tc>
        <w:tc>
          <w:tcPr>
            <w:tcW w:w="1275"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1640</w:t>
            </w:r>
          </w:p>
        </w:tc>
        <w:tc>
          <w:tcPr>
            <w:tcW w:w="909"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10</w:t>
            </w:r>
          </w:p>
        </w:tc>
        <w:tc>
          <w:tcPr>
            <w:tcW w:w="1359"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11</w:t>
            </w:r>
            <w:r w:rsidR="0087655C">
              <w:rPr>
                <w:color w:val="auto"/>
                <w:sz w:val="20"/>
                <w:szCs w:val="20"/>
                <w:lang w:val="en-US"/>
              </w:rPr>
              <w:t>,</w:t>
            </w:r>
            <w:r>
              <w:rPr>
                <w:color w:val="auto"/>
                <w:sz w:val="20"/>
                <w:szCs w:val="20"/>
                <w:lang w:val="en-US"/>
              </w:rPr>
              <w:t>385.0</w:t>
            </w:r>
          </w:p>
        </w:tc>
        <w:tc>
          <w:tcPr>
            <w:tcW w:w="1418"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11</w:t>
            </w:r>
            <w:r w:rsidR="0087655C">
              <w:rPr>
                <w:color w:val="auto"/>
                <w:sz w:val="20"/>
                <w:szCs w:val="20"/>
                <w:lang w:val="en-US"/>
              </w:rPr>
              <w:t>,</w:t>
            </w:r>
            <w:r>
              <w:rPr>
                <w:color w:val="auto"/>
                <w:sz w:val="20"/>
                <w:szCs w:val="20"/>
                <w:lang w:val="en-US"/>
              </w:rPr>
              <w:t>315.9</w:t>
            </w:r>
          </w:p>
        </w:tc>
        <w:tc>
          <w:tcPr>
            <w:tcW w:w="1241" w:type="dxa"/>
          </w:tcPr>
          <w:p w:rsidR="00E473A4" w:rsidRPr="00AE2ADD" w:rsidRDefault="00290CAB"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w:t>
            </w:r>
            <w:r w:rsidR="00AE2ADD">
              <w:rPr>
                <w:color w:val="auto"/>
                <w:sz w:val="20"/>
                <w:szCs w:val="20"/>
                <w:lang w:val="en-US"/>
              </w:rPr>
              <w:t>69.1</w:t>
            </w:r>
            <w:r>
              <w:rPr>
                <w:color w:val="auto"/>
                <w:sz w:val="20"/>
                <w:szCs w:val="20"/>
                <w:lang w:val="en-US"/>
              </w:rPr>
              <w:t>)</w:t>
            </w:r>
          </w:p>
        </w:tc>
      </w:tr>
      <w:tr w:rsidR="00AE2ADD" w:rsidRPr="00AE2ADD" w:rsidTr="00AE2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Pr>
          <w:p w:rsidR="00E473A4" w:rsidRPr="00AE2ADD" w:rsidRDefault="00E473A4" w:rsidP="00E473A4">
            <w:pPr>
              <w:spacing w:line="276" w:lineRule="auto"/>
              <w:rPr>
                <w:b w:val="0"/>
                <w:color w:val="auto"/>
                <w:sz w:val="20"/>
                <w:szCs w:val="20"/>
                <w:lang w:val="mn-MN"/>
              </w:rPr>
            </w:pPr>
          </w:p>
        </w:tc>
        <w:tc>
          <w:tcPr>
            <w:tcW w:w="1134"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2400</w:t>
            </w:r>
          </w:p>
        </w:tc>
        <w:tc>
          <w:tcPr>
            <w:tcW w:w="1275"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2245</w:t>
            </w:r>
          </w:p>
        </w:tc>
        <w:tc>
          <w:tcPr>
            <w:tcW w:w="909"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155</w:t>
            </w:r>
          </w:p>
        </w:tc>
        <w:tc>
          <w:tcPr>
            <w:tcW w:w="1359"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86</w:t>
            </w:r>
            <w:r w:rsidR="0087655C">
              <w:rPr>
                <w:color w:val="auto"/>
                <w:sz w:val="20"/>
                <w:szCs w:val="20"/>
                <w:lang w:val="en-US"/>
              </w:rPr>
              <w:t>,</w:t>
            </w:r>
            <w:r>
              <w:rPr>
                <w:color w:val="auto"/>
                <w:sz w:val="20"/>
                <w:szCs w:val="20"/>
                <w:lang w:val="en-US"/>
              </w:rPr>
              <w:t>628.0</w:t>
            </w:r>
          </w:p>
        </w:tc>
        <w:tc>
          <w:tcPr>
            <w:tcW w:w="1418"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81</w:t>
            </w:r>
            <w:r w:rsidR="0087655C">
              <w:rPr>
                <w:color w:val="auto"/>
                <w:sz w:val="20"/>
                <w:szCs w:val="20"/>
                <w:lang w:val="en-US"/>
              </w:rPr>
              <w:t>,</w:t>
            </w:r>
            <w:r>
              <w:rPr>
                <w:color w:val="auto"/>
                <w:sz w:val="20"/>
                <w:szCs w:val="20"/>
                <w:lang w:val="en-US"/>
              </w:rPr>
              <w:t>016.4</w:t>
            </w:r>
          </w:p>
        </w:tc>
        <w:tc>
          <w:tcPr>
            <w:tcW w:w="1241" w:type="dxa"/>
          </w:tcPr>
          <w:p w:rsidR="00AE2ADD" w:rsidRPr="00AE2ADD" w:rsidRDefault="00290CAB" w:rsidP="00AE2ADD">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w:t>
            </w:r>
            <w:r w:rsidR="00AE2ADD">
              <w:rPr>
                <w:color w:val="auto"/>
                <w:sz w:val="20"/>
                <w:szCs w:val="20"/>
                <w:lang w:val="en-US"/>
              </w:rPr>
              <w:t>5</w:t>
            </w:r>
            <w:r w:rsidR="0087655C">
              <w:rPr>
                <w:color w:val="auto"/>
                <w:sz w:val="20"/>
                <w:szCs w:val="20"/>
                <w:lang w:val="en-US"/>
              </w:rPr>
              <w:t>,</w:t>
            </w:r>
            <w:r w:rsidR="00AE2ADD">
              <w:rPr>
                <w:color w:val="auto"/>
                <w:sz w:val="20"/>
                <w:szCs w:val="20"/>
                <w:lang w:val="en-US"/>
              </w:rPr>
              <w:t>611.6</w:t>
            </w:r>
            <w:r>
              <w:rPr>
                <w:color w:val="auto"/>
                <w:sz w:val="20"/>
                <w:szCs w:val="20"/>
                <w:lang w:val="en-US"/>
              </w:rPr>
              <w:t>)</w:t>
            </w:r>
          </w:p>
        </w:tc>
      </w:tr>
      <w:tr w:rsidR="00AE2ADD" w:rsidRPr="00AE2ADD" w:rsidTr="00AE2ADD">
        <w:tc>
          <w:tcPr>
            <w:cnfStyle w:val="001000000000" w:firstRow="0" w:lastRow="0" w:firstColumn="1" w:lastColumn="0" w:oddVBand="0" w:evenVBand="0" w:oddHBand="0" w:evenHBand="0" w:firstRowFirstColumn="0" w:firstRowLastColumn="0" w:lastRowFirstColumn="0" w:lastRowLastColumn="0"/>
            <w:tcW w:w="2235" w:type="dxa"/>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11 дүгээр цэцэрлэг</w:t>
            </w:r>
          </w:p>
        </w:tc>
        <w:tc>
          <w:tcPr>
            <w:tcW w:w="1134"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1650</w:t>
            </w:r>
          </w:p>
        </w:tc>
        <w:tc>
          <w:tcPr>
            <w:tcW w:w="1275"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1630</w:t>
            </w:r>
          </w:p>
        </w:tc>
        <w:tc>
          <w:tcPr>
            <w:tcW w:w="909"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20</w:t>
            </w:r>
          </w:p>
        </w:tc>
        <w:tc>
          <w:tcPr>
            <w:tcW w:w="1359"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34</w:t>
            </w:r>
            <w:r w:rsidR="0087655C">
              <w:rPr>
                <w:color w:val="auto"/>
                <w:sz w:val="20"/>
                <w:szCs w:val="20"/>
                <w:lang w:val="en-US"/>
              </w:rPr>
              <w:t>,</w:t>
            </w:r>
            <w:r>
              <w:rPr>
                <w:color w:val="auto"/>
                <w:sz w:val="20"/>
                <w:szCs w:val="20"/>
                <w:lang w:val="en-US"/>
              </w:rPr>
              <w:t>831.5</w:t>
            </w:r>
          </w:p>
        </w:tc>
        <w:tc>
          <w:tcPr>
            <w:tcW w:w="1418"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34</w:t>
            </w:r>
            <w:r w:rsidR="0087655C">
              <w:rPr>
                <w:color w:val="auto"/>
                <w:sz w:val="20"/>
                <w:szCs w:val="20"/>
                <w:lang w:val="en-US"/>
              </w:rPr>
              <w:t>,</w:t>
            </w:r>
            <w:r>
              <w:rPr>
                <w:color w:val="auto"/>
                <w:sz w:val="20"/>
                <w:szCs w:val="20"/>
                <w:lang w:val="en-US"/>
              </w:rPr>
              <w:t>408.7</w:t>
            </w:r>
          </w:p>
        </w:tc>
        <w:tc>
          <w:tcPr>
            <w:tcW w:w="1241" w:type="dxa"/>
          </w:tcPr>
          <w:p w:rsidR="00E473A4" w:rsidRPr="00AE2ADD" w:rsidRDefault="00290CAB"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w:t>
            </w:r>
            <w:r w:rsidR="00AE2ADD">
              <w:rPr>
                <w:color w:val="auto"/>
                <w:sz w:val="20"/>
                <w:szCs w:val="20"/>
                <w:lang w:val="en-US"/>
              </w:rPr>
              <w:t>422.8</w:t>
            </w:r>
            <w:r>
              <w:rPr>
                <w:color w:val="auto"/>
                <w:sz w:val="20"/>
                <w:szCs w:val="20"/>
                <w:lang w:val="en-US"/>
              </w:rPr>
              <w:t>)</w:t>
            </w:r>
          </w:p>
        </w:tc>
      </w:tr>
      <w:tr w:rsidR="00AE2ADD" w:rsidRPr="00AE2ADD" w:rsidTr="00AE2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12 дугаар цэцэрлэг</w:t>
            </w:r>
          </w:p>
        </w:tc>
        <w:tc>
          <w:tcPr>
            <w:tcW w:w="1134"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1650</w:t>
            </w:r>
          </w:p>
        </w:tc>
        <w:tc>
          <w:tcPr>
            <w:tcW w:w="1275"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1646</w:t>
            </w:r>
          </w:p>
        </w:tc>
        <w:tc>
          <w:tcPr>
            <w:tcW w:w="909"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4</w:t>
            </w:r>
          </w:p>
        </w:tc>
        <w:tc>
          <w:tcPr>
            <w:tcW w:w="1359"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122</w:t>
            </w:r>
            <w:r w:rsidR="0087655C">
              <w:rPr>
                <w:color w:val="auto"/>
                <w:sz w:val="20"/>
                <w:szCs w:val="20"/>
                <w:lang w:val="en-US"/>
              </w:rPr>
              <w:t>,</w:t>
            </w:r>
            <w:r>
              <w:rPr>
                <w:color w:val="auto"/>
                <w:sz w:val="20"/>
                <w:szCs w:val="20"/>
                <w:lang w:val="en-US"/>
              </w:rPr>
              <w:t>001.0</w:t>
            </w:r>
          </w:p>
        </w:tc>
        <w:tc>
          <w:tcPr>
            <w:tcW w:w="1418"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121</w:t>
            </w:r>
            <w:r w:rsidR="0087655C">
              <w:rPr>
                <w:color w:val="auto"/>
                <w:sz w:val="20"/>
                <w:szCs w:val="20"/>
                <w:lang w:val="en-US"/>
              </w:rPr>
              <w:t>,</w:t>
            </w:r>
            <w:r>
              <w:rPr>
                <w:color w:val="auto"/>
                <w:sz w:val="20"/>
                <w:szCs w:val="20"/>
                <w:lang w:val="en-US"/>
              </w:rPr>
              <w:t>741.9</w:t>
            </w:r>
          </w:p>
        </w:tc>
        <w:tc>
          <w:tcPr>
            <w:tcW w:w="1241" w:type="dxa"/>
          </w:tcPr>
          <w:p w:rsidR="00E473A4" w:rsidRPr="00AE2ADD" w:rsidRDefault="00290CAB"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w:t>
            </w:r>
            <w:r w:rsidR="00AE2ADD">
              <w:rPr>
                <w:color w:val="auto"/>
                <w:sz w:val="20"/>
                <w:szCs w:val="20"/>
                <w:lang w:val="en-US"/>
              </w:rPr>
              <w:t>259.1</w:t>
            </w:r>
            <w:r>
              <w:rPr>
                <w:color w:val="auto"/>
                <w:sz w:val="20"/>
                <w:szCs w:val="20"/>
                <w:lang w:val="en-US"/>
              </w:rPr>
              <w:t>)</w:t>
            </w:r>
          </w:p>
        </w:tc>
      </w:tr>
      <w:tr w:rsidR="00AE2ADD" w:rsidRPr="00AE2ADD" w:rsidTr="00AE2ADD">
        <w:tc>
          <w:tcPr>
            <w:cnfStyle w:val="001000000000" w:firstRow="0" w:lastRow="0" w:firstColumn="1" w:lastColumn="0" w:oddVBand="0" w:evenVBand="0" w:oddHBand="0" w:evenHBand="0" w:firstRowFirstColumn="0" w:firstRowLastColumn="0" w:lastRowFirstColumn="0" w:lastRowLastColumn="0"/>
            <w:tcW w:w="2235" w:type="dxa"/>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13 дугаар цэцэрлэг</w:t>
            </w:r>
          </w:p>
        </w:tc>
        <w:tc>
          <w:tcPr>
            <w:tcW w:w="1134"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1650</w:t>
            </w:r>
          </w:p>
        </w:tc>
        <w:tc>
          <w:tcPr>
            <w:tcW w:w="1275"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1630</w:t>
            </w:r>
          </w:p>
        </w:tc>
        <w:tc>
          <w:tcPr>
            <w:tcW w:w="909"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20</w:t>
            </w:r>
          </w:p>
        </w:tc>
        <w:tc>
          <w:tcPr>
            <w:tcW w:w="1359"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110</w:t>
            </w:r>
            <w:r w:rsidR="0087655C">
              <w:rPr>
                <w:color w:val="auto"/>
                <w:sz w:val="20"/>
                <w:szCs w:val="20"/>
                <w:lang w:val="en-US"/>
              </w:rPr>
              <w:t>,</w:t>
            </w:r>
            <w:r>
              <w:rPr>
                <w:color w:val="auto"/>
                <w:sz w:val="20"/>
                <w:szCs w:val="20"/>
                <w:lang w:val="en-US"/>
              </w:rPr>
              <w:t>163.9</w:t>
            </w:r>
          </w:p>
        </w:tc>
        <w:tc>
          <w:tcPr>
            <w:tcW w:w="1418"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108</w:t>
            </w:r>
            <w:r w:rsidR="0087655C">
              <w:rPr>
                <w:color w:val="auto"/>
                <w:sz w:val="20"/>
                <w:szCs w:val="20"/>
                <w:lang w:val="en-US"/>
              </w:rPr>
              <w:t>,</w:t>
            </w:r>
            <w:r>
              <w:rPr>
                <w:color w:val="auto"/>
                <w:sz w:val="20"/>
                <w:szCs w:val="20"/>
                <w:lang w:val="en-US"/>
              </w:rPr>
              <w:t>838.7</w:t>
            </w:r>
          </w:p>
        </w:tc>
        <w:tc>
          <w:tcPr>
            <w:tcW w:w="1241" w:type="dxa"/>
          </w:tcPr>
          <w:p w:rsidR="00E473A4" w:rsidRPr="00AE2ADD" w:rsidRDefault="00290CAB"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w:t>
            </w:r>
            <w:r w:rsidR="00AE2ADD">
              <w:rPr>
                <w:color w:val="auto"/>
                <w:sz w:val="20"/>
                <w:szCs w:val="20"/>
                <w:lang w:val="en-US"/>
              </w:rPr>
              <w:t>1</w:t>
            </w:r>
            <w:r w:rsidR="0087655C">
              <w:rPr>
                <w:color w:val="auto"/>
                <w:sz w:val="20"/>
                <w:szCs w:val="20"/>
                <w:lang w:val="en-US"/>
              </w:rPr>
              <w:t>,</w:t>
            </w:r>
            <w:r w:rsidR="00AE2ADD">
              <w:rPr>
                <w:color w:val="auto"/>
                <w:sz w:val="20"/>
                <w:szCs w:val="20"/>
                <w:lang w:val="en-US"/>
              </w:rPr>
              <w:t>325.2</w:t>
            </w:r>
            <w:r>
              <w:rPr>
                <w:color w:val="auto"/>
                <w:sz w:val="20"/>
                <w:szCs w:val="20"/>
                <w:lang w:val="en-US"/>
              </w:rPr>
              <w:t>)</w:t>
            </w:r>
          </w:p>
        </w:tc>
      </w:tr>
      <w:tr w:rsidR="00AE2ADD" w:rsidRPr="00AE2ADD" w:rsidTr="00AE2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shd w:val="clear" w:color="auto" w:fill="FFFFFF" w:themeFill="background1"/>
            <w:vAlign w:val="center"/>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15 дугаар цэцэрлэг</w:t>
            </w:r>
          </w:p>
        </w:tc>
        <w:tc>
          <w:tcPr>
            <w:tcW w:w="1134"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1650</w:t>
            </w:r>
          </w:p>
        </w:tc>
        <w:tc>
          <w:tcPr>
            <w:tcW w:w="1275"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1461</w:t>
            </w:r>
          </w:p>
        </w:tc>
        <w:tc>
          <w:tcPr>
            <w:tcW w:w="909"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189</w:t>
            </w:r>
          </w:p>
        </w:tc>
        <w:tc>
          <w:tcPr>
            <w:tcW w:w="1359"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91</w:t>
            </w:r>
            <w:r w:rsidR="0087655C">
              <w:rPr>
                <w:color w:val="auto"/>
                <w:sz w:val="20"/>
                <w:szCs w:val="20"/>
                <w:lang w:val="en-US"/>
              </w:rPr>
              <w:t>,</w:t>
            </w:r>
            <w:r>
              <w:rPr>
                <w:color w:val="auto"/>
                <w:sz w:val="20"/>
                <w:szCs w:val="20"/>
                <w:lang w:val="en-US"/>
              </w:rPr>
              <w:t>281.3</w:t>
            </w:r>
          </w:p>
        </w:tc>
        <w:tc>
          <w:tcPr>
            <w:tcW w:w="1418"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80</w:t>
            </w:r>
            <w:r w:rsidR="0087655C">
              <w:rPr>
                <w:color w:val="auto"/>
                <w:sz w:val="20"/>
                <w:szCs w:val="20"/>
                <w:lang w:val="en-US"/>
              </w:rPr>
              <w:t>,</w:t>
            </w:r>
            <w:r>
              <w:rPr>
                <w:color w:val="auto"/>
                <w:sz w:val="20"/>
                <w:szCs w:val="20"/>
                <w:lang w:val="en-US"/>
              </w:rPr>
              <w:t>815.2</w:t>
            </w:r>
          </w:p>
        </w:tc>
        <w:tc>
          <w:tcPr>
            <w:tcW w:w="1241" w:type="dxa"/>
          </w:tcPr>
          <w:p w:rsidR="00E473A4" w:rsidRPr="00AE2ADD" w:rsidRDefault="00290CAB"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w:t>
            </w:r>
            <w:r w:rsidR="00AE2ADD">
              <w:rPr>
                <w:color w:val="auto"/>
                <w:sz w:val="20"/>
                <w:szCs w:val="20"/>
                <w:lang w:val="en-US"/>
              </w:rPr>
              <w:t>10</w:t>
            </w:r>
            <w:r w:rsidR="0087655C">
              <w:rPr>
                <w:color w:val="auto"/>
                <w:sz w:val="20"/>
                <w:szCs w:val="20"/>
                <w:lang w:val="en-US"/>
              </w:rPr>
              <w:t>,</w:t>
            </w:r>
            <w:r w:rsidR="00AE2ADD">
              <w:rPr>
                <w:color w:val="auto"/>
                <w:sz w:val="20"/>
                <w:szCs w:val="20"/>
                <w:lang w:val="en-US"/>
              </w:rPr>
              <w:t>466.1</w:t>
            </w:r>
            <w:r>
              <w:rPr>
                <w:color w:val="auto"/>
                <w:sz w:val="20"/>
                <w:szCs w:val="20"/>
                <w:lang w:val="en-US"/>
              </w:rPr>
              <w:t>)</w:t>
            </w:r>
          </w:p>
        </w:tc>
      </w:tr>
      <w:tr w:rsidR="00AE2ADD" w:rsidRPr="00AE2ADD" w:rsidTr="00AE2ADD">
        <w:tc>
          <w:tcPr>
            <w:cnfStyle w:val="001000000000" w:firstRow="0" w:lastRow="0" w:firstColumn="1" w:lastColumn="0" w:oddVBand="0" w:evenVBand="0" w:oddHBand="0" w:evenHBand="0" w:firstRowFirstColumn="0" w:firstRowLastColumn="0" w:lastRowFirstColumn="0" w:lastRowLastColumn="0"/>
            <w:tcW w:w="2235" w:type="dxa"/>
            <w:vMerge/>
            <w:shd w:val="clear" w:color="auto" w:fill="FFFFFF" w:themeFill="background1"/>
          </w:tcPr>
          <w:p w:rsidR="00E473A4" w:rsidRPr="00AE2ADD" w:rsidRDefault="00E473A4" w:rsidP="00E473A4">
            <w:pPr>
              <w:spacing w:line="276" w:lineRule="auto"/>
              <w:rPr>
                <w:b w:val="0"/>
                <w:color w:val="auto"/>
                <w:sz w:val="20"/>
                <w:szCs w:val="20"/>
                <w:lang w:val="mn-MN"/>
              </w:rPr>
            </w:pPr>
          </w:p>
        </w:tc>
        <w:tc>
          <w:tcPr>
            <w:tcW w:w="1134"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2400</w:t>
            </w:r>
          </w:p>
        </w:tc>
        <w:tc>
          <w:tcPr>
            <w:tcW w:w="1275"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2208</w:t>
            </w:r>
          </w:p>
        </w:tc>
        <w:tc>
          <w:tcPr>
            <w:tcW w:w="909"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192</w:t>
            </w:r>
          </w:p>
        </w:tc>
        <w:tc>
          <w:tcPr>
            <w:tcW w:w="1359"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13</w:t>
            </w:r>
            <w:r w:rsidR="0087655C">
              <w:rPr>
                <w:color w:val="auto"/>
                <w:sz w:val="20"/>
                <w:szCs w:val="20"/>
                <w:lang w:val="en-US"/>
              </w:rPr>
              <w:t>,</w:t>
            </w:r>
            <w:r>
              <w:rPr>
                <w:color w:val="auto"/>
                <w:sz w:val="20"/>
                <w:szCs w:val="20"/>
                <w:lang w:val="en-US"/>
              </w:rPr>
              <w:t>276.8</w:t>
            </w:r>
          </w:p>
        </w:tc>
        <w:tc>
          <w:tcPr>
            <w:tcW w:w="1418"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12</w:t>
            </w:r>
            <w:r w:rsidR="0087655C">
              <w:rPr>
                <w:color w:val="auto"/>
                <w:sz w:val="20"/>
                <w:szCs w:val="20"/>
                <w:lang w:val="en-US"/>
              </w:rPr>
              <w:t>,</w:t>
            </w:r>
            <w:r>
              <w:rPr>
                <w:color w:val="auto"/>
                <w:sz w:val="20"/>
                <w:szCs w:val="20"/>
                <w:lang w:val="en-US"/>
              </w:rPr>
              <w:t>217.1</w:t>
            </w:r>
          </w:p>
        </w:tc>
        <w:tc>
          <w:tcPr>
            <w:tcW w:w="1241" w:type="dxa"/>
          </w:tcPr>
          <w:p w:rsidR="00E473A4" w:rsidRPr="00AE2ADD" w:rsidRDefault="00290CAB"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w:t>
            </w:r>
            <w:r w:rsidR="00AE2ADD">
              <w:rPr>
                <w:color w:val="auto"/>
                <w:sz w:val="20"/>
                <w:szCs w:val="20"/>
                <w:lang w:val="en-US"/>
              </w:rPr>
              <w:t>1</w:t>
            </w:r>
            <w:r w:rsidR="0087655C">
              <w:rPr>
                <w:color w:val="auto"/>
                <w:sz w:val="20"/>
                <w:szCs w:val="20"/>
                <w:lang w:val="en-US"/>
              </w:rPr>
              <w:t>,</w:t>
            </w:r>
            <w:r w:rsidR="00AE2ADD">
              <w:rPr>
                <w:color w:val="auto"/>
                <w:sz w:val="20"/>
                <w:szCs w:val="20"/>
                <w:lang w:val="en-US"/>
              </w:rPr>
              <w:t>059.7</w:t>
            </w:r>
            <w:r>
              <w:rPr>
                <w:color w:val="auto"/>
                <w:sz w:val="20"/>
                <w:szCs w:val="20"/>
                <w:lang w:val="en-US"/>
              </w:rPr>
              <w:t>)</w:t>
            </w:r>
          </w:p>
        </w:tc>
      </w:tr>
      <w:tr w:rsidR="00AE2ADD" w:rsidRPr="00AE2ADD" w:rsidTr="00AE2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18 дугаар цэцэрлэг</w:t>
            </w:r>
          </w:p>
        </w:tc>
        <w:tc>
          <w:tcPr>
            <w:tcW w:w="1134"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1650</w:t>
            </w:r>
          </w:p>
        </w:tc>
        <w:tc>
          <w:tcPr>
            <w:tcW w:w="1275"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1682</w:t>
            </w:r>
          </w:p>
        </w:tc>
        <w:tc>
          <w:tcPr>
            <w:tcW w:w="909" w:type="dxa"/>
          </w:tcPr>
          <w:p w:rsidR="00E473A4" w:rsidRPr="00AE2ADD" w:rsidRDefault="00AE2ADD" w:rsidP="00AE2ADD">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AE2ADD">
              <w:rPr>
                <w:color w:val="auto"/>
                <w:sz w:val="20"/>
                <w:szCs w:val="20"/>
                <w:lang w:val="en-US"/>
              </w:rPr>
              <w:t>(</w:t>
            </w:r>
            <w:r>
              <w:rPr>
                <w:color w:val="auto"/>
                <w:sz w:val="20"/>
                <w:szCs w:val="20"/>
                <w:lang w:val="en-US"/>
              </w:rPr>
              <w:t>32</w:t>
            </w:r>
            <w:r w:rsidRPr="00AE2ADD">
              <w:rPr>
                <w:color w:val="auto"/>
                <w:sz w:val="20"/>
                <w:szCs w:val="20"/>
                <w:lang w:val="en-US"/>
              </w:rPr>
              <w:t>)</w:t>
            </w:r>
          </w:p>
        </w:tc>
        <w:tc>
          <w:tcPr>
            <w:tcW w:w="1359"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97</w:t>
            </w:r>
            <w:r w:rsidR="0087655C">
              <w:rPr>
                <w:color w:val="auto"/>
                <w:sz w:val="20"/>
                <w:szCs w:val="20"/>
                <w:lang w:val="en-US"/>
              </w:rPr>
              <w:t>,</w:t>
            </w:r>
            <w:r>
              <w:rPr>
                <w:color w:val="auto"/>
                <w:sz w:val="20"/>
                <w:szCs w:val="20"/>
                <w:lang w:val="en-US"/>
              </w:rPr>
              <w:t>449.0</w:t>
            </w:r>
          </w:p>
        </w:tc>
        <w:tc>
          <w:tcPr>
            <w:tcW w:w="1418" w:type="dxa"/>
          </w:tcPr>
          <w:p w:rsidR="00E473A4" w:rsidRPr="00AE2ADD" w:rsidRDefault="00AE2ADD"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99</w:t>
            </w:r>
            <w:r w:rsidR="0087655C">
              <w:rPr>
                <w:color w:val="auto"/>
                <w:sz w:val="20"/>
                <w:szCs w:val="20"/>
                <w:lang w:val="en-US"/>
              </w:rPr>
              <w:t>,</w:t>
            </w:r>
            <w:r>
              <w:rPr>
                <w:color w:val="auto"/>
                <w:sz w:val="20"/>
                <w:szCs w:val="20"/>
                <w:lang w:val="en-US"/>
              </w:rPr>
              <w:t>331.7</w:t>
            </w:r>
          </w:p>
        </w:tc>
        <w:tc>
          <w:tcPr>
            <w:tcW w:w="1241" w:type="dxa"/>
          </w:tcPr>
          <w:p w:rsidR="00E473A4" w:rsidRPr="00AE2ADD" w:rsidRDefault="00AE2ADD" w:rsidP="00290CAB">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w:t>
            </w:r>
            <w:r w:rsidR="0087655C">
              <w:rPr>
                <w:color w:val="auto"/>
                <w:sz w:val="20"/>
                <w:szCs w:val="20"/>
                <w:lang w:val="en-US"/>
              </w:rPr>
              <w:t>,</w:t>
            </w:r>
            <w:r>
              <w:rPr>
                <w:color w:val="auto"/>
                <w:sz w:val="20"/>
                <w:szCs w:val="20"/>
                <w:lang w:val="en-US"/>
              </w:rPr>
              <w:t>882.7</w:t>
            </w:r>
          </w:p>
        </w:tc>
      </w:tr>
      <w:tr w:rsidR="00AE2ADD" w:rsidRPr="00AE2ADD" w:rsidTr="00AE2ADD">
        <w:tc>
          <w:tcPr>
            <w:cnfStyle w:val="001000000000" w:firstRow="0" w:lastRow="0" w:firstColumn="1" w:lastColumn="0" w:oddVBand="0" w:evenVBand="0" w:oddHBand="0" w:evenHBand="0" w:firstRowFirstColumn="0" w:firstRowLastColumn="0" w:lastRowFirstColumn="0" w:lastRowLastColumn="0"/>
            <w:tcW w:w="2235" w:type="dxa"/>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21 дүгээр цэцэрлэг</w:t>
            </w:r>
          </w:p>
        </w:tc>
        <w:tc>
          <w:tcPr>
            <w:tcW w:w="1134"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1650</w:t>
            </w:r>
          </w:p>
        </w:tc>
        <w:tc>
          <w:tcPr>
            <w:tcW w:w="1275" w:type="dxa"/>
          </w:tcPr>
          <w:p w:rsidR="00E473A4" w:rsidRPr="00AE2ADD" w:rsidRDefault="00AE2ADD"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1603</w:t>
            </w:r>
          </w:p>
        </w:tc>
        <w:tc>
          <w:tcPr>
            <w:tcW w:w="909" w:type="dxa"/>
          </w:tcPr>
          <w:p w:rsidR="00E473A4" w:rsidRPr="00AE2ADD" w:rsidRDefault="0087655C"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47</w:t>
            </w:r>
          </w:p>
        </w:tc>
        <w:tc>
          <w:tcPr>
            <w:tcW w:w="1359" w:type="dxa"/>
          </w:tcPr>
          <w:p w:rsidR="00E473A4" w:rsidRPr="00AE2ADD" w:rsidRDefault="0087655C"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94,452.6</w:t>
            </w:r>
          </w:p>
        </w:tc>
        <w:tc>
          <w:tcPr>
            <w:tcW w:w="1418" w:type="dxa"/>
          </w:tcPr>
          <w:p w:rsidR="00E473A4" w:rsidRPr="00AE2ADD" w:rsidRDefault="0087655C"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91,770.2</w:t>
            </w:r>
          </w:p>
        </w:tc>
        <w:tc>
          <w:tcPr>
            <w:tcW w:w="1241" w:type="dxa"/>
          </w:tcPr>
          <w:p w:rsidR="00E473A4" w:rsidRPr="00AE2ADD" w:rsidRDefault="00290CAB"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w:t>
            </w:r>
            <w:r w:rsidR="0087655C">
              <w:rPr>
                <w:color w:val="auto"/>
                <w:sz w:val="20"/>
                <w:szCs w:val="20"/>
                <w:lang w:val="en-US"/>
              </w:rPr>
              <w:t>2,682.4</w:t>
            </w:r>
            <w:r>
              <w:rPr>
                <w:color w:val="auto"/>
                <w:sz w:val="20"/>
                <w:szCs w:val="20"/>
                <w:lang w:val="en-US"/>
              </w:rPr>
              <w:t>)</w:t>
            </w:r>
          </w:p>
        </w:tc>
      </w:tr>
      <w:tr w:rsidR="00AE2ADD" w:rsidRPr="00AE2ADD" w:rsidTr="00AE2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22 дугаар цэцэрлэг</w:t>
            </w:r>
          </w:p>
        </w:tc>
        <w:tc>
          <w:tcPr>
            <w:tcW w:w="1134" w:type="dxa"/>
          </w:tcPr>
          <w:p w:rsidR="00E473A4" w:rsidRPr="0087655C" w:rsidRDefault="0087655C"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1650</w:t>
            </w:r>
          </w:p>
        </w:tc>
        <w:tc>
          <w:tcPr>
            <w:tcW w:w="1275" w:type="dxa"/>
          </w:tcPr>
          <w:p w:rsidR="00E473A4" w:rsidRPr="0087655C" w:rsidRDefault="0087655C"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1656</w:t>
            </w:r>
          </w:p>
        </w:tc>
        <w:tc>
          <w:tcPr>
            <w:tcW w:w="909" w:type="dxa"/>
          </w:tcPr>
          <w:p w:rsidR="00E473A4" w:rsidRPr="00AE2ADD" w:rsidRDefault="00AE2ADD" w:rsidP="0087655C">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sidRPr="00AE2ADD">
              <w:rPr>
                <w:color w:val="auto"/>
                <w:sz w:val="20"/>
                <w:szCs w:val="20"/>
                <w:lang w:val="en-US"/>
              </w:rPr>
              <w:t>(</w:t>
            </w:r>
            <w:r w:rsidR="0087655C">
              <w:rPr>
                <w:color w:val="auto"/>
                <w:sz w:val="20"/>
                <w:szCs w:val="20"/>
                <w:lang w:val="en-US"/>
              </w:rPr>
              <w:t>6</w:t>
            </w:r>
            <w:r w:rsidRPr="00AE2ADD">
              <w:rPr>
                <w:color w:val="auto"/>
                <w:sz w:val="20"/>
                <w:szCs w:val="20"/>
                <w:lang w:val="en-US"/>
              </w:rPr>
              <w:t>)</w:t>
            </w:r>
          </w:p>
        </w:tc>
        <w:tc>
          <w:tcPr>
            <w:tcW w:w="1359" w:type="dxa"/>
          </w:tcPr>
          <w:p w:rsidR="00E473A4" w:rsidRPr="00AE2ADD" w:rsidRDefault="0087655C"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103,570.5</w:t>
            </w:r>
          </w:p>
        </w:tc>
        <w:tc>
          <w:tcPr>
            <w:tcW w:w="1418" w:type="dxa"/>
          </w:tcPr>
          <w:p w:rsidR="00E473A4" w:rsidRPr="00AE2ADD" w:rsidRDefault="0087655C"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103,944.2</w:t>
            </w:r>
          </w:p>
        </w:tc>
        <w:tc>
          <w:tcPr>
            <w:tcW w:w="1241" w:type="dxa"/>
          </w:tcPr>
          <w:p w:rsidR="00E473A4" w:rsidRPr="00AE2ADD" w:rsidRDefault="0087655C" w:rsidP="00290CAB">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373</w:t>
            </w:r>
            <w:r w:rsidR="00AE2ADD">
              <w:rPr>
                <w:color w:val="auto"/>
                <w:sz w:val="20"/>
                <w:szCs w:val="20"/>
                <w:lang w:val="en-US"/>
              </w:rPr>
              <w:t>.</w:t>
            </w:r>
            <w:r>
              <w:rPr>
                <w:color w:val="auto"/>
                <w:sz w:val="20"/>
                <w:szCs w:val="20"/>
                <w:lang w:val="en-US"/>
              </w:rPr>
              <w:t>7</w:t>
            </w:r>
          </w:p>
        </w:tc>
      </w:tr>
      <w:tr w:rsidR="00AE2ADD" w:rsidRPr="00AE2ADD" w:rsidTr="00AE2ADD">
        <w:tc>
          <w:tcPr>
            <w:cnfStyle w:val="001000000000" w:firstRow="0" w:lastRow="0" w:firstColumn="1" w:lastColumn="0" w:oddVBand="0" w:evenVBand="0" w:oddHBand="0" w:evenHBand="0" w:firstRowFirstColumn="0" w:firstRowLastColumn="0" w:lastRowFirstColumn="0" w:lastRowLastColumn="0"/>
            <w:tcW w:w="2235" w:type="dxa"/>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23 дугаар цэцэрлэг</w:t>
            </w:r>
          </w:p>
        </w:tc>
        <w:tc>
          <w:tcPr>
            <w:tcW w:w="1134" w:type="dxa"/>
          </w:tcPr>
          <w:p w:rsidR="00E473A4" w:rsidRPr="0087655C" w:rsidRDefault="0087655C"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1650</w:t>
            </w:r>
          </w:p>
        </w:tc>
        <w:tc>
          <w:tcPr>
            <w:tcW w:w="1275" w:type="dxa"/>
          </w:tcPr>
          <w:p w:rsidR="00E473A4" w:rsidRPr="0087655C" w:rsidRDefault="0087655C"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1843</w:t>
            </w:r>
          </w:p>
        </w:tc>
        <w:tc>
          <w:tcPr>
            <w:tcW w:w="909" w:type="dxa"/>
          </w:tcPr>
          <w:p w:rsidR="00E473A4" w:rsidRPr="00AE2ADD" w:rsidRDefault="00E473A4" w:rsidP="0087655C">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sidRPr="00AE2ADD">
              <w:rPr>
                <w:color w:val="auto"/>
                <w:sz w:val="20"/>
                <w:szCs w:val="20"/>
                <w:lang w:val="en-US"/>
              </w:rPr>
              <w:t>(</w:t>
            </w:r>
            <w:r w:rsidR="0087655C">
              <w:rPr>
                <w:color w:val="auto"/>
                <w:sz w:val="20"/>
                <w:szCs w:val="20"/>
                <w:lang w:val="en-US"/>
              </w:rPr>
              <w:t>193</w:t>
            </w:r>
            <w:r w:rsidRPr="00AE2ADD">
              <w:rPr>
                <w:color w:val="auto"/>
                <w:sz w:val="20"/>
                <w:szCs w:val="20"/>
                <w:lang w:val="en-US"/>
              </w:rPr>
              <w:t>)</w:t>
            </w:r>
          </w:p>
        </w:tc>
        <w:tc>
          <w:tcPr>
            <w:tcW w:w="1359" w:type="dxa"/>
          </w:tcPr>
          <w:p w:rsidR="00E473A4" w:rsidRPr="00AE2ADD" w:rsidRDefault="0087655C"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71,336.1</w:t>
            </w:r>
          </w:p>
        </w:tc>
        <w:tc>
          <w:tcPr>
            <w:tcW w:w="1418" w:type="dxa"/>
          </w:tcPr>
          <w:p w:rsidR="00E473A4" w:rsidRPr="00AE2ADD" w:rsidRDefault="0087655C" w:rsidP="00E473A4">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79,661.2</w:t>
            </w:r>
          </w:p>
        </w:tc>
        <w:tc>
          <w:tcPr>
            <w:tcW w:w="1241" w:type="dxa"/>
          </w:tcPr>
          <w:p w:rsidR="00E473A4" w:rsidRPr="00AE2ADD" w:rsidRDefault="0087655C" w:rsidP="00290CAB">
            <w:pPr>
              <w:spacing w:line="276" w:lineRule="auto"/>
              <w:jc w:val="right"/>
              <w:cnfStyle w:val="000000000000" w:firstRow="0" w:lastRow="0" w:firstColumn="0" w:lastColumn="0" w:oddVBand="0" w:evenVBand="0" w:oddHBand="0" w:evenHBand="0" w:firstRowFirstColumn="0" w:firstRowLastColumn="0" w:lastRowFirstColumn="0" w:lastRowLastColumn="0"/>
              <w:rPr>
                <w:color w:val="auto"/>
                <w:sz w:val="20"/>
                <w:szCs w:val="20"/>
                <w:lang w:val="en-US"/>
              </w:rPr>
            </w:pPr>
            <w:r>
              <w:rPr>
                <w:color w:val="auto"/>
                <w:sz w:val="20"/>
                <w:szCs w:val="20"/>
                <w:lang w:val="en-US"/>
              </w:rPr>
              <w:t>8,325</w:t>
            </w:r>
            <w:r w:rsidR="00AE2ADD">
              <w:rPr>
                <w:color w:val="auto"/>
                <w:sz w:val="20"/>
                <w:szCs w:val="20"/>
                <w:lang w:val="en-US"/>
              </w:rPr>
              <w:t>.</w:t>
            </w:r>
            <w:r>
              <w:rPr>
                <w:color w:val="auto"/>
                <w:sz w:val="20"/>
                <w:szCs w:val="20"/>
                <w:lang w:val="en-US"/>
              </w:rPr>
              <w:t>1</w:t>
            </w:r>
          </w:p>
        </w:tc>
      </w:tr>
      <w:tr w:rsidR="00E473A4" w:rsidRPr="00AE2ADD" w:rsidTr="00AE2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E473A4" w:rsidRPr="00AE2ADD" w:rsidRDefault="00E473A4" w:rsidP="00E473A4">
            <w:pPr>
              <w:spacing w:line="276" w:lineRule="auto"/>
              <w:rPr>
                <w:b w:val="0"/>
                <w:color w:val="auto"/>
                <w:sz w:val="20"/>
                <w:szCs w:val="20"/>
                <w:lang w:val="mn-MN"/>
              </w:rPr>
            </w:pPr>
            <w:r w:rsidRPr="00AE2ADD">
              <w:rPr>
                <w:b w:val="0"/>
                <w:color w:val="auto"/>
                <w:sz w:val="20"/>
                <w:szCs w:val="20"/>
                <w:lang w:val="mn-MN"/>
              </w:rPr>
              <w:t>24 дүгээр цэцэрлэг</w:t>
            </w:r>
          </w:p>
        </w:tc>
        <w:tc>
          <w:tcPr>
            <w:tcW w:w="1134" w:type="dxa"/>
          </w:tcPr>
          <w:p w:rsidR="00E473A4" w:rsidRPr="0087655C" w:rsidRDefault="0087655C"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1650</w:t>
            </w:r>
          </w:p>
        </w:tc>
        <w:tc>
          <w:tcPr>
            <w:tcW w:w="1275" w:type="dxa"/>
          </w:tcPr>
          <w:p w:rsidR="00E473A4" w:rsidRPr="0087655C" w:rsidRDefault="0087655C"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1648</w:t>
            </w:r>
          </w:p>
        </w:tc>
        <w:tc>
          <w:tcPr>
            <w:tcW w:w="909" w:type="dxa"/>
          </w:tcPr>
          <w:p w:rsidR="00E473A4" w:rsidRPr="00AE2ADD" w:rsidRDefault="00E473A4" w:rsidP="0087655C">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mn-MN"/>
              </w:rPr>
            </w:pPr>
            <w:r w:rsidRPr="00AE2ADD">
              <w:rPr>
                <w:color w:val="auto"/>
                <w:sz w:val="20"/>
                <w:szCs w:val="20"/>
                <w:lang w:val="mn-MN"/>
              </w:rPr>
              <w:t>2</w:t>
            </w:r>
          </w:p>
        </w:tc>
        <w:tc>
          <w:tcPr>
            <w:tcW w:w="1359" w:type="dxa"/>
          </w:tcPr>
          <w:p w:rsidR="00E473A4" w:rsidRPr="0087655C" w:rsidRDefault="0087655C"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31,468.8</w:t>
            </w:r>
          </w:p>
        </w:tc>
        <w:tc>
          <w:tcPr>
            <w:tcW w:w="1418" w:type="dxa"/>
          </w:tcPr>
          <w:p w:rsidR="00E473A4" w:rsidRPr="0087655C" w:rsidRDefault="0087655C"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31,427.8</w:t>
            </w:r>
          </w:p>
        </w:tc>
        <w:tc>
          <w:tcPr>
            <w:tcW w:w="1241" w:type="dxa"/>
          </w:tcPr>
          <w:p w:rsidR="00E473A4" w:rsidRPr="0087655C" w:rsidRDefault="00290CAB" w:rsidP="00E473A4">
            <w:pPr>
              <w:spacing w:line="276" w:lineRule="auto"/>
              <w:jc w:val="right"/>
              <w:cnfStyle w:val="000000100000" w:firstRow="0" w:lastRow="0" w:firstColumn="0" w:lastColumn="0" w:oddVBand="0" w:evenVBand="0" w:oddHBand="1" w:evenHBand="0" w:firstRowFirstColumn="0" w:firstRowLastColumn="0" w:lastRowFirstColumn="0" w:lastRowLastColumn="0"/>
              <w:rPr>
                <w:color w:val="auto"/>
                <w:sz w:val="20"/>
                <w:szCs w:val="20"/>
                <w:lang w:val="en-US"/>
              </w:rPr>
            </w:pPr>
            <w:r>
              <w:rPr>
                <w:color w:val="auto"/>
                <w:sz w:val="20"/>
                <w:szCs w:val="20"/>
                <w:lang w:val="en-US"/>
              </w:rPr>
              <w:t>(</w:t>
            </w:r>
            <w:r w:rsidR="0087655C">
              <w:rPr>
                <w:color w:val="auto"/>
                <w:sz w:val="20"/>
                <w:szCs w:val="20"/>
                <w:lang w:val="en-US"/>
              </w:rPr>
              <w:t>41.0</w:t>
            </w:r>
            <w:r>
              <w:rPr>
                <w:color w:val="auto"/>
                <w:sz w:val="20"/>
                <w:szCs w:val="20"/>
                <w:lang w:val="en-US"/>
              </w:rPr>
              <w:t>)</w:t>
            </w:r>
          </w:p>
        </w:tc>
      </w:tr>
      <w:tr w:rsidR="00AE2ADD" w:rsidRPr="00AE2ADD" w:rsidTr="004D3648">
        <w:tc>
          <w:tcPr>
            <w:cnfStyle w:val="001000000000" w:firstRow="0" w:lastRow="0" w:firstColumn="1" w:lastColumn="0" w:oddVBand="0" w:evenVBand="0" w:oddHBand="0" w:evenHBand="0" w:firstRowFirstColumn="0" w:firstRowLastColumn="0" w:lastRowFirstColumn="0" w:lastRowLastColumn="0"/>
            <w:tcW w:w="2235" w:type="dxa"/>
            <w:shd w:val="clear" w:color="auto" w:fill="9CC2E5" w:themeFill="accent1" w:themeFillTint="99"/>
          </w:tcPr>
          <w:p w:rsidR="00E473A4" w:rsidRPr="00AE2ADD" w:rsidRDefault="00E473A4" w:rsidP="00E473A4">
            <w:pPr>
              <w:spacing w:line="276" w:lineRule="auto"/>
              <w:jc w:val="center"/>
              <w:rPr>
                <w:i/>
                <w:color w:val="auto"/>
                <w:sz w:val="20"/>
                <w:szCs w:val="20"/>
                <w:lang w:val="mn-MN"/>
              </w:rPr>
            </w:pPr>
            <w:r w:rsidRPr="00AE2ADD">
              <w:rPr>
                <w:i/>
                <w:color w:val="auto"/>
                <w:sz w:val="20"/>
                <w:szCs w:val="20"/>
                <w:lang w:val="mn-MN"/>
              </w:rPr>
              <w:t>Дүн</w:t>
            </w:r>
          </w:p>
        </w:tc>
        <w:tc>
          <w:tcPr>
            <w:tcW w:w="1134" w:type="dxa"/>
            <w:shd w:val="clear" w:color="auto" w:fill="9CC2E5" w:themeFill="accent1" w:themeFillTint="99"/>
          </w:tcPr>
          <w:p w:rsidR="00E473A4" w:rsidRPr="00AE2ADD" w:rsidRDefault="00E473A4" w:rsidP="00E473A4">
            <w:pPr>
              <w:spacing w:line="276" w:lineRule="auto"/>
              <w:jc w:val="right"/>
              <w:cnfStyle w:val="000000000000" w:firstRow="0" w:lastRow="0" w:firstColumn="0" w:lastColumn="0" w:oddVBand="0" w:evenVBand="0" w:oddHBand="0" w:evenHBand="0" w:firstRowFirstColumn="0" w:firstRowLastColumn="0" w:lastRowFirstColumn="0" w:lastRowLastColumn="0"/>
              <w:rPr>
                <w:b/>
                <w:color w:val="auto"/>
                <w:sz w:val="20"/>
                <w:szCs w:val="20"/>
                <w:lang w:val="mn-MN"/>
              </w:rPr>
            </w:pPr>
          </w:p>
        </w:tc>
        <w:tc>
          <w:tcPr>
            <w:tcW w:w="1275" w:type="dxa"/>
            <w:shd w:val="clear" w:color="auto" w:fill="9CC2E5" w:themeFill="accent1" w:themeFillTint="99"/>
          </w:tcPr>
          <w:p w:rsidR="00E473A4" w:rsidRPr="00AE2ADD" w:rsidRDefault="00E473A4" w:rsidP="00E473A4">
            <w:pPr>
              <w:spacing w:line="276" w:lineRule="auto"/>
              <w:jc w:val="right"/>
              <w:cnfStyle w:val="000000000000" w:firstRow="0" w:lastRow="0" w:firstColumn="0" w:lastColumn="0" w:oddVBand="0" w:evenVBand="0" w:oddHBand="0" w:evenHBand="0" w:firstRowFirstColumn="0" w:firstRowLastColumn="0" w:lastRowFirstColumn="0" w:lastRowLastColumn="0"/>
              <w:rPr>
                <w:b/>
                <w:color w:val="auto"/>
                <w:sz w:val="20"/>
                <w:szCs w:val="20"/>
                <w:lang w:val="mn-MN"/>
              </w:rPr>
            </w:pPr>
          </w:p>
        </w:tc>
        <w:tc>
          <w:tcPr>
            <w:tcW w:w="909" w:type="dxa"/>
            <w:shd w:val="clear" w:color="auto" w:fill="9CC2E5" w:themeFill="accent1" w:themeFillTint="99"/>
          </w:tcPr>
          <w:p w:rsidR="00E473A4" w:rsidRPr="00AE2ADD" w:rsidRDefault="00E473A4" w:rsidP="00E473A4">
            <w:pPr>
              <w:spacing w:line="276" w:lineRule="auto"/>
              <w:jc w:val="right"/>
              <w:cnfStyle w:val="000000000000" w:firstRow="0" w:lastRow="0" w:firstColumn="0" w:lastColumn="0" w:oddVBand="0" w:evenVBand="0" w:oddHBand="0" w:evenHBand="0" w:firstRowFirstColumn="0" w:firstRowLastColumn="0" w:lastRowFirstColumn="0" w:lastRowLastColumn="0"/>
              <w:rPr>
                <w:b/>
                <w:color w:val="auto"/>
                <w:sz w:val="20"/>
                <w:szCs w:val="20"/>
                <w:lang w:val="en-US"/>
              </w:rPr>
            </w:pPr>
          </w:p>
        </w:tc>
        <w:tc>
          <w:tcPr>
            <w:tcW w:w="1359" w:type="dxa"/>
            <w:shd w:val="clear" w:color="auto" w:fill="9CC2E5" w:themeFill="accent1" w:themeFillTint="99"/>
          </w:tcPr>
          <w:p w:rsidR="00E473A4" w:rsidRPr="0087655C" w:rsidRDefault="0087655C" w:rsidP="00E473A4">
            <w:pPr>
              <w:spacing w:line="276" w:lineRule="auto"/>
              <w:jc w:val="right"/>
              <w:cnfStyle w:val="000000000000" w:firstRow="0" w:lastRow="0" w:firstColumn="0" w:lastColumn="0" w:oddVBand="0" w:evenVBand="0" w:oddHBand="0" w:evenHBand="0" w:firstRowFirstColumn="0" w:firstRowLastColumn="0" w:lastRowFirstColumn="0" w:lastRowLastColumn="0"/>
              <w:rPr>
                <w:b/>
                <w:color w:val="auto"/>
                <w:sz w:val="20"/>
                <w:szCs w:val="20"/>
                <w:lang w:val="en-US"/>
              </w:rPr>
            </w:pPr>
            <w:r>
              <w:rPr>
                <w:b/>
                <w:color w:val="auto"/>
                <w:sz w:val="20"/>
                <w:szCs w:val="20"/>
                <w:lang w:val="en-US"/>
              </w:rPr>
              <w:t>1,445,890.2</w:t>
            </w:r>
          </w:p>
        </w:tc>
        <w:tc>
          <w:tcPr>
            <w:tcW w:w="1418" w:type="dxa"/>
            <w:shd w:val="clear" w:color="auto" w:fill="9CC2E5" w:themeFill="accent1" w:themeFillTint="99"/>
          </w:tcPr>
          <w:p w:rsidR="00E473A4" w:rsidRPr="0087655C" w:rsidRDefault="0087655C" w:rsidP="00E473A4">
            <w:pPr>
              <w:spacing w:line="276" w:lineRule="auto"/>
              <w:jc w:val="right"/>
              <w:cnfStyle w:val="000000000000" w:firstRow="0" w:lastRow="0" w:firstColumn="0" w:lastColumn="0" w:oddVBand="0" w:evenVBand="0" w:oddHBand="0" w:evenHBand="0" w:firstRowFirstColumn="0" w:firstRowLastColumn="0" w:lastRowFirstColumn="0" w:lastRowLastColumn="0"/>
              <w:rPr>
                <w:b/>
                <w:color w:val="auto"/>
                <w:sz w:val="20"/>
                <w:szCs w:val="20"/>
                <w:lang w:val="en-US"/>
              </w:rPr>
            </w:pPr>
            <w:r>
              <w:rPr>
                <w:b/>
                <w:color w:val="auto"/>
                <w:sz w:val="20"/>
                <w:szCs w:val="20"/>
                <w:lang w:val="en-US"/>
              </w:rPr>
              <w:t>1,433,792.4</w:t>
            </w:r>
          </w:p>
        </w:tc>
        <w:tc>
          <w:tcPr>
            <w:tcW w:w="1241" w:type="dxa"/>
            <w:shd w:val="clear" w:color="auto" w:fill="9CC2E5" w:themeFill="accent1" w:themeFillTint="99"/>
          </w:tcPr>
          <w:p w:rsidR="00E473A4" w:rsidRPr="0087655C" w:rsidRDefault="00290CAB" w:rsidP="00E473A4">
            <w:pPr>
              <w:spacing w:line="276" w:lineRule="auto"/>
              <w:jc w:val="right"/>
              <w:cnfStyle w:val="000000000000" w:firstRow="0" w:lastRow="0" w:firstColumn="0" w:lastColumn="0" w:oddVBand="0" w:evenVBand="0" w:oddHBand="0" w:evenHBand="0" w:firstRowFirstColumn="0" w:firstRowLastColumn="0" w:lastRowFirstColumn="0" w:lastRowLastColumn="0"/>
              <w:rPr>
                <w:b/>
                <w:color w:val="auto"/>
                <w:sz w:val="20"/>
                <w:szCs w:val="20"/>
                <w:lang w:val="en-US"/>
              </w:rPr>
            </w:pPr>
            <w:r>
              <w:rPr>
                <w:color w:val="auto"/>
                <w:sz w:val="20"/>
                <w:szCs w:val="20"/>
                <w:lang w:val="en-US"/>
              </w:rPr>
              <w:t>(</w:t>
            </w:r>
            <w:r w:rsidR="0087655C">
              <w:rPr>
                <w:b/>
                <w:color w:val="auto"/>
                <w:sz w:val="20"/>
                <w:szCs w:val="20"/>
                <w:lang w:val="en-US"/>
              </w:rPr>
              <w:t>12,097.8</w:t>
            </w:r>
            <w:r>
              <w:rPr>
                <w:color w:val="auto"/>
                <w:sz w:val="20"/>
                <w:szCs w:val="20"/>
                <w:lang w:val="en-US"/>
              </w:rPr>
              <w:t>)</w:t>
            </w:r>
          </w:p>
        </w:tc>
      </w:tr>
    </w:tbl>
    <w:p w:rsidR="004058E4" w:rsidRPr="00AF0AB4" w:rsidRDefault="004058E4" w:rsidP="00D7262B">
      <w:pPr>
        <w:spacing w:line="276" w:lineRule="auto"/>
        <w:ind w:right="43" w:firstLine="720"/>
        <w:jc w:val="both"/>
        <w:rPr>
          <w:b/>
          <w:color w:val="auto"/>
          <w:sz w:val="16"/>
          <w:szCs w:val="16"/>
          <w:lang w:val="mn-MN"/>
        </w:rPr>
      </w:pPr>
    </w:p>
    <w:p w:rsidR="006B74B4" w:rsidRPr="006B74B4" w:rsidRDefault="003C7390" w:rsidP="006B74B4">
      <w:pPr>
        <w:spacing w:line="276" w:lineRule="auto"/>
        <w:ind w:firstLine="709"/>
        <w:jc w:val="both"/>
        <w:rPr>
          <w:color w:val="auto"/>
          <w:sz w:val="24"/>
          <w:szCs w:val="24"/>
          <w:lang w:val="mn-MN"/>
        </w:rPr>
      </w:pPr>
      <w:r>
        <w:rPr>
          <w:color w:val="auto"/>
          <w:sz w:val="24"/>
          <w:szCs w:val="24"/>
          <w:lang w:val="mn-MN"/>
        </w:rPr>
        <w:t xml:space="preserve">Дээрх </w:t>
      </w:r>
      <w:r w:rsidR="006B74B4">
        <w:rPr>
          <w:color w:val="auto"/>
          <w:sz w:val="24"/>
          <w:szCs w:val="24"/>
          <w:lang w:val="mn-MN"/>
        </w:rPr>
        <w:t>тогтоолыг</w:t>
      </w:r>
      <w:r>
        <w:rPr>
          <w:color w:val="auto"/>
          <w:sz w:val="24"/>
          <w:szCs w:val="24"/>
          <w:lang w:val="mn-MN"/>
        </w:rPr>
        <w:t xml:space="preserve"> мөрдөж ажиллаагүйгээс </w:t>
      </w:r>
      <w:r w:rsidR="006B74B4" w:rsidRPr="006B74B4">
        <w:rPr>
          <w:color w:val="auto"/>
          <w:sz w:val="24"/>
          <w:szCs w:val="24"/>
          <w:lang w:val="mn-MN"/>
        </w:rPr>
        <w:t xml:space="preserve">хоолны зардлын дундаж нормативыг </w:t>
      </w:r>
      <w:r w:rsidR="006B74B4">
        <w:rPr>
          <w:color w:val="auto"/>
          <w:sz w:val="24"/>
          <w:szCs w:val="24"/>
          <w:lang w:val="mn-MN"/>
        </w:rPr>
        <w:t xml:space="preserve">3, 4, 7, 8, 18, 22, 23 </w:t>
      </w:r>
      <w:r w:rsidR="006B74B4" w:rsidRPr="006B74B4">
        <w:rPr>
          <w:color w:val="auto"/>
          <w:sz w:val="24"/>
          <w:szCs w:val="24"/>
          <w:lang w:val="mn-MN"/>
        </w:rPr>
        <w:t>дугаар цэцэрлэгүүд 1</w:t>
      </w:r>
      <w:r w:rsidR="006B74B4">
        <w:rPr>
          <w:color w:val="auto"/>
          <w:sz w:val="24"/>
          <w:szCs w:val="24"/>
          <w:lang w:val="mn-MN"/>
        </w:rPr>
        <w:t>24</w:t>
      </w:r>
      <w:r w:rsidR="006B74B4" w:rsidRPr="006B74B4">
        <w:rPr>
          <w:color w:val="auto"/>
          <w:sz w:val="24"/>
          <w:szCs w:val="24"/>
          <w:lang w:val="mn-MN"/>
        </w:rPr>
        <w:t>.</w:t>
      </w:r>
      <w:r w:rsidR="006B74B4">
        <w:rPr>
          <w:color w:val="auto"/>
          <w:sz w:val="24"/>
          <w:szCs w:val="24"/>
          <w:lang w:val="mn-MN"/>
        </w:rPr>
        <w:t>6</w:t>
      </w:r>
      <w:r w:rsidR="006B74B4" w:rsidRPr="006B74B4">
        <w:rPr>
          <w:color w:val="auto"/>
          <w:sz w:val="24"/>
          <w:szCs w:val="24"/>
          <w:lang w:val="mn-MN"/>
        </w:rPr>
        <w:t>-</w:t>
      </w:r>
      <w:r w:rsidR="006B74B4">
        <w:rPr>
          <w:color w:val="auto"/>
          <w:sz w:val="24"/>
          <w:szCs w:val="24"/>
          <w:lang w:val="mn-MN"/>
        </w:rPr>
        <w:t>8</w:t>
      </w:r>
      <w:r w:rsidR="006B74B4" w:rsidRPr="006B74B4">
        <w:rPr>
          <w:color w:val="auto"/>
          <w:sz w:val="24"/>
          <w:szCs w:val="24"/>
          <w:lang w:val="mn-MN"/>
        </w:rPr>
        <w:t>,</w:t>
      </w:r>
      <w:r w:rsidR="006B74B4">
        <w:rPr>
          <w:color w:val="auto"/>
          <w:sz w:val="24"/>
          <w:szCs w:val="24"/>
          <w:lang w:val="mn-MN"/>
        </w:rPr>
        <w:t>325</w:t>
      </w:r>
      <w:r w:rsidR="006B74B4" w:rsidRPr="006B74B4">
        <w:rPr>
          <w:color w:val="auto"/>
          <w:sz w:val="24"/>
          <w:szCs w:val="24"/>
          <w:lang w:val="mn-MN"/>
        </w:rPr>
        <w:t>.</w:t>
      </w:r>
      <w:r w:rsidR="006B74B4">
        <w:rPr>
          <w:color w:val="auto"/>
          <w:sz w:val="24"/>
          <w:szCs w:val="24"/>
          <w:lang w:val="mn-MN"/>
        </w:rPr>
        <w:t>1</w:t>
      </w:r>
      <w:r w:rsidR="006B74B4" w:rsidRPr="006B74B4">
        <w:rPr>
          <w:color w:val="auto"/>
          <w:sz w:val="24"/>
          <w:szCs w:val="24"/>
          <w:lang w:val="mn-MN"/>
        </w:rPr>
        <w:t xml:space="preserve"> мянган төгрөгөөр </w:t>
      </w:r>
      <w:r w:rsidR="006B74B4" w:rsidRPr="006B74B4">
        <w:rPr>
          <w:color w:val="auto"/>
          <w:sz w:val="24"/>
          <w:szCs w:val="24"/>
          <w:lang w:val="mn-MN"/>
        </w:rPr>
        <w:lastRenderedPageBreak/>
        <w:t xml:space="preserve">хэтрүүлсэн бол </w:t>
      </w:r>
      <w:r w:rsidR="006B74B4">
        <w:rPr>
          <w:color w:val="auto"/>
          <w:sz w:val="24"/>
          <w:szCs w:val="24"/>
          <w:lang w:val="mn-MN"/>
        </w:rPr>
        <w:t xml:space="preserve">5, </w:t>
      </w:r>
      <w:r w:rsidR="006B74B4" w:rsidRPr="006B74B4">
        <w:rPr>
          <w:color w:val="auto"/>
          <w:sz w:val="24"/>
          <w:szCs w:val="24"/>
          <w:lang w:val="mn-MN"/>
        </w:rPr>
        <w:t xml:space="preserve">6, 10, </w:t>
      </w:r>
      <w:r w:rsidR="006B74B4">
        <w:rPr>
          <w:color w:val="auto"/>
          <w:sz w:val="24"/>
          <w:szCs w:val="24"/>
          <w:lang w:val="mn-MN"/>
        </w:rPr>
        <w:t xml:space="preserve">11, </w:t>
      </w:r>
      <w:r w:rsidR="006B74B4" w:rsidRPr="006B74B4">
        <w:rPr>
          <w:color w:val="auto"/>
          <w:sz w:val="24"/>
          <w:szCs w:val="24"/>
          <w:lang w:val="mn-MN"/>
        </w:rPr>
        <w:t xml:space="preserve">12, 13, </w:t>
      </w:r>
      <w:r w:rsidR="006B74B4">
        <w:rPr>
          <w:color w:val="auto"/>
          <w:sz w:val="24"/>
          <w:szCs w:val="24"/>
          <w:lang w:val="mn-MN"/>
        </w:rPr>
        <w:t xml:space="preserve">15, </w:t>
      </w:r>
      <w:r w:rsidR="006B74B4" w:rsidRPr="006B74B4">
        <w:rPr>
          <w:color w:val="auto"/>
          <w:sz w:val="24"/>
          <w:szCs w:val="24"/>
          <w:lang w:val="mn-MN"/>
        </w:rPr>
        <w:t>21 дүгээр цэцэрлэгүүд 259.1-</w:t>
      </w:r>
      <w:r w:rsidR="006B74B4">
        <w:rPr>
          <w:color w:val="auto"/>
          <w:sz w:val="24"/>
          <w:szCs w:val="24"/>
          <w:lang w:val="mn-MN"/>
        </w:rPr>
        <w:t>11</w:t>
      </w:r>
      <w:r w:rsidR="006B74B4" w:rsidRPr="006B74B4">
        <w:rPr>
          <w:color w:val="auto"/>
          <w:sz w:val="24"/>
          <w:szCs w:val="24"/>
          <w:lang w:val="mn-MN"/>
        </w:rPr>
        <w:t>,</w:t>
      </w:r>
      <w:r w:rsidR="006B74B4">
        <w:rPr>
          <w:color w:val="auto"/>
          <w:sz w:val="24"/>
          <w:szCs w:val="24"/>
          <w:lang w:val="mn-MN"/>
        </w:rPr>
        <w:t>525</w:t>
      </w:r>
      <w:r w:rsidR="006B74B4" w:rsidRPr="006B74B4">
        <w:rPr>
          <w:color w:val="auto"/>
          <w:sz w:val="24"/>
          <w:szCs w:val="24"/>
          <w:lang w:val="mn-MN"/>
        </w:rPr>
        <w:t>.</w:t>
      </w:r>
      <w:r w:rsidR="006B74B4">
        <w:rPr>
          <w:color w:val="auto"/>
          <w:sz w:val="24"/>
          <w:szCs w:val="24"/>
          <w:lang w:val="mn-MN"/>
        </w:rPr>
        <w:t>8</w:t>
      </w:r>
      <w:r w:rsidR="006B74B4" w:rsidRPr="006B74B4">
        <w:rPr>
          <w:color w:val="auto"/>
          <w:sz w:val="24"/>
          <w:szCs w:val="24"/>
          <w:lang w:val="mn-MN"/>
        </w:rPr>
        <w:t xml:space="preserve"> мянган төгрөгөөр дутуу зарцуулсан байна. Тухайлбал:</w:t>
      </w:r>
    </w:p>
    <w:p w:rsidR="006B74B4" w:rsidRDefault="006B74B4" w:rsidP="006B74B4">
      <w:pPr>
        <w:pStyle w:val="ListParagraph"/>
        <w:numPr>
          <w:ilvl w:val="0"/>
          <w:numId w:val="13"/>
        </w:numPr>
        <w:spacing w:after="160" w:line="276" w:lineRule="auto"/>
        <w:ind w:left="993" w:hanging="284"/>
        <w:contextualSpacing/>
        <w:jc w:val="both"/>
        <w:rPr>
          <w:color w:val="auto"/>
          <w:sz w:val="24"/>
          <w:szCs w:val="24"/>
          <w:lang w:val="mn-MN"/>
        </w:rPr>
      </w:pPr>
      <w:r w:rsidRPr="006B74B4">
        <w:rPr>
          <w:color w:val="auto"/>
          <w:sz w:val="24"/>
          <w:szCs w:val="24"/>
          <w:lang w:val="mn-MN"/>
        </w:rPr>
        <w:t xml:space="preserve">18 дугаар цэцэрлэг нэг хүүхдэд ногдох хоолны зардлыг 32 төгрөгөөр хэтрүүлснээс 1,882.7 мянга, </w:t>
      </w:r>
    </w:p>
    <w:p w:rsidR="00290CAB" w:rsidRPr="006B74B4" w:rsidRDefault="00290CAB" w:rsidP="006B74B4">
      <w:pPr>
        <w:pStyle w:val="ListParagraph"/>
        <w:numPr>
          <w:ilvl w:val="0"/>
          <w:numId w:val="13"/>
        </w:numPr>
        <w:spacing w:after="160" w:line="276" w:lineRule="auto"/>
        <w:ind w:left="993" w:hanging="284"/>
        <w:contextualSpacing/>
        <w:jc w:val="both"/>
        <w:rPr>
          <w:color w:val="auto"/>
          <w:sz w:val="24"/>
          <w:szCs w:val="24"/>
          <w:lang w:val="mn-MN"/>
        </w:rPr>
      </w:pPr>
      <w:r>
        <w:rPr>
          <w:color w:val="auto"/>
          <w:sz w:val="24"/>
          <w:szCs w:val="24"/>
          <w:lang w:val="mn-MN"/>
        </w:rPr>
        <w:t xml:space="preserve">23 дугаар цэцэрлэг </w:t>
      </w:r>
      <w:r w:rsidRPr="006B74B4">
        <w:rPr>
          <w:color w:val="auto"/>
          <w:sz w:val="24"/>
          <w:szCs w:val="24"/>
          <w:lang w:val="mn-MN"/>
        </w:rPr>
        <w:t xml:space="preserve">нэг хүүхдэд ногдох хоолны зардлыг </w:t>
      </w:r>
      <w:r>
        <w:rPr>
          <w:color w:val="auto"/>
          <w:sz w:val="24"/>
          <w:szCs w:val="24"/>
          <w:lang w:val="mn-MN"/>
        </w:rPr>
        <w:t xml:space="preserve">193 </w:t>
      </w:r>
      <w:r w:rsidRPr="006B74B4">
        <w:rPr>
          <w:color w:val="auto"/>
          <w:sz w:val="24"/>
          <w:szCs w:val="24"/>
          <w:lang w:val="mn-MN"/>
        </w:rPr>
        <w:t>төгрөгөөр хэтрүүлснээс 8</w:t>
      </w:r>
      <w:r>
        <w:rPr>
          <w:color w:val="auto"/>
          <w:sz w:val="24"/>
          <w:szCs w:val="24"/>
          <w:lang w:val="mn-MN"/>
        </w:rPr>
        <w:t>,325</w:t>
      </w:r>
      <w:r w:rsidRPr="006B74B4">
        <w:rPr>
          <w:color w:val="auto"/>
          <w:sz w:val="24"/>
          <w:szCs w:val="24"/>
          <w:lang w:val="mn-MN"/>
        </w:rPr>
        <w:t>.</w:t>
      </w:r>
      <w:r>
        <w:rPr>
          <w:color w:val="auto"/>
          <w:sz w:val="24"/>
          <w:szCs w:val="24"/>
          <w:lang w:val="mn-MN"/>
        </w:rPr>
        <w:t>1</w:t>
      </w:r>
      <w:r w:rsidRPr="006B74B4">
        <w:rPr>
          <w:color w:val="auto"/>
          <w:sz w:val="24"/>
          <w:szCs w:val="24"/>
          <w:lang w:val="mn-MN"/>
        </w:rPr>
        <w:t xml:space="preserve"> мянга</w:t>
      </w:r>
      <w:r>
        <w:rPr>
          <w:color w:val="auto"/>
          <w:sz w:val="24"/>
          <w:szCs w:val="24"/>
          <w:lang w:val="mn-MN"/>
        </w:rPr>
        <w:t>,</w:t>
      </w:r>
    </w:p>
    <w:p w:rsidR="00400228" w:rsidRDefault="006B74B4" w:rsidP="00400228">
      <w:pPr>
        <w:pStyle w:val="ListParagraph"/>
        <w:numPr>
          <w:ilvl w:val="0"/>
          <w:numId w:val="13"/>
        </w:numPr>
        <w:spacing w:line="276" w:lineRule="auto"/>
        <w:ind w:left="993" w:right="45" w:hanging="284"/>
        <w:contextualSpacing/>
        <w:jc w:val="both"/>
        <w:rPr>
          <w:color w:val="auto"/>
          <w:sz w:val="24"/>
          <w:szCs w:val="24"/>
          <w:lang w:val="mn-MN"/>
        </w:rPr>
      </w:pPr>
      <w:r w:rsidRPr="006B74B4">
        <w:rPr>
          <w:color w:val="auto"/>
          <w:sz w:val="24"/>
          <w:szCs w:val="24"/>
          <w:lang w:val="mn-MN"/>
        </w:rPr>
        <w:t>7 дугаар цэцэрлэг тусгай ангийн нэг хүүхдэд ногдох хоолны зардлыг 236 төгрөгөөр дутуу зарцуулснаас 794.6 мянган төгрөг хэмнэсэн бол өдрийн ангийн нэг хүүхдэд ногдох хоолны зардлыг 34 төгрөгөөр хэтрүүлж  1,920.7 мянга</w:t>
      </w:r>
      <w:r w:rsidRPr="00400228">
        <w:rPr>
          <w:color w:val="auto"/>
          <w:sz w:val="24"/>
          <w:szCs w:val="24"/>
          <w:lang w:val="mn-MN"/>
        </w:rPr>
        <w:t xml:space="preserve">н төгрөгөөр тус тус хэтрүүлэн зарцуулжээ. </w:t>
      </w:r>
    </w:p>
    <w:p w:rsidR="003C7390" w:rsidRDefault="003C7390" w:rsidP="00B0231B">
      <w:pPr>
        <w:spacing w:line="276" w:lineRule="auto"/>
        <w:jc w:val="both"/>
        <w:rPr>
          <w:color w:val="auto"/>
          <w:sz w:val="24"/>
          <w:szCs w:val="24"/>
          <w:lang w:val="mn-MN"/>
        </w:rPr>
      </w:pPr>
      <w:r w:rsidRPr="00290CAB">
        <w:rPr>
          <w:color w:val="auto"/>
          <w:sz w:val="24"/>
          <w:szCs w:val="24"/>
          <w:lang w:val="mn-MN"/>
        </w:rPr>
        <w:t>Х</w:t>
      </w:r>
      <w:r w:rsidR="0061734F">
        <w:rPr>
          <w:color w:val="auto"/>
          <w:sz w:val="24"/>
          <w:szCs w:val="24"/>
          <w:lang w:val="mn-MN"/>
        </w:rPr>
        <w:t xml:space="preserve">оолны зардлын </w:t>
      </w:r>
      <w:r w:rsidRPr="00290CAB">
        <w:rPr>
          <w:color w:val="auto"/>
          <w:sz w:val="24"/>
          <w:szCs w:val="24"/>
          <w:lang w:val="mn-MN"/>
        </w:rPr>
        <w:t xml:space="preserve">батлагдсан төсөв тайлант онд хэтрээгүй бөгөөд оны эхний үлдэгдлээс 18 дугаар цэцэрлэг 4,818.3 мянга, </w:t>
      </w:r>
      <w:r w:rsidR="00B0231B">
        <w:rPr>
          <w:color w:val="auto"/>
          <w:sz w:val="24"/>
          <w:szCs w:val="24"/>
          <w:lang w:val="mn-MN"/>
        </w:rPr>
        <w:t xml:space="preserve">23 дугаар цэцэрлэг 5,875.5 мянга, </w:t>
      </w:r>
      <w:r w:rsidRPr="00290CAB">
        <w:rPr>
          <w:color w:val="auto"/>
          <w:sz w:val="24"/>
          <w:szCs w:val="24"/>
          <w:lang w:val="mn-MN"/>
        </w:rPr>
        <w:t xml:space="preserve">7 дугаар цэцэрлэг 9,181.1 мянган төгрөг тус тус зарцуулсан нь нэг хүүхдэд ногдох хоолны зардлын норматив хэтрэхэд нөлөөлжээ. </w:t>
      </w:r>
    </w:p>
    <w:p w:rsidR="00290CAB" w:rsidRPr="0061734F" w:rsidRDefault="008270EF" w:rsidP="00290CAB">
      <w:pPr>
        <w:spacing w:line="276" w:lineRule="auto"/>
        <w:ind w:firstLine="709"/>
        <w:jc w:val="both"/>
        <w:rPr>
          <w:color w:val="auto"/>
          <w:sz w:val="24"/>
          <w:szCs w:val="24"/>
          <w:lang w:val="mn-MN"/>
        </w:rPr>
      </w:pPr>
      <w:r>
        <w:rPr>
          <w:color w:val="auto"/>
          <w:sz w:val="24"/>
          <w:szCs w:val="24"/>
          <w:lang w:val="mn-MN"/>
        </w:rPr>
        <w:t>Д</w:t>
      </w:r>
      <w:r w:rsidR="00290CAB" w:rsidRPr="0061734F">
        <w:rPr>
          <w:color w:val="auto"/>
          <w:sz w:val="24"/>
          <w:szCs w:val="24"/>
          <w:lang w:val="mn-MN"/>
        </w:rPr>
        <w:t xml:space="preserve">араах цэцэрлэгүүдийн хоолны зардлын гүйцэтгэл батлагдсан нормативт хүрэхгүй байна. Тухайлбал: </w:t>
      </w:r>
    </w:p>
    <w:p w:rsidR="00290CAB" w:rsidRPr="0061734F" w:rsidRDefault="00290CAB" w:rsidP="00290CAB">
      <w:pPr>
        <w:pStyle w:val="ListParagraph"/>
        <w:numPr>
          <w:ilvl w:val="0"/>
          <w:numId w:val="14"/>
        </w:numPr>
        <w:spacing w:after="160" w:line="276" w:lineRule="auto"/>
        <w:ind w:left="993" w:hanging="284"/>
        <w:contextualSpacing/>
        <w:jc w:val="both"/>
        <w:rPr>
          <w:color w:val="auto"/>
          <w:sz w:val="24"/>
          <w:szCs w:val="24"/>
          <w:lang w:val="mn-MN"/>
        </w:rPr>
      </w:pPr>
      <w:r w:rsidRPr="0061734F">
        <w:rPr>
          <w:color w:val="auto"/>
          <w:sz w:val="24"/>
          <w:szCs w:val="24"/>
          <w:lang w:val="mn-MN"/>
        </w:rPr>
        <w:t>10 дугаар цэцэрлэг 24 цагийн ангийн нэг хүүхдэд ногдох хоолны зардлыг  155 төгрөгөөр дутуу зарцуулж, нийт 5,611.6 мянга,</w:t>
      </w:r>
    </w:p>
    <w:p w:rsidR="00290CAB" w:rsidRPr="0061734F" w:rsidRDefault="00290CAB" w:rsidP="00290CAB">
      <w:pPr>
        <w:pStyle w:val="ListParagraph"/>
        <w:numPr>
          <w:ilvl w:val="0"/>
          <w:numId w:val="14"/>
        </w:numPr>
        <w:spacing w:after="160" w:line="276" w:lineRule="auto"/>
        <w:ind w:left="993" w:hanging="284"/>
        <w:contextualSpacing/>
        <w:jc w:val="both"/>
        <w:rPr>
          <w:color w:val="auto"/>
          <w:sz w:val="24"/>
          <w:szCs w:val="24"/>
          <w:lang w:val="mn-MN"/>
        </w:rPr>
      </w:pPr>
      <w:r w:rsidRPr="0061734F">
        <w:rPr>
          <w:color w:val="auto"/>
          <w:sz w:val="24"/>
          <w:szCs w:val="24"/>
          <w:lang w:val="mn-MN"/>
        </w:rPr>
        <w:t>21 дүгээр цэцэрлэг нэг хүүхдэд ногдох хоолны зардлыг 47 төгрөгөөр дутуу зарцуулж, нийт 2,682.4 мянга,</w:t>
      </w:r>
    </w:p>
    <w:p w:rsidR="00290CAB" w:rsidRDefault="00290CAB" w:rsidP="00290CAB">
      <w:pPr>
        <w:pStyle w:val="ListParagraph"/>
        <w:numPr>
          <w:ilvl w:val="0"/>
          <w:numId w:val="14"/>
        </w:numPr>
        <w:spacing w:after="160" w:line="276" w:lineRule="auto"/>
        <w:ind w:left="993" w:hanging="284"/>
        <w:contextualSpacing/>
        <w:jc w:val="both"/>
        <w:rPr>
          <w:color w:val="auto"/>
          <w:sz w:val="24"/>
          <w:szCs w:val="24"/>
          <w:lang w:val="mn-MN"/>
        </w:rPr>
      </w:pPr>
      <w:r w:rsidRPr="0061734F">
        <w:rPr>
          <w:color w:val="auto"/>
          <w:sz w:val="24"/>
          <w:szCs w:val="24"/>
          <w:lang w:val="mn-MN"/>
        </w:rPr>
        <w:t>6 дугаар цэцэрлэг нэг хүүхдэд ногдох хоолны зардлыг 41 төгрөгөөр дутуу зарцуулж, нийт 1,842.5 мянга,</w:t>
      </w:r>
    </w:p>
    <w:p w:rsidR="00B0231B" w:rsidRDefault="00B0231B" w:rsidP="00B0231B">
      <w:pPr>
        <w:pStyle w:val="ListParagraph"/>
        <w:numPr>
          <w:ilvl w:val="0"/>
          <w:numId w:val="14"/>
        </w:numPr>
        <w:spacing w:after="160" w:line="276" w:lineRule="auto"/>
        <w:ind w:left="993" w:hanging="284"/>
        <w:contextualSpacing/>
        <w:jc w:val="both"/>
        <w:rPr>
          <w:color w:val="auto"/>
          <w:sz w:val="24"/>
          <w:szCs w:val="24"/>
          <w:lang w:val="mn-MN"/>
        </w:rPr>
      </w:pPr>
      <w:r>
        <w:rPr>
          <w:color w:val="auto"/>
          <w:sz w:val="24"/>
          <w:szCs w:val="24"/>
          <w:lang w:val="mn-MN"/>
        </w:rPr>
        <w:t xml:space="preserve">15 дугаар </w:t>
      </w:r>
      <w:r w:rsidRPr="0061734F">
        <w:rPr>
          <w:color w:val="auto"/>
          <w:sz w:val="24"/>
          <w:szCs w:val="24"/>
          <w:lang w:val="mn-MN"/>
        </w:rPr>
        <w:t xml:space="preserve">нэг хүүхдэд ногдох хоолны зардлыг </w:t>
      </w:r>
      <w:r>
        <w:rPr>
          <w:color w:val="auto"/>
          <w:sz w:val="24"/>
          <w:szCs w:val="24"/>
          <w:lang w:val="mn-MN"/>
        </w:rPr>
        <w:t>өдрийн ангид 189,             24 цагийн ангид 192 т</w:t>
      </w:r>
      <w:r w:rsidRPr="0061734F">
        <w:rPr>
          <w:color w:val="auto"/>
          <w:sz w:val="24"/>
          <w:szCs w:val="24"/>
          <w:lang w:val="mn-MN"/>
        </w:rPr>
        <w:t>өгрөгөөр дутуу зарцуулж, нийт 1</w:t>
      </w:r>
      <w:r>
        <w:rPr>
          <w:color w:val="auto"/>
          <w:sz w:val="24"/>
          <w:szCs w:val="24"/>
          <w:lang w:val="mn-MN"/>
        </w:rPr>
        <w:t>1</w:t>
      </w:r>
      <w:r w:rsidRPr="0061734F">
        <w:rPr>
          <w:color w:val="auto"/>
          <w:sz w:val="24"/>
          <w:szCs w:val="24"/>
          <w:lang w:val="mn-MN"/>
        </w:rPr>
        <w:t>,</w:t>
      </w:r>
      <w:r>
        <w:rPr>
          <w:color w:val="auto"/>
          <w:sz w:val="24"/>
          <w:szCs w:val="24"/>
          <w:lang w:val="mn-MN"/>
        </w:rPr>
        <w:t>525</w:t>
      </w:r>
      <w:r w:rsidRPr="0061734F">
        <w:rPr>
          <w:color w:val="auto"/>
          <w:sz w:val="24"/>
          <w:szCs w:val="24"/>
          <w:lang w:val="mn-MN"/>
        </w:rPr>
        <w:t>.</w:t>
      </w:r>
      <w:r>
        <w:rPr>
          <w:color w:val="auto"/>
          <w:sz w:val="24"/>
          <w:szCs w:val="24"/>
          <w:lang w:val="mn-MN"/>
        </w:rPr>
        <w:t>9</w:t>
      </w:r>
      <w:r w:rsidRPr="0061734F">
        <w:rPr>
          <w:color w:val="auto"/>
          <w:sz w:val="24"/>
          <w:szCs w:val="24"/>
          <w:lang w:val="mn-MN"/>
        </w:rPr>
        <w:t xml:space="preserve"> мянга,</w:t>
      </w:r>
    </w:p>
    <w:p w:rsidR="00290CAB" w:rsidRPr="0061734F" w:rsidRDefault="00290CAB" w:rsidP="00B0231B">
      <w:pPr>
        <w:pStyle w:val="ListParagraph"/>
        <w:numPr>
          <w:ilvl w:val="0"/>
          <w:numId w:val="14"/>
        </w:numPr>
        <w:spacing w:line="276" w:lineRule="auto"/>
        <w:ind w:left="993" w:hanging="284"/>
        <w:contextualSpacing/>
        <w:jc w:val="both"/>
        <w:rPr>
          <w:color w:val="auto"/>
          <w:sz w:val="24"/>
          <w:szCs w:val="24"/>
          <w:lang w:val="mn-MN"/>
        </w:rPr>
      </w:pPr>
      <w:r w:rsidRPr="0061734F">
        <w:rPr>
          <w:color w:val="auto"/>
          <w:sz w:val="24"/>
          <w:szCs w:val="24"/>
          <w:lang w:val="mn-MN"/>
        </w:rPr>
        <w:t>13 дугаар цэцэрлэг нэг хүүхдэд ногдох хоолны зардлыг 20 төгрөгөөр дутуу зарцуулж, нийт 1,325.2 мянган төгрөгөөр хоолны зардлын нормативаас бага байна.</w:t>
      </w:r>
    </w:p>
    <w:p w:rsidR="008270EF" w:rsidRDefault="00290CAB" w:rsidP="00B0231B">
      <w:pPr>
        <w:spacing w:line="276" w:lineRule="auto"/>
        <w:ind w:firstLine="709"/>
        <w:jc w:val="both"/>
        <w:rPr>
          <w:color w:val="auto"/>
          <w:sz w:val="24"/>
          <w:szCs w:val="24"/>
          <w:shd w:val="clear" w:color="auto" w:fill="FFFFFF" w:themeFill="background1"/>
          <w:lang w:val="mn-MN"/>
        </w:rPr>
      </w:pPr>
      <w:r w:rsidRPr="008270EF">
        <w:rPr>
          <w:color w:val="auto"/>
          <w:sz w:val="24"/>
          <w:szCs w:val="24"/>
          <w:shd w:val="clear" w:color="auto" w:fill="FFFFFF" w:themeFill="background1"/>
          <w:lang w:val="mn-MN"/>
        </w:rPr>
        <w:t xml:space="preserve">Цэцэрлэгт хамрагдсан хүүхдийн тоог батлагдсан төлөвлөгөөнөөс 6 дугаар цэцэрлэг 49 хүүхдээр, 21 дүгээр цэцэрлэг 36 хүүхдээр, </w:t>
      </w:r>
      <w:r w:rsidR="00B0231B" w:rsidRPr="008270EF">
        <w:rPr>
          <w:color w:val="auto"/>
          <w:sz w:val="24"/>
          <w:szCs w:val="24"/>
          <w:shd w:val="clear" w:color="auto" w:fill="FFFFFF" w:themeFill="background1"/>
          <w:lang w:val="mn-MN"/>
        </w:rPr>
        <w:t xml:space="preserve">15 дугаар цэцэрлэг </w:t>
      </w:r>
      <w:r w:rsidR="00757F06" w:rsidRPr="008270EF">
        <w:rPr>
          <w:color w:val="auto"/>
          <w:sz w:val="24"/>
          <w:szCs w:val="24"/>
          <w:shd w:val="clear" w:color="auto" w:fill="FFFFFF" w:themeFill="background1"/>
          <w:lang w:val="mn-MN"/>
        </w:rPr>
        <w:t xml:space="preserve">58 хүүхдээр, </w:t>
      </w:r>
      <w:r w:rsidRPr="008270EF">
        <w:rPr>
          <w:color w:val="auto"/>
          <w:sz w:val="24"/>
          <w:szCs w:val="24"/>
          <w:shd w:val="clear" w:color="auto" w:fill="FFFFFF" w:themeFill="background1"/>
          <w:lang w:val="mn-MN"/>
        </w:rPr>
        <w:t>13 дугаар цэцэрлэг 33 хүүхдээр тус тус хэтрүүлсэн нь хоолны зардлын гүйцэтгэл нормативаас бага зарцуулахад хүргэжээ.</w:t>
      </w:r>
      <w:r w:rsidR="008270EF" w:rsidRPr="008270EF">
        <w:rPr>
          <w:color w:val="auto"/>
          <w:sz w:val="24"/>
          <w:szCs w:val="24"/>
          <w:shd w:val="clear" w:color="auto" w:fill="FFFFFF" w:themeFill="background1"/>
          <w:lang w:val="mn-MN"/>
        </w:rPr>
        <w:t xml:space="preserve"> </w:t>
      </w:r>
    </w:p>
    <w:p w:rsidR="00290CAB" w:rsidRPr="0061734F" w:rsidRDefault="00290CAB" w:rsidP="00B0231B">
      <w:pPr>
        <w:spacing w:line="276" w:lineRule="auto"/>
        <w:ind w:firstLine="709"/>
        <w:jc w:val="both"/>
        <w:rPr>
          <w:color w:val="auto"/>
          <w:sz w:val="24"/>
          <w:szCs w:val="24"/>
          <w:lang w:val="mn-MN"/>
        </w:rPr>
      </w:pPr>
      <w:r w:rsidRPr="0061734F">
        <w:rPr>
          <w:color w:val="auto"/>
          <w:sz w:val="24"/>
          <w:szCs w:val="24"/>
          <w:lang w:val="mn-MN"/>
        </w:rPr>
        <w:t>Харин 10 дугаар цэцэрлэгийн хоол, хүнсний зардал уртасгасан болон 24 цагийн ажиллагаатай 7 бүлгээр тооцож батлагдсан бөгөөд гүйцэтгэлээр эхний хагас жилд батлагдсан төлөвлөгөөний дагуу сүүлийн хагас жилд ердийн бүлгийг нэгээр нэмэгдүүлж, уртасгасан цагийн ажиллагаатай 2 бүлгийг ердийн бүлэг болгон зохион байгуулсантай холбоотой</w:t>
      </w:r>
      <w:r w:rsidR="00B0231B">
        <w:rPr>
          <w:color w:val="auto"/>
          <w:sz w:val="24"/>
          <w:szCs w:val="24"/>
          <w:lang w:val="mn-MN"/>
        </w:rPr>
        <w:t xml:space="preserve"> байна</w:t>
      </w:r>
      <w:r w:rsidRPr="0061734F">
        <w:rPr>
          <w:color w:val="auto"/>
          <w:sz w:val="24"/>
          <w:szCs w:val="24"/>
          <w:lang w:val="mn-MN"/>
        </w:rPr>
        <w:t xml:space="preserve">. </w:t>
      </w:r>
    </w:p>
    <w:p w:rsidR="00290CAB" w:rsidRPr="0061734F" w:rsidRDefault="00290CAB" w:rsidP="00290CAB">
      <w:pPr>
        <w:spacing w:line="276" w:lineRule="auto"/>
        <w:ind w:firstLine="709"/>
        <w:jc w:val="both"/>
        <w:rPr>
          <w:color w:val="auto"/>
          <w:sz w:val="24"/>
          <w:szCs w:val="24"/>
          <w:lang w:val="mn-MN"/>
        </w:rPr>
      </w:pPr>
      <w:r w:rsidRPr="0061734F">
        <w:rPr>
          <w:color w:val="auto"/>
          <w:sz w:val="24"/>
          <w:szCs w:val="24"/>
          <w:lang w:val="mn-MN"/>
        </w:rPr>
        <w:t xml:space="preserve">Түүнчлэн гүйцэтгэлээр зарцуулсан хоолны зардлыг бүлгийн ирцийн бүртгэлтэй тулгахад 6 дугаар цэцэрлэг 59 хүүхдээр зөрүүтэй тайлагнаж 96.2 мянган төгрөг хий нэмэгдүүлэн зарлага гаргасан, 4 дүгээр цэцэрлэг 255.6 мянган төгрөгийн хүнсний материалыг орлогод аваагүй зарлага гаргасан нь анхан шатны баримтаар нотлогдохгүй байсан тул төлбөрийн акт тогтоов.  </w:t>
      </w:r>
    </w:p>
    <w:p w:rsidR="00290CAB" w:rsidRPr="0061734F" w:rsidRDefault="00290CAB" w:rsidP="00290CAB">
      <w:pPr>
        <w:spacing w:line="276" w:lineRule="auto"/>
        <w:ind w:firstLine="709"/>
        <w:jc w:val="both"/>
        <w:rPr>
          <w:color w:val="auto"/>
          <w:sz w:val="24"/>
          <w:szCs w:val="24"/>
          <w:lang w:val="mn-MN"/>
        </w:rPr>
      </w:pPr>
      <w:r w:rsidRPr="0061734F">
        <w:rPr>
          <w:color w:val="auto"/>
          <w:sz w:val="24"/>
          <w:szCs w:val="24"/>
          <w:lang w:val="mn-MN"/>
        </w:rPr>
        <w:t xml:space="preserve">Батлагдсан төсөвт зардлаас аймгийн Засаг даргын хэрэгжүүлэх мөрийн хөтөлбөрийн хүрээнд Эрүүл мэндийн газартай хамтран </w:t>
      </w:r>
      <w:r w:rsidRPr="0061734F">
        <w:rPr>
          <w:color w:val="auto"/>
          <w:sz w:val="24"/>
          <w:szCs w:val="24"/>
          <w:lang w:val="en-US"/>
        </w:rPr>
        <w:t xml:space="preserve">0-5 </w:t>
      </w:r>
      <w:r w:rsidRPr="0061734F">
        <w:rPr>
          <w:color w:val="auto"/>
          <w:sz w:val="24"/>
          <w:szCs w:val="24"/>
          <w:lang w:val="mn-MN"/>
        </w:rPr>
        <w:t xml:space="preserve">насны эмнэлгийн хяналтанд байдаг суурь өвчтэй хүүхдийг эрүүлжүүлэхүй сувиллын үйл ажиллагаанд 6 дугаар цэцэрлэг нийт 765.0 мянган төгрөг, 18 дугаар цэцэрлэг 423.1 </w:t>
      </w:r>
      <w:r w:rsidRPr="0061734F">
        <w:rPr>
          <w:color w:val="auto"/>
          <w:sz w:val="24"/>
          <w:szCs w:val="24"/>
          <w:lang w:val="mn-MN"/>
        </w:rPr>
        <w:lastRenderedPageBreak/>
        <w:t xml:space="preserve">мянган төгрөг тус тус зарцуулсан нь Төсвийн тухай хуулийн 16 дугаар зүйлийн 16.5.5 дахь </w:t>
      </w:r>
      <w:r w:rsidRPr="0061734F">
        <w:rPr>
          <w:i/>
          <w:color w:val="auto"/>
          <w:sz w:val="24"/>
          <w:szCs w:val="24"/>
          <w:lang w:val="mn-MN"/>
        </w:rPr>
        <w:t xml:space="preserve">“батлагдсан төсвийг зориулалтын дагуу зарцуулах”, </w:t>
      </w:r>
      <w:r w:rsidRPr="0061734F">
        <w:rPr>
          <w:color w:val="auto"/>
          <w:sz w:val="24"/>
          <w:szCs w:val="24"/>
          <w:lang w:val="mn-MN"/>
        </w:rPr>
        <w:t xml:space="preserve">41 дүгээр зүйлийн 41.2.2 дахь </w:t>
      </w:r>
      <w:r w:rsidRPr="0061734F">
        <w:rPr>
          <w:i/>
          <w:color w:val="auto"/>
          <w:sz w:val="24"/>
          <w:szCs w:val="24"/>
          <w:lang w:val="mn-MN"/>
        </w:rPr>
        <w:t>“батлагдсан төсвийн хүрээнд зарлага гаргах”</w:t>
      </w:r>
      <w:r w:rsidRPr="0061734F">
        <w:rPr>
          <w:color w:val="auto"/>
          <w:sz w:val="24"/>
          <w:szCs w:val="24"/>
          <w:lang w:val="mn-MN"/>
        </w:rPr>
        <w:t xml:space="preserve"> гэсэн заалтуудтай нийцэхгүй байна. Төсвийн шууд захирагчид Төсвийн тухай хуулийг мөрдөж ажиллах зөвлөмж хүргүүллээ.</w:t>
      </w:r>
    </w:p>
    <w:p w:rsidR="00225727" w:rsidRDefault="0061734F" w:rsidP="00225727">
      <w:pPr>
        <w:spacing w:line="276" w:lineRule="auto"/>
        <w:ind w:right="43" w:firstLine="720"/>
        <w:jc w:val="both"/>
        <w:rPr>
          <w:color w:val="auto"/>
          <w:sz w:val="24"/>
          <w:szCs w:val="24"/>
          <w:lang w:val="mn-MN"/>
        </w:rPr>
      </w:pPr>
      <w:r>
        <w:rPr>
          <w:color w:val="auto"/>
          <w:sz w:val="24"/>
          <w:szCs w:val="24"/>
          <w:lang w:val="mn-MN"/>
        </w:rPr>
        <w:t xml:space="preserve">Аудитаар </w:t>
      </w:r>
      <w:r w:rsidR="00200D94">
        <w:rPr>
          <w:color w:val="auto"/>
          <w:sz w:val="24"/>
          <w:szCs w:val="24"/>
          <w:lang w:val="mn-MN"/>
        </w:rPr>
        <w:t xml:space="preserve">хүүхдийн хоолны </w:t>
      </w:r>
      <w:r w:rsidR="00225727" w:rsidRPr="00D7262B">
        <w:rPr>
          <w:color w:val="auto"/>
          <w:sz w:val="24"/>
          <w:szCs w:val="24"/>
          <w:lang w:val="mn-MN"/>
        </w:rPr>
        <w:t>өдөрлөгт бүртгэсэн хүүхдийн тоо</w:t>
      </w:r>
      <w:r w:rsidR="00200D94">
        <w:rPr>
          <w:color w:val="auto"/>
          <w:sz w:val="24"/>
          <w:szCs w:val="24"/>
          <w:lang w:val="mn-MN"/>
        </w:rPr>
        <w:t xml:space="preserve">г багшийн журналын ирцтэй, </w:t>
      </w:r>
      <w:r w:rsidR="00225727" w:rsidRPr="00D7262B">
        <w:rPr>
          <w:color w:val="auto"/>
          <w:sz w:val="24"/>
          <w:szCs w:val="24"/>
          <w:lang w:val="mn-MN"/>
        </w:rPr>
        <w:t>зарцуулсан хоолны тооцоог нярвын тайлангаарх зарлагатай</w:t>
      </w:r>
      <w:r w:rsidR="00225727">
        <w:rPr>
          <w:color w:val="auto"/>
          <w:sz w:val="24"/>
          <w:szCs w:val="24"/>
          <w:lang w:val="mn-MN"/>
        </w:rPr>
        <w:t xml:space="preserve">, </w:t>
      </w:r>
      <w:r w:rsidR="00225727" w:rsidRPr="00D7262B">
        <w:rPr>
          <w:color w:val="auto"/>
          <w:sz w:val="24"/>
          <w:szCs w:val="24"/>
          <w:lang w:val="mn-MN"/>
        </w:rPr>
        <w:t>хоолны дээжийн бүртгэлийг хоолны цэс, өдөрлөг, нярвын олгосон хүнсний материалтай</w:t>
      </w:r>
      <w:r w:rsidR="00225727">
        <w:rPr>
          <w:color w:val="auto"/>
          <w:sz w:val="24"/>
          <w:szCs w:val="24"/>
          <w:lang w:val="mn-MN"/>
        </w:rPr>
        <w:t>, х</w:t>
      </w:r>
      <w:r w:rsidR="00225727" w:rsidRPr="00D7262B">
        <w:rPr>
          <w:color w:val="auto"/>
          <w:sz w:val="24"/>
          <w:szCs w:val="24"/>
          <w:lang w:val="mn-MN"/>
        </w:rPr>
        <w:t xml:space="preserve">үнсний материалын орлого, зарлагын журналыг нярвын тайлантай </w:t>
      </w:r>
      <w:r w:rsidR="00200D94">
        <w:rPr>
          <w:color w:val="auto"/>
          <w:sz w:val="24"/>
          <w:szCs w:val="24"/>
          <w:lang w:val="mn-MN"/>
        </w:rPr>
        <w:t xml:space="preserve">тус тус </w:t>
      </w:r>
      <w:r w:rsidR="00225727" w:rsidRPr="00D7262B">
        <w:rPr>
          <w:color w:val="auto"/>
          <w:sz w:val="24"/>
          <w:szCs w:val="24"/>
          <w:lang w:val="mn-MN"/>
        </w:rPr>
        <w:t>тулга</w:t>
      </w:r>
      <w:r w:rsidR="00200D94">
        <w:rPr>
          <w:color w:val="auto"/>
          <w:sz w:val="24"/>
          <w:szCs w:val="24"/>
          <w:lang w:val="mn-MN"/>
        </w:rPr>
        <w:t>н шалга</w:t>
      </w:r>
      <w:r w:rsidR="00BD6597">
        <w:rPr>
          <w:color w:val="auto"/>
          <w:sz w:val="24"/>
          <w:szCs w:val="24"/>
          <w:lang w:val="mn-MN"/>
        </w:rPr>
        <w:t>в</w:t>
      </w:r>
      <w:r w:rsidR="00B828F5">
        <w:rPr>
          <w:color w:val="auto"/>
          <w:sz w:val="24"/>
          <w:szCs w:val="24"/>
          <w:lang w:val="mn-MN"/>
        </w:rPr>
        <w:t xml:space="preserve">. </w:t>
      </w:r>
      <w:r w:rsidR="00225727">
        <w:rPr>
          <w:color w:val="auto"/>
          <w:sz w:val="24"/>
          <w:szCs w:val="24"/>
          <w:lang w:val="mn-MN"/>
        </w:rPr>
        <w:t xml:space="preserve"> </w:t>
      </w:r>
    </w:p>
    <w:p w:rsidR="00225727" w:rsidRPr="004D3648" w:rsidRDefault="00BD6597" w:rsidP="001B517D">
      <w:pPr>
        <w:pStyle w:val="NormalWeb"/>
        <w:spacing w:before="0" w:beforeAutospacing="0" w:after="0" w:afterAutospacing="0" w:line="276" w:lineRule="auto"/>
        <w:ind w:firstLine="720"/>
        <w:jc w:val="both"/>
        <w:rPr>
          <w:lang w:val="mn-MN"/>
        </w:rPr>
      </w:pPr>
      <w:r w:rsidRPr="00BD6597">
        <w:rPr>
          <w:rFonts w:ascii="Arial" w:hAnsi="Arial" w:cs="Arial"/>
          <w:lang w:val="mn-MN"/>
        </w:rPr>
        <w:t>Тулгалтаар</w:t>
      </w:r>
      <w:r w:rsidR="00B828F5" w:rsidRPr="00BD6597">
        <w:rPr>
          <w:rFonts w:ascii="Arial" w:hAnsi="Arial" w:cs="Arial"/>
          <w:lang w:val="mn-MN"/>
        </w:rPr>
        <w:t xml:space="preserve"> </w:t>
      </w:r>
      <w:r w:rsidR="00B828F5" w:rsidRPr="00BD6597">
        <w:rPr>
          <w:rFonts w:ascii="Arial" w:hAnsi="Arial" w:cs="Arial"/>
        </w:rPr>
        <w:t xml:space="preserve">23 </w:t>
      </w:r>
      <w:r w:rsidR="00B828F5" w:rsidRPr="00BD6597">
        <w:rPr>
          <w:rFonts w:ascii="Arial" w:hAnsi="Arial" w:cs="Arial"/>
          <w:lang w:val="mn-MN"/>
        </w:rPr>
        <w:t>дугаар цэцэрлэгийн</w:t>
      </w:r>
      <w:r w:rsidR="00B828F5">
        <w:rPr>
          <w:rFonts w:ascii="Arial" w:hAnsi="Arial" w:cs="Arial"/>
          <w:b/>
          <w:lang w:val="mn-MN"/>
        </w:rPr>
        <w:t xml:space="preserve"> </w:t>
      </w:r>
      <w:r w:rsidR="00B828F5">
        <w:rPr>
          <w:rFonts w:ascii="Arial" w:hAnsi="Arial" w:cs="Arial"/>
          <w:lang w:val="mn-MN"/>
        </w:rPr>
        <w:t>хоолны өдөрлөг, багшийн журнал болон ирцийн нэгтгэл, хүнсний зарлагын тайлан дээрх хүүхдийн тоо</w:t>
      </w:r>
      <w:r w:rsidR="00774D99">
        <w:rPr>
          <w:rFonts w:ascii="Arial" w:hAnsi="Arial" w:cs="Arial"/>
          <w:lang w:val="mn-MN"/>
        </w:rPr>
        <w:t>нууд ихээхэн</w:t>
      </w:r>
      <w:r w:rsidR="00B828F5">
        <w:rPr>
          <w:rFonts w:ascii="Arial" w:hAnsi="Arial" w:cs="Arial"/>
          <w:lang w:val="mn-MN"/>
        </w:rPr>
        <w:t xml:space="preserve"> зөрүүтэй, </w:t>
      </w:r>
      <w:r>
        <w:rPr>
          <w:rFonts w:ascii="Arial" w:hAnsi="Arial" w:cs="Arial"/>
          <w:lang w:val="mn-MN"/>
        </w:rPr>
        <w:t>15, 22 дугаар цэцэрлэгүүдийн хүүхдийн хоолны өдөрлөгийн дүн ихээхэн засвартай байлаа.</w:t>
      </w:r>
      <w:r w:rsidRPr="004D3648">
        <w:rPr>
          <w:lang w:val="mn-MN"/>
        </w:rPr>
        <w:t xml:space="preserve"> </w:t>
      </w:r>
    </w:p>
    <w:p w:rsidR="00D7262B" w:rsidRDefault="00774D99" w:rsidP="001B517D">
      <w:pPr>
        <w:pStyle w:val="NormalWeb"/>
        <w:spacing w:before="0" w:beforeAutospacing="0" w:after="0" w:afterAutospacing="0" w:line="276" w:lineRule="auto"/>
        <w:ind w:firstLine="720"/>
        <w:jc w:val="both"/>
        <w:rPr>
          <w:rFonts w:ascii="Arial" w:hAnsi="Arial" w:cs="Arial"/>
          <w:lang w:val="mn-MN"/>
        </w:rPr>
      </w:pPr>
      <w:r>
        <w:rPr>
          <w:rFonts w:ascii="Arial" w:hAnsi="Arial" w:cs="Arial"/>
          <w:lang w:val="mn-MN"/>
        </w:rPr>
        <w:t xml:space="preserve">24 дүгээр </w:t>
      </w:r>
      <w:r w:rsidR="00A32237">
        <w:rPr>
          <w:rFonts w:ascii="Arial" w:hAnsi="Arial" w:cs="Arial"/>
          <w:lang w:val="mn-MN"/>
        </w:rPr>
        <w:t>цэцэрлэгийн хоолны материалын анхан шатны баримт бүрдүүлэлт</w:t>
      </w:r>
      <w:r w:rsidR="009E4FB8">
        <w:rPr>
          <w:rFonts w:ascii="Arial" w:hAnsi="Arial" w:cs="Arial"/>
          <w:lang w:val="mn-MN"/>
        </w:rPr>
        <w:t>, эмх цэгц</w:t>
      </w:r>
      <w:r w:rsidR="00A32237">
        <w:rPr>
          <w:rFonts w:ascii="Arial" w:hAnsi="Arial" w:cs="Arial"/>
          <w:lang w:val="mn-MN"/>
        </w:rPr>
        <w:t xml:space="preserve"> бусад цэцэрлэгүүдээс илүү сайн бай</w:t>
      </w:r>
      <w:r w:rsidR="009E4FB8">
        <w:rPr>
          <w:rFonts w:ascii="Arial" w:hAnsi="Arial" w:cs="Arial"/>
          <w:lang w:val="mn-MN"/>
        </w:rPr>
        <w:t>лаа</w:t>
      </w:r>
      <w:r w:rsidR="00A32237">
        <w:rPr>
          <w:rFonts w:ascii="Arial" w:hAnsi="Arial" w:cs="Arial"/>
          <w:lang w:val="mn-MN"/>
        </w:rPr>
        <w:t xml:space="preserve">. </w:t>
      </w:r>
      <w:r w:rsidR="00875577">
        <w:rPr>
          <w:rFonts w:ascii="Arial" w:hAnsi="Arial" w:cs="Arial"/>
          <w:lang w:val="mn-MN"/>
        </w:rPr>
        <w:t xml:space="preserve">Түүнчлэн </w:t>
      </w:r>
      <w:r w:rsidR="009E4FB8">
        <w:rPr>
          <w:rFonts w:ascii="Arial" w:hAnsi="Arial" w:cs="Arial"/>
          <w:lang w:val="mn-MN"/>
        </w:rPr>
        <w:t>орлого зарлагаа товчоолон гаргадаг нь аудитыг гүйцэтгэхэд дөхөм</w:t>
      </w:r>
      <w:r w:rsidR="00225727">
        <w:rPr>
          <w:rFonts w:ascii="Arial" w:hAnsi="Arial" w:cs="Arial"/>
          <w:lang w:val="mn-MN"/>
        </w:rPr>
        <w:t>тэй</w:t>
      </w:r>
      <w:r w:rsidR="009E4FB8">
        <w:rPr>
          <w:rFonts w:ascii="Arial" w:hAnsi="Arial" w:cs="Arial"/>
          <w:lang w:val="mn-MN"/>
        </w:rPr>
        <w:t xml:space="preserve"> бай</w:t>
      </w:r>
      <w:r w:rsidR="00875577">
        <w:rPr>
          <w:rFonts w:ascii="Arial" w:hAnsi="Arial" w:cs="Arial"/>
          <w:lang w:val="mn-MN"/>
        </w:rPr>
        <w:t>в</w:t>
      </w:r>
      <w:r w:rsidR="009E4FB8">
        <w:rPr>
          <w:rFonts w:ascii="Arial" w:hAnsi="Arial" w:cs="Arial"/>
          <w:lang w:val="mn-MN"/>
        </w:rPr>
        <w:t>.</w:t>
      </w:r>
      <w:r w:rsidR="00A32237">
        <w:rPr>
          <w:rFonts w:ascii="Arial" w:hAnsi="Arial" w:cs="Arial"/>
          <w:lang w:val="mn-MN"/>
        </w:rPr>
        <w:t xml:space="preserve"> </w:t>
      </w:r>
    </w:p>
    <w:p w:rsidR="002F39DA" w:rsidRDefault="00BB7254" w:rsidP="002F39DA">
      <w:pPr>
        <w:pStyle w:val="NormalWeb"/>
        <w:spacing w:before="0" w:beforeAutospacing="0" w:after="0" w:afterAutospacing="0" w:line="276" w:lineRule="auto"/>
        <w:ind w:firstLine="720"/>
        <w:jc w:val="both"/>
        <w:rPr>
          <w:rFonts w:ascii="Arial" w:hAnsi="Arial" w:cs="Arial"/>
          <w:shd w:val="clear" w:color="auto" w:fill="FFFFFF"/>
          <w:lang w:val="mn-MN"/>
        </w:rPr>
      </w:pPr>
      <w:r>
        <w:rPr>
          <w:rFonts w:ascii="Arial" w:hAnsi="Arial" w:cs="Arial"/>
          <w:lang w:val="mn-MN"/>
        </w:rPr>
        <w:t xml:space="preserve">Мөн хувийн хэвшлийн цэцэрлэгүүдэд олгосон санхүүжилтийг  анхан шатны баримтуудтай тулган шалгалаа. Тулгалтаар </w:t>
      </w:r>
      <w:r w:rsidR="003C2DB4">
        <w:rPr>
          <w:rFonts w:ascii="Arial" w:hAnsi="Arial" w:cs="Arial"/>
          <w:lang w:val="mn-MN"/>
        </w:rPr>
        <w:t>Цоглог жаалууд 2,374.5 мянга, Өсөх нахиа 11,763.2 мянга, Сүмдарьцэцэг 5,536.3 мянга, Бурхантын жаргалант өргөө 9,030.3 мянга, нийт 28,704.3 мянган төгрөгийн санхүүжилт илүү авсныг тогтоож, төлбөрийн акт тавилаа. Энэхүү зөрчил нь Засгийн газрын 2016 оны 242 дугаар тогтоолоор баталсан “</w:t>
      </w:r>
      <w:r w:rsidR="003C2DB4" w:rsidRPr="003C2DB4">
        <w:rPr>
          <w:rFonts w:ascii="Arial" w:hAnsi="Arial" w:cs="Arial"/>
          <w:b/>
          <w:lang w:val="mn-MN"/>
        </w:rPr>
        <w:t>С</w:t>
      </w:r>
      <w:r w:rsidR="003C2DB4" w:rsidRPr="003C2DB4">
        <w:rPr>
          <w:rFonts w:ascii="Arial" w:hAnsi="Arial" w:cs="Arial"/>
          <w:b/>
          <w:shd w:val="clear" w:color="auto" w:fill="FFFFFF"/>
        </w:rPr>
        <w:t>ургуулийн өмнөх болон бага, дунд боловсрол эзэмшүүлэх, ерөнхий боловсролын сургуулийн дотуур байрны нэг суралцагчид ногдох хувьсах зардлын дундаж нормативаар санхүүжүүлэх аргачлал</w:t>
      </w:r>
      <w:r w:rsidR="003C2DB4">
        <w:rPr>
          <w:rFonts w:ascii="Arial" w:hAnsi="Arial" w:cs="Arial"/>
          <w:shd w:val="clear" w:color="auto" w:fill="FFFFFF"/>
          <w:lang w:val="mn-MN"/>
        </w:rPr>
        <w:t>”-</w:t>
      </w:r>
      <w:r w:rsidR="003C2DB4" w:rsidRPr="003C2DB4">
        <w:rPr>
          <w:rFonts w:ascii="Arial" w:hAnsi="Arial" w:cs="Arial"/>
          <w:shd w:val="clear" w:color="auto" w:fill="FFFFFF"/>
        </w:rPr>
        <w:t>ы</w:t>
      </w:r>
      <w:r w:rsidR="003C2DB4">
        <w:rPr>
          <w:rFonts w:ascii="Arial" w:hAnsi="Arial" w:cs="Arial"/>
          <w:shd w:val="clear" w:color="auto" w:fill="FFFFFF"/>
          <w:lang w:val="mn-MN"/>
        </w:rPr>
        <w:t>н 3.12 дахь “</w:t>
      </w:r>
      <w:r w:rsidR="003C2DB4" w:rsidRPr="003C2DB4">
        <w:rPr>
          <w:rFonts w:ascii="Arial" w:hAnsi="Arial" w:cs="Arial"/>
          <w:i/>
          <w:shd w:val="clear" w:color="auto" w:fill="FFFFFF"/>
        </w:rPr>
        <w:t>Сургалтын нормативт зардлын санхүүжилтийг аймаг, нийслэлийн боловсролын газар, нийслэлийн дүүргийн боловсролын хэлтэс сар бүр хүүхэд өдрөөр хянаж, төсвийн санхүүжилтийн сар, улирлын хуваарьт батлагдсаны дагуу сар тутам олгоно</w:t>
      </w:r>
      <w:r w:rsidR="003C2DB4">
        <w:rPr>
          <w:rFonts w:ascii="Arial" w:hAnsi="Arial" w:cs="Arial"/>
          <w:shd w:val="clear" w:color="auto" w:fill="FFFFFF"/>
        </w:rPr>
        <w:t>”</w:t>
      </w:r>
      <w:r w:rsidR="003C2DB4">
        <w:rPr>
          <w:rFonts w:ascii="Arial" w:hAnsi="Arial" w:cs="Arial"/>
          <w:shd w:val="clear" w:color="auto" w:fill="FFFFFF"/>
          <w:lang w:val="mn-MN"/>
        </w:rPr>
        <w:t xml:space="preserve"> гэсэн заалтыг аймгийн БСУГ хэрэгжүүлээгүйтэй холбоотой байна.</w:t>
      </w:r>
    </w:p>
    <w:p w:rsidR="00D7262B" w:rsidRPr="00CC0B42" w:rsidRDefault="00D7262B" w:rsidP="00E74E60">
      <w:pPr>
        <w:pStyle w:val="NormalWeb"/>
        <w:spacing w:before="0" w:beforeAutospacing="0" w:after="80" w:afterAutospacing="0" w:line="276" w:lineRule="auto"/>
        <w:ind w:firstLine="720"/>
        <w:jc w:val="both"/>
        <w:rPr>
          <w:rFonts w:ascii="Arial" w:hAnsi="Arial" w:cs="Arial"/>
          <w:sz w:val="8"/>
          <w:szCs w:val="8"/>
          <w:lang w:val="mn-MN"/>
        </w:rPr>
      </w:pPr>
    </w:p>
    <w:p w:rsidR="00E74E60" w:rsidRDefault="00E74E60" w:rsidP="00E74E60">
      <w:pPr>
        <w:pStyle w:val="NormalWeb"/>
        <w:spacing w:before="0" w:beforeAutospacing="0" w:after="80" w:afterAutospacing="0" w:line="276" w:lineRule="auto"/>
        <w:ind w:firstLine="720"/>
        <w:jc w:val="both"/>
        <w:rPr>
          <w:rFonts w:ascii="Arial" w:hAnsi="Arial" w:cs="Arial"/>
          <w:b/>
          <w:i/>
          <w:lang w:val="mn-MN"/>
        </w:rPr>
      </w:pPr>
      <w:r w:rsidRPr="00467333">
        <w:rPr>
          <w:rFonts w:ascii="Arial" w:hAnsi="Arial" w:cs="Arial"/>
          <w:b/>
          <w:i/>
          <w:lang w:val="mn-MN"/>
        </w:rPr>
        <w:t>2.</w:t>
      </w:r>
      <w:r w:rsidR="00467333" w:rsidRPr="00467333">
        <w:rPr>
          <w:rFonts w:ascii="Arial" w:hAnsi="Arial" w:cs="Arial"/>
          <w:b/>
          <w:i/>
          <w:lang w:val="mn-MN"/>
        </w:rPr>
        <w:t>8</w:t>
      </w:r>
      <w:r w:rsidRPr="00467333">
        <w:rPr>
          <w:rFonts w:ascii="Arial" w:hAnsi="Arial" w:cs="Arial"/>
          <w:b/>
          <w:i/>
          <w:lang w:val="mn-MN"/>
        </w:rPr>
        <w:t>.</w:t>
      </w:r>
      <w:r>
        <w:rPr>
          <w:rFonts w:ascii="Arial" w:hAnsi="Arial" w:cs="Arial"/>
          <w:b/>
          <w:i/>
          <w:lang w:val="mn-MN"/>
        </w:rPr>
        <w:t xml:space="preserve"> </w:t>
      </w:r>
      <w:r w:rsidR="005B09F2">
        <w:rPr>
          <w:rFonts w:ascii="Arial" w:hAnsi="Arial" w:cs="Arial"/>
          <w:b/>
          <w:i/>
          <w:lang w:val="mn-MN"/>
        </w:rPr>
        <w:t>Х</w:t>
      </w:r>
      <w:r>
        <w:rPr>
          <w:rFonts w:ascii="Arial" w:hAnsi="Arial" w:cs="Arial"/>
          <w:b/>
          <w:i/>
          <w:lang w:val="mn-MN"/>
        </w:rPr>
        <w:t>үнсний материал</w:t>
      </w:r>
      <w:r w:rsidR="005B09F2">
        <w:rPr>
          <w:rFonts w:ascii="Arial" w:hAnsi="Arial" w:cs="Arial"/>
          <w:b/>
          <w:i/>
          <w:lang w:val="mn-MN"/>
        </w:rPr>
        <w:t xml:space="preserve">ыг </w:t>
      </w:r>
      <w:r w:rsidR="008A7F23">
        <w:rPr>
          <w:rFonts w:ascii="Arial" w:hAnsi="Arial" w:cs="Arial"/>
          <w:b/>
          <w:i/>
          <w:lang w:val="mn-MN"/>
        </w:rPr>
        <w:t xml:space="preserve">захиалгын дагуу бэлтгэж, </w:t>
      </w:r>
      <w:r w:rsidR="005B09F2">
        <w:rPr>
          <w:rFonts w:ascii="Arial" w:hAnsi="Arial" w:cs="Arial"/>
          <w:b/>
          <w:i/>
          <w:lang w:val="mn-MN"/>
        </w:rPr>
        <w:t xml:space="preserve">их хэмжээгээр </w:t>
      </w:r>
      <w:r>
        <w:rPr>
          <w:rFonts w:ascii="Arial" w:hAnsi="Arial" w:cs="Arial"/>
          <w:b/>
          <w:i/>
          <w:lang w:val="mn-MN"/>
        </w:rPr>
        <w:t>нөөцл</w:t>
      </w:r>
      <w:r w:rsidR="008A7F23">
        <w:rPr>
          <w:rFonts w:ascii="Arial" w:hAnsi="Arial" w:cs="Arial"/>
          <w:b/>
          <w:i/>
          <w:lang w:val="mn-MN"/>
        </w:rPr>
        <w:t xml:space="preserve">өөгүй </w:t>
      </w:r>
      <w:r w:rsidR="005B09F2">
        <w:rPr>
          <w:rFonts w:ascii="Arial" w:hAnsi="Arial" w:cs="Arial"/>
          <w:b/>
          <w:i/>
          <w:lang w:val="mn-MN"/>
        </w:rPr>
        <w:t>бай</w:t>
      </w:r>
      <w:r>
        <w:rPr>
          <w:rFonts w:ascii="Arial" w:hAnsi="Arial" w:cs="Arial"/>
          <w:b/>
          <w:i/>
          <w:lang w:val="mn-MN"/>
        </w:rPr>
        <w:t>на.</w:t>
      </w:r>
    </w:p>
    <w:p w:rsidR="008A7F23" w:rsidRDefault="00D21A2B" w:rsidP="008A7F23">
      <w:pPr>
        <w:spacing w:line="276" w:lineRule="auto"/>
        <w:ind w:right="43" w:firstLine="720"/>
        <w:jc w:val="both"/>
        <w:rPr>
          <w:color w:val="auto"/>
          <w:sz w:val="24"/>
          <w:szCs w:val="24"/>
          <w:lang w:val="mn-MN"/>
        </w:rPr>
      </w:pPr>
      <w:r w:rsidRPr="00D21A2B">
        <w:rPr>
          <w:color w:val="auto"/>
          <w:sz w:val="24"/>
          <w:szCs w:val="24"/>
          <w:lang w:val="mn-MN"/>
        </w:rPr>
        <w:t xml:space="preserve">Аудитад хамрагдсан </w:t>
      </w:r>
      <w:r w:rsidR="008A7F23">
        <w:rPr>
          <w:color w:val="auto"/>
          <w:sz w:val="24"/>
          <w:szCs w:val="24"/>
          <w:lang w:val="mn-MN"/>
        </w:rPr>
        <w:t>байгууллагуудын</w:t>
      </w:r>
      <w:r>
        <w:rPr>
          <w:color w:val="auto"/>
          <w:sz w:val="24"/>
          <w:szCs w:val="24"/>
          <w:lang w:val="mn-MN"/>
        </w:rPr>
        <w:t xml:space="preserve"> хүнсний материалын 2017</w:t>
      </w:r>
      <w:r w:rsidR="00D7262B" w:rsidRPr="00D7262B">
        <w:rPr>
          <w:color w:val="auto"/>
          <w:sz w:val="24"/>
          <w:szCs w:val="24"/>
          <w:lang w:val="mn-MN"/>
        </w:rPr>
        <w:t xml:space="preserve"> оны </w:t>
      </w:r>
      <w:r>
        <w:rPr>
          <w:color w:val="auto"/>
          <w:sz w:val="24"/>
          <w:szCs w:val="24"/>
          <w:lang w:val="mn-MN"/>
        </w:rPr>
        <w:t>эхний үлдэгдэл</w:t>
      </w:r>
      <w:r w:rsidR="00D7262B" w:rsidRPr="00D7262B">
        <w:rPr>
          <w:color w:val="auto"/>
          <w:sz w:val="24"/>
          <w:szCs w:val="24"/>
          <w:lang w:val="mn-MN"/>
        </w:rPr>
        <w:t xml:space="preserve"> 1</w:t>
      </w:r>
      <w:r>
        <w:rPr>
          <w:color w:val="auto"/>
          <w:sz w:val="24"/>
          <w:szCs w:val="24"/>
          <w:lang w:val="mn-MN"/>
        </w:rPr>
        <w:t>26</w:t>
      </w:r>
      <w:r w:rsidR="00D7262B" w:rsidRPr="00D7262B">
        <w:rPr>
          <w:color w:val="auto"/>
          <w:sz w:val="24"/>
          <w:szCs w:val="24"/>
          <w:lang w:val="mn-MN"/>
        </w:rPr>
        <w:t>,</w:t>
      </w:r>
      <w:r>
        <w:rPr>
          <w:color w:val="auto"/>
          <w:sz w:val="24"/>
          <w:szCs w:val="24"/>
          <w:lang w:val="mn-MN"/>
        </w:rPr>
        <w:t>679</w:t>
      </w:r>
      <w:r w:rsidR="00D7262B" w:rsidRPr="00D7262B">
        <w:rPr>
          <w:color w:val="auto"/>
          <w:sz w:val="24"/>
          <w:szCs w:val="24"/>
          <w:lang w:val="mn-MN"/>
        </w:rPr>
        <w:t>.</w:t>
      </w:r>
      <w:r>
        <w:rPr>
          <w:color w:val="auto"/>
          <w:sz w:val="24"/>
          <w:szCs w:val="24"/>
          <w:lang w:val="mn-MN"/>
        </w:rPr>
        <w:t>7</w:t>
      </w:r>
      <w:r w:rsidR="00D7262B" w:rsidRPr="00D7262B">
        <w:rPr>
          <w:color w:val="auto"/>
          <w:sz w:val="24"/>
          <w:szCs w:val="24"/>
          <w:lang w:val="mn-MN"/>
        </w:rPr>
        <w:t xml:space="preserve"> мянган төгрөг </w:t>
      </w:r>
      <w:r>
        <w:rPr>
          <w:color w:val="auto"/>
          <w:sz w:val="24"/>
          <w:szCs w:val="24"/>
          <w:lang w:val="mn-MN"/>
        </w:rPr>
        <w:t xml:space="preserve">байснаас </w:t>
      </w:r>
      <w:r w:rsidR="00D7262B" w:rsidRPr="00D7262B">
        <w:rPr>
          <w:color w:val="auto"/>
          <w:sz w:val="24"/>
          <w:szCs w:val="24"/>
          <w:lang w:val="mn-MN"/>
        </w:rPr>
        <w:t xml:space="preserve">оны эцэст </w:t>
      </w:r>
      <w:r w:rsidR="00243E02">
        <w:rPr>
          <w:color w:val="auto"/>
          <w:sz w:val="24"/>
          <w:szCs w:val="24"/>
          <w:lang w:val="mn-MN"/>
        </w:rPr>
        <w:t>55</w:t>
      </w:r>
      <w:r w:rsidR="00D7262B" w:rsidRPr="00D7262B">
        <w:rPr>
          <w:color w:val="auto"/>
          <w:sz w:val="24"/>
          <w:szCs w:val="24"/>
          <w:lang w:val="mn-MN"/>
        </w:rPr>
        <w:t>,</w:t>
      </w:r>
      <w:r w:rsidR="00243E02">
        <w:rPr>
          <w:color w:val="auto"/>
          <w:sz w:val="24"/>
          <w:szCs w:val="24"/>
          <w:lang w:val="mn-MN"/>
        </w:rPr>
        <w:t>432</w:t>
      </w:r>
      <w:r w:rsidR="00D7262B" w:rsidRPr="00D7262B">
        <w:rPr>
          <w:color w:val="auto"/>
          <w:sz w:val="24"/>
          <w:szCs w:val="24"/>
          <w:lang w:val="mn-MN"/>
        </w:rPr>
        <w:t>.</w:t>
      </w:r>
      <w:r w:rsidR="00243E02">
        <w:rPr>
          <w:color w:val="auto"/>
          <w:sz w:val="24"/>
          <w:szCs w:val="24"/>
          <w:lang w:val="mn-MN"/>
        </w:rPr>
        <w:t>1 мянган төгрөг болж, оны эхнээс 71</w:t>
      </w:r>
      <w:r w:rsidR="00D7262B" w:rsidRPr="00D7262B">
        <w:rPr>
          <w:color w:val="auto"/>
          <w:sz w:val="24"/>
          <w:szCs w:val="24"/>
          <w:lang w:val="mn-MN"/>
        </w:rPr>
        <w:t>,</w:t>
      </w:r>
      <w:r w:rsidR="00243E02">
        <w:rPr>
          <w:color w:val="auto"/>
          <w:sz w:val="24"/>
          <w:szCs w:val="24"/>
          <w:lang w:val="mn-MN"/>
        </w:rPr>
        <w:t>247</w:t>
      </w:r>
      <w:r w:rsidR="00D7262B" w:rsidRPr="00D7262B">
        <w:rPr>
          <w:color w:val="auto"/>
          <w:sz w:val="24"/>
          <w:szCs w:val="24"/>
          <w:lang w:val="mn-MN"/>
        </w:rPr>
        <w:t>.6 мянган төгрөгөөр буурсан байна.</w:t>
      </w:r>
      <w:r w:rsidR="00D7262B" w:rsidRPr="00D7262B">
        <w:rPr>
          <w:color w:val="auto"/>
          <w:sz w:val="24"/>
          <w:szCs w:val="24"/>
        </w:rPr>
        <w:t xml:space="preserve"> </w:t>
      </w:r>
      <w:r w:rsidR="008A7F23" w:rsidRPr="008A7F23">
        <w:rPr>
          <w:color w:val="auto"/>
          <w:sz w:val="24"/>
          <w:szCs w:val="24"/>
          <w:lang w:val="mn-MN"/>
        </w:rPr>
        <w:t xml:space="preserve">Энэ нь хүүхдийн тоог батлагдсан төлөвлөгөөнөөс хэтрүүлэн авсантай холбоотой. Оны </w:t>
      </w:r>
      <w:r w:rsidR="008A7F23">
        <w:rPr>
          <w:color w:val="auto"/>
          <w:sz w:val="24"/>
          <w:szCs w:val="24"/>
          <w:lang w:val="mn-MN"/>
        </w:rPr>
        <w:t xml:space="preserve">эхэн ба </w:t>
      </w:r>
      <w:r w:rsidR="008A7F23" w:rsidRPr="008A7F23">
        <w:rPr>
          <w:color w:val="auto"/>
          <w:sz w:val="24"/>
          <w:szCs w:val="24"/>
          <w:lang w:val="mn-MN"/>
        </w:rPr>
        <w:t>эцэст үлдэгдэлтэй хүнсний материалын орлого, зарлагын гүйлгээ</w:t>
      </w:r>
      <w:r w:rsidR="008A7F23">
        <w:rPr>
          <w:color w:val="auto"/>
          <w:sz w:val="24"/>
          <w:szCs w:val="24"/>
          <w:lang w:val="mn-MN"/>
        </w:rPr>
        <w:t>г</w:t>
      </w:r>
      <w:r w:rsidR="008A7F23" w:rsidRPr="008A7F23">
        <w:rPr>
          <w:color w:val="auto"/>
          <w:sz w:val="24"/>
          <w:szCs w:val="24"/>
          <w:lang w:val="mn-MN"/>
        </w:rPr>
        <w:t xml:space="preserve"> хөөн шалгахад </w:t>
      </w:r>
      <w:r w:rsidR="008A7F23">
        <w:rPr>
          <w:color w:val="auto"/>
          <w:sz w:val="24"/>
          <w:szCs w:val="24"/>
          <w:lang w:val="mn-MN"/>
        </w:rPr>
        <w:t>эргэлтэнд ороогүй</w:t>
      </w:r>
      <w:r w:rsidR="008A7F23" w:rsidRPr="008A7F23">
        <w:rPr>
          <w:color w:val="auto"/>
          <w:sz w:val="24"/>
          <w:szCs w:val="24"/>
          <w:lang w:val="mn-MN"/>
        </w:rPr>
        <w:t xml:space="preserve"> </w:t>
      </w:r>
      <w:r w:rsidR="008A7F23" w:rsidRPr="00D7262B">
        <w:rPr>
          <w:color w:val="auto"/>
          <w:sz w:val="24"/>
          <w:szCs w:val="24"/>
          <w:lang w:val="mn-MN"/>
        </w:rPr>
        <w:t xml:space="preserve">материал байгаагүй тул хүнсний материалыг их хэмжээгээр нөөцлөөгүй гэж үзлээ.   </w:t>
      </w:r>
    </w:p>
    <w:p w:rsidR="008E33A6" w:rsidRPr="00D7262B" w:rsidRDefault="008E33A6" w:rsidP="008A7F23">
      <w:pPr>
        <w:spacing w:line="276" w:lineRule="auto"/>
        <w:ind w:right="43" w:firstLine="720"/>
        <w:jc w:val="both"/>
        <w:rPr>
          <w:color w:val="auto"/>
          <w:sz w:val="24"/>
          <w:szCs w:val="24"/>
          <w:lang w:val="mn-MN"/>
        </w:rPr>
      </w:pPr>
      <w:r w:rsidRPr="008E33A6">
        <w:rPr>
          <w:color w:val="auto"/>
          <w:sz w:val="24"/>
          <w:szCs w:val="24"/>
          <w:lang w:val="mn-MN"/>
        </w:rPr>
        <w:t>Аудитын явцад агуулахад байсан хүнсний материалын үлдэгдлийг тоолоход 3 дугаар цэцэрлэгт 78.6 мянга, 12 дугаар цэцэрлэгт 95.9 мянга, нийт 174.5 мянган төгрөгийн материал дутагдсан тул төлбөрийн акт тогтоо</w:t>
      </w:r>
      <w:r w:rsidR="003B4017">
        <w:rPr>
          <w:color w:val="auto"/>
          <w:sz w:val="24"/>
          <w:szCs w:val="24"/>
          <w:lang w:val="mn-MN"/>
        </w:rPr>
        <w:t>сноос 12 дугаар цэцэрлэг аудитын явцад барагдуула</w:t>
      </w:r>
      <w:r w:rsidRPr="008E33A6">
        <w:rPr>
          <w:color w:val="auto"/>
          <w:sz w:val="24"/>
          <w:szCs w:val="24"/>
          <w:lang w:val="mn-MN"/>
        </w:rPr>
        <w:t>в.</w:t>
      </w:r>
    </w:p>
    <w:p w:rsidR="00243E02" w:rsidRPr="00CC0B42" w:rsidRDefault="00243E02" w:rsidP="008A7F23">
      <w:pPr>
        <w:spacing w:line="276" w:lineRule="auto"/>
        <w:jc w:val="both"/>
        <w:rPr>
          <w:b/>
          <w:i/>
          <w:sz w:val="8"/>
          <w:szCs w:val="8"/>
          <w:lang w:val="mn-MN"/>
        </w:rPr>
      </w:pPr>
    </w:p>
    <w:p w:rsidR="002B760D" w:rsidRDefault="00467333" w:rsidP="00E74E60">
      <w:pPr>
        <w:pStyle w:val="NormalWeb"/>
        <w:spacing w:before="0" w:beforeAutospacing="0" w:after="80" w:afterAutospacing="0" w:line="276" w:lineRule="auto"/>
        <w:ind w:firstLine="720"/>
        <w:jc w:val="both"/>
        <w:rPr>
          <w:rFonts w:ascii="Arial" w:hAnsi="Arial" w:cs="Arial"/>
          <w:b/>
          <w:i/>
          <w:lang w:val="mn-MN"/>
        </w:rPr>
      </w:pPr>
      <w:r w:rsidRPr="00467333">
        <w:rPr>
          <w:rFonts w:ascii="Arial" w:hAnsi="Arial" w:cs="Arial"/>
          <w:b/>
          <w:i/>
          <w:lang w:val="mn-MN"/>
        </w:rPr>
        <w:lastRenderedPageBreak/>
        <w:t>2</w:t>
      </w:r>
      <w:r w:rsidR="002B760D" w:rsidRPr="00467333">
        <w:rPr>
          <w:rFonts w:ascii="Arial" w:hAnsi="Arial" w:cs="Arial"/>
          <w:b/>
          <w:i/>
          <w:lang w:val="mn-MN"/>
        </w:rPr>
        <w:t>.</w:t>
      </w:r>
      <w:r w:rsidRPr="00467333">
        <w:rPr>
          <w:rFonts w:ascii="Arial" w:hAnsi="Arial" w:cs="Arial"/>
          <w:b/>
          <w:i/>
          <w:lang w:val="mn-MN"/>
        </w:rPr>
        <w:t>9</w:t>
      </w:r>
      <w:r w:rsidR="002B760D" w:rsidRPr="00467333">
        <w:rPr>
          <w:rFonts w:ascii="Arial" w:hAnsi="Arial" w:cs="Arial"/>
          <w:b/>
          <w:i/>
          <w:lang w:val="mn-MN"/>
        </w:rPr>
        <w:t>.</w:t>
      </w:r>
      <w:r w:rsidR="002B760D">
        <w:rPr>
          <w:rFonts w:ascii="Arial" w:hAnsi="Arial" w:cs="Arial"/>
          <w:b/>
          <w:i/>
          <w:lang w:val="mn-MN"/>
        </w:rPr>
        <w:t xml:space="preserve"> Тэтгэвэрт га</w:t>
      </w:r>
      <w:r w:rsidR="002F0FE4">
        <w:rPr>
          <w:rFonts w:ascii="Arial" w:hAnsi="Arial" w:cs="Arial"/>
          <w:b/>
          <w:i/>
          <w:lang w:val="mn-MN"/>
        </w:rPr>
        <w:t xml:space="preserve">рахад төрөөс олгох нэг удаагийн </w:t>
      </w:r>
      <w:r w:rsidR="002B760D">
        <w:rPr>
          <w:rFonts w:ascii="Arial" w:hAnsi="Arial" w:cs="Arial"/>
          <w:b/>
          <w:i/>
          <w:lang w:val="mn-MN"/>
        </w:rPr>
        <w:t xml:space="preserve">мөнгөн тэтгэмжийг </w:t>
      </w:r>
      <w:r w:rsidR="00F40198">
        <w:rPr>
          <w:rFonts w:ascii="Arial" w:hAnsi="Arial" w:cs="Arial"/>
          <w:b/>
          <w:i/>
          <w:lang w:val="mn-MN"/>
        </w:rPr>
        <w:t xml:space="preserve">хуулийн дагуу </w:t>
      </w:r>
      <w:r w:rsidR="002B760D">
        <w:rPr>
          <w:rFonts w:ascii="Arial" w:hAnsi="Arial" w:cs="Arial"/>
          <w:b/>
          <w:i/>
          <w:lang w:val="mn-MN"/>
        </w:rPr>
        <w:t>олго</w:t>
      </w:r>
      <w:r w:rsidR="00F40198">
        <w:rPr>
          <w:rFonts w:ascii="Arial" w:hAnsi="Arial" w:cs="Arial"/>
          <w:b/>
          <w:i/>
          <w:lang w:val="mn-MN"/>
        </w:rPr>
        <w:t>жээ</w:t>
      </w:r>
      <w:r w:rsidR="002B760D">
        <w:rPr>
          <w:rFonts w:ascii="Arial" w:hAnsi="Arial" w:cs="Arial"/>
          <w:b/>
          <w:i/>
          <w:lang w:val="mn-MN"/>
        </w:rPr>
        <w:t>.</w:t>
      </w:r>
    </w:p>
    <w:p w:rsidR="00E41C8A" w:rsidRDefault="00E41C8A" w:rsidP="00E41C8A">
      <w:pPr>
        <w:spacing w:line="276" w:lineRule="auto"/>
        <w:ind w:right="43" w:firstLine="720"/>
        <w:jc w:val="both"/>
        <w:rPr>
          <w:color w:val="auto"/>
          <w:sz w:val="24"/>
          <w:szCs w:val="24"/>
          <w:lang w:val="mn-MN"/>
        </w:rPr>
      </w:pPr>
      <w:r>
        <w:rPr>
          <w:color w:val="auto"/>
          <w:sz w:val="24"/>
          <w:szCs w:val="24"/>
          <w:lang w:val="mn-MN"/>
        </w:rPr>
        <w:t>Засгийн газрын 2014 оны 405 дугаар тогтоолоор Төрийн албаны тухай хуулийн 24.1.1, 24.1.2 дахь үндэслэлээр төрийн албанаас чөлөөлөгдөж, тэтгэвэр тогтоолгож байгаа ажилтанд нэг удаагийн буцалтгүй тусламж олгохоор заасан.</w:t>
      </w:r>
    </w:p>
    <w:p w:rsidR="00B9629B" w:rsidRDefault="00B9629B" w:rsidP="00E41C8A">
      <w:pPr>
        <w:spacing w:line="276" w:lineRule="auto"/>
        <w:ind w:right="43" w:firstLine="720"/>
        <w:jc w:val="both"/>
        <w:rPr>
          <w:color w:val="auto"/>
          <w:sz w:val="24"/>
          <w:szCs w:val="24"/>
          <w:lang w:val="mn-MN"/>
        </w:rPr>
      </w:pPr>
      <w:r w:rsidRPr="00B9629B">
        <w:rPr>
          <w:color w:val="auto"/>
          <w:sz w:val="24"/>
          <w:szCs w:val="24"/>
          <w:lang w:val="mn-MN"/>
        </w:rPr>
        <w:t xml:space="preserve">Дархан-Уул аймгийн төрийн өмчит цэцэрлэгүүдээс 2017 онд </w:t>
      </w:r>
      <w:r w:rsidR="008458F3">
        <w:rPr>
          <w:color w:val="auto"/>
          <w:sz w:val="24"/>
          <w:szCs w:val="24"/>
          <w:lang w:val="mn-MN"/>
        </w:rPr>
        <w:t>8</w:t>
      </w:r>
      <w:r>
        <w:rPr>
          <w:color w:val="auto"/>
          <w:sz w:val="24"/>
          <w:szCs w:val="24"/>
          <w:lang w:val="mn-MN"/>
        </w:rPr>
        <w:t xml:space="preserve"> хүн тэтгэвэр</w:t>
      </w:r>
      <w:r w:rsidR="002F0FE4">
        <w:rPr>
          <w:color w:val="auto"/>
          <w:sz w:val="24"/>
          <w:szCs w:val="24"/>
          <w:lang w:val="mn-MN"/>
        </w:rPr>
        <w:t xml:space="preserve"> тогтоолгон</w:t>
      </w:r>
      <w:r>
        <w:rPr>
          <w:color w:val="auto"/>
          <w:sz w:val="24"/>
          <w:szCs w:val="24"/>
          <w:lang w:val="mn-MN"/>
        </w:rPr>
        <w:t>, 9</w:t>
      </w:r>
      <w:r w:rsidR="008458F3">
        <w:rPr>
          <w:color w:val="auto"/>
          <w:sz w:val="24"/>
          <w:szCs w:val="24"/>
          <w:lang w:val="mn-MN"/>
        </w:rPr>
        <w:t>4</w:t>
      </w:r>
      <w:r>
        <w:rPr>
          <w:color w:val="auto"/>
          <w:sz w:val="24"/>
          <w:szCs w:val="24"/>
          <w:lang w:val="mn-MN"/>
        </w:rPr>
        <w:t>,</w:t>
      </w:r>
      <w:r w:rsidR="008458F3">
        <w:rPr>
          <w:color w:val="auto"/>
          <w:sz w:val="24"/>
          <w:szCs w:val="24"/>
          <w:lang w:val="mn-MN"/>
        </w:rPr>
        <w:t>154</w:t>
      </w:r>
      <w:r>
        <w:rPr>
          <w:color w:val="auto"/>
          <w:sz w:val="24"/>
          <w:szCs w:val="24"/>
          <w:lang w:val="mn-MN"/>
        </w:rPr>
        <w:t>.</w:t>
      </w:r>
      <w:r w:rsidR="008458F3">
        <w:rPr>
          <w:color w:val="auto"/>
          <w:sz w:val="24"/>
          <w:szCs w:val="24"/>
          <w:lang w:val="mn-MN"/>
        </w:rPr>
        <w:t>0</w:t>
      </w:r>
      <w:r>
        <w:rPr>
          <w:color w:val="auto"/>
          <w:sz w:val="24"/>
          <w:szCs w:val="24"/>
          <w:lang w:val="mn-MN"/>
        </w:rPr>
        <w:t xml:space="preserve"> мянган төгрөгийн </w:t>
      </w:r>
      <w:r w:rsidRPr="00B9629B">
        <w:rPr>
          <w:color w:val="auto"/>
          <w:sz w:val="24"/>
          <w:szCs w:val="24"/>
          <w:lang w:val="mn-MN"/>
        </w:rPr>
        <w:t>тэтгэвэрт</w:t>
      </w:r>
      <w:r w:rsidRPr="00D7262B">
        <w:rPr>
          <w:color w:val="auto"/>
          <w:sz w:val="24"/>
          <w:szCs w:val="24"/>
          <w:lang w:val="mn-MN"/>
        </w:rPr>
        <w:t xml:space="preserve"> гарахад олго</w:t>
      </w:r>
      <w:r>
        <w:rPr>
          <w:color w:val="auto"/>
          <w:sz w:val="24"/>
          <w:szCs w:val="24"/>
          <w:lang w:val="mn-MN"/>
        </w:rPr>
        <w:t>х нэг удаагийн мөнгөн тэтгэмжийг авч, ажлаас чөлөөлөгд</w:t>
      </w:r>
      <w:r w:rsidR="004351CC">
        <w:rPr>
          <w:color w:val="auto"/>
          <w:sz w:val="24"/>
          <w:szCs w:val="24"/>
          <w:lang w:val="mn-MN"/>
        </w:rPr>
        <w:t>жээ</w:t>
      </w:r>
      <w:r>
        <w:rPr>
          <w:color w:val="auto"/>
          <w:sz w:val="24"/>
          <w:szCs w:val="24"/>
          <w:lang w:val="mn-MN"/>
        </w:rPr>
        <w:t>.</w:t>
      </w:r>
    </w:p>
    <w:p w:rsidR="00F40198" w:rsidRDefault="00D7262B" w:rsidP="00B9629B">
      <w:pPr>
        <w:spacing w:line="276" w:lineRule="auto"/>
        <w:ind w:right="43" w:firstLine="720"/>
        <w:jc w:val="both"/>
        <w:rPr>
          <w:color w:val="auto"/>
          <w:sz w:val="24"/>
          <w:szCs w:val="24"/>
          <w:lang w:val="mn-MN"/>
        </w:rPr>
      </w:pPr>
      <w:r w:rsidRPr="00D7262B">
        <w:rPr>
          <w:color w:val="auto"/>
          <w:sz w:val="24"/>
          <w:szCs w:val="24"/>
          <w:lang w:val="mn-MN"/>
        </w:rPr>
        <w:t>Тэтгэмж тооцож олгосон хугацааг ажилтны хөдөлмөрийн болон нийгмийн даатгалын дэвтэртэй тулгахад ажилласан жилд зөрүү гараагүй болно.</w:t>
      </w:r>
      <w:r w:rsidR="00AA1C68">
        <w:rPr>
          <w:color w:val="auto"/>
          <w:sz w:val="24"/>
          <w:szCs w:val="24"/>
          <w:lang w:val="mn-MN"/>
        </w:rPr>
        <w:t xml:space="preserve"> Мөн тэтгэмжийн хэмжээг тооцохдоо хамгийн сүүлд хашиж байсан албан тушаалын нэг сарын үндсэн цалингийн хэмжээг сүүлийн 3 жилийн дунджаар тооцсон эсэхийг тулган шалгахад тохирч байв.</w:t>
      </w:r>
    </w:p>
    <w:p w:rsidR="003C63FF" w:rsidRPr="003C63FF" w:rsidRDefault="003C63FF" w:rsidP="00B9629B">
      <w:pPr>
        <w:spacing w:line="276" w:lineRule="auto"/>
        <w:ind w:right="43" w:firstLine="720"/>
        <w:jc w:val="both"/>
        <w:rPr>
          <w:color w:val="auto"/>
          <w:sz w:val="4"/>
          <w:szCs w:val="4"/>
          <w:lang w:val="mn-MN"/>
        </w:rPr>
      </w:pPr>
    </w:p>
    <w:p w:rsidR="00D21A2B" w:rsidRPr="00CC0B42" w:rsidRDefault="00D21A2B" w:rsidP="00B9629B">
      <w:pPr>
        <w:spacing w:line="276" w:lineRule="auto"/>
        <w:ind w:right="43" w:firstLine="720"/>
        <w:jc w:val="both"/>
        <w:rPr>
          <w:color w:val="auto"/>
          <w:sz w:val="8"/>
          <w:szCs w:val="8"/>
          <w:lang w:val="mn-MN"/>
        </w:rPr>
      </w:pPr>
    </w:p>
    <w:p w:rsidR="002B760D" w:rsidRDefault="00467333" w:rsidP="00E74E60">
      <w:pPr>
        <w:pStyle w:val="NormalWeb"/>
        <w:spacing w:before="0" w:beforeAutospacing="0" w:after="80" w:afterAutospacing="0" w:line="276" w:lineRule="auto"/>
        <w:ind w:firstLine="720"/>
        <w:jc w:val="both"/>
        <w:rPr>
          <w:rFonts w:ascii="Arial" w:hAnsi="Arial" w:cs="Arial"/>
          <w:b/>
          <w:i/>
          <w:lang w:val="mn-MN"/>
        </w:rPr>
      </w:pPr>
      <w:r w:rsidRPr="00467333">
        <w:rPr>
          <w:rFonts w:ascii="Arial" w:hAnsi="Arial" w:cs="Arial"/>
          <w:b/>
          <w:i/>
          <w:lang w:val="mn-MN"/>
        </w:rPr>
        <w:t>2</w:t>
      </w:r>
      <w:r w:rsidR="002B760D" w:rsidRPr="00467333">
        <w:rPr>
          <w:rFonts w:ascii="Arial" w:hAnsi="Arial" w:cs="Arial"/>
          <w:b/>
          <w:i/>
          <w:lang w:val="mn-MN"/>
        </w:rPr>
        <w:t>.</w:t>
      </w:r>
      <w:r w:rsidRPr="00467333">
        <w:rPr>
          <w:rFonts w:ascii="Arial" w:hAnsi="Arial" w:cs="Arial"/>
          <w:b/>
          <w:i/>
          <w:lang w:val="mn-MN"/>
        </w:rPr>
        <w:t>10</w:t>
      </w:r>
      <w:r w:rsidR="002B760D" w:rsidRPr="00467333">
        <w:rPr>
          <w:rFonts w:ascii="Arial" w:hAnsi="Arial" w:cs="Arial"/>
          <w:b/>
          <w:i/>
          <w:lang w:val="mn-MN"/>
        </w:rPr>
        <w:t>.</w:t>
      </w:r>
      <w:r w:rsidR="002B760D">
        <w:rPr>
          <w:rFonts w:ascii="Arial" w:hAnsi="Arial" w:cs="Arial"/>
          <w:b/>
          <w:i/>
          <w:lang w:val="mn-MN"/>
        </w:rPr>
        <w:t xml:space="preserve"> </w:t>
      </w:r>
      <w:r w:rsidR="00D21A2B">
        <w:rPr>
          <w:rFonts w:ascii="Arial" w:hAnsi="Arial" w:cs="Arial"/>
          <w:b/>
          <w:i/>
          <w:lang w:val="mn-MN"/>
        </w:rPr>
        <w:t>Т</w:t>
      </w:r>
      <w:r w:rsidR="002B760D">
        <w:rPr>
          <w:rFonts w:ascii="Arial" w:hAnsi="Arial" w:cs="Arial"/>
          <w:b/>
          <w:i/>
          <w:lang w:val="mn-MN"/>
        </w:rPr>
        <w:t>этгэвэрт гарахад төрөөс олгох нэг удаагийн мөнгөн тэтгэмж</w:t>
      </w:r>
      <w:r w:rsidR="00D21A2B">
        <w:rPr>
          <w:rFonts w:ascii="Arial" w:hAnsi="Arial" w:cs="Arial"/>
          <w:b/>
          <w:i/>
          <w:lang w:val="mn-MN"/>
        </w:rPr>
        <w:t>ийг авсан 1 ажилтан төрийн албанаас чөлөөлөгдөөгүй байна.</w:t>
      </w:r>
    </w:p>
    <w:p w:rsidR="00BD6597" w:rsidRDefault="00F40198" w:rsidP="00F40198">
      <w:pPr>
        <w:spacing w:line="276" w:lineRule="auto"/>
        <w:ind w:right="43" w:firstLine="720"/>
        <w:jc w:val="both"/>
        <w:rPr>
          <w:color w:val="auto"/>
          <w:sz w:val="24"/>
          <w:szCs w:val="24"/>
          <w:lang w:val="mn-MN"/>
        </w:rPr>
      </w:pPr>
      <w:r>
        <w:rPr>
          <w:color w:val="auto"/>
          <w:sz w:val="24"/>
          <w:szCs w:val="24"/>
          <w:lang w:val="mn-MN"/>
        </w:rPr>
        <w:t>23 дугаар цэцэрлэгийн эрхлэгч Н.Тунгалаг 2015 онд дээрх тэтгэмжийг авсан боловч одоог хүртэл ажиллаж байгаад 2017 оны санхүүгийн тайлангийн аудитаар хуулийг хэрэгжүүлж ажиллах талаар албан шаардлага хүргүүлснийг биелүүлээгүй байна.</w:t>
      </w:r>
    </w:p>
    <w:p w:rsidR="003C63FF" w:rsidRPr="003C63FF" w:rsidRDefault="003C63FF" w:rsidP="00F40198">
      <w:pPr>
        <w:spacing w:line="276" w:lineRule="auto"/>
        <w:ind w:right="43" w:firstLine="720"/>
        <w:jc w:val="both"/>
        <w:rPr>
          <w:color w:val="auto"/>
          <w:sz w:val="4"/>
          <w:szCs w:val="4"/>
          <w:lang w:val="mn-MN"/>
        </w:rPr>
      </w:pPr>
    </w:p>
    <w:p w:rsidR="00CC0B42" w:rsidRPr="00CC0B42" w:rsidRDefault="00CC0B42" w:rsidP="00F40198">
      <w:pPr>
        <w:spacing w:line="276" w:lineRule="auto"/>
        <w:ind w:right="43" w:firstLine="720"/>
        <w:jc w:val="both"/>
        <w:rPr>
          <w:b/>
          <w:i/>
          <w:sz w:val="8"/>
          <w:szCs w:val="8"/>
          <w:lang w:val="mn-MN"/>
        </w:rPr>
      </w:pPr>
    </w:p>
    <w:p w:rsidR="002B760D" w:rsidRPr="00177054" w:rsidRDefault="00467333" w:rsidP="00F53E7E">
      <w:pPr>
        <w:pStyle w:val="NormalWeb"/>
        <w:spacing w:before="0" w:beforeAutospacing="0" w:after="80" w:afterAutospacing="0" w:line="276" w:lineRule="auto"/>
        <w:ind w:firstLine="720"/>
        <w:jc w:val="both"/>
        <w:rPr>
          <w:rFonts w:ascii="Arial" w:hAnsi="Arial" w:cs="Arial"/>
          <w:b/>
          <w:i/>
          <w:lang w:val="mn-MN"/>
        </w:rPr>
      </w:pPr>
      <w:r w:rsidRPr="00467333">
        <w:rPr>
          <w:rFonts w:ascii="Arial" w:hAnsi="Arial" w:cs="Arial"/>
          <w:b/>
          <w:i/>
          <w:lang w:val="mn-MN"/>
        </w:rPr>
        <w:t>2</w:t>
      </w:r>
      <w:r w:rsidR="002B760D" w:rsidRPr="00467333">
        <w:rPr>
          <w:rFonts w:ascii="Arial" w:hAnsi="Arial" w:cs="Arial"/>
          <w:b/>
          <w:i/>
          <w:lang w:val="mn-MN"/>
        </w:rPr>
        <w:t>.</w:t>
      </w:r>
      <w:r w:rsidRPr="00467333">
        <w:rPr>
          <w:rFonts w:ascii="Arial" w:hAnsi="Arial" w:cs="Arial"/>
          <w:b/>
          <w:i/>
          <w:lang w:val="mn-MN"/>
        </w:rPr>
        <w:t>11.</w:t>
      </w:r>
      <w:r w:rsidR="002B760D">
        <w:rPr>
          <w:rFonts w:ascii="Arial" w:hAnsi="Arial" w:cs="Arial"/>
          <w:b/>
          <w:i/>
          <w:lang w:val="mn-MN"/>
        </w:rPr>
        <w:t xml:space="preserve"> Таван жил тутамд олгох мөнгөн тэтгэмжийг хуульд заасны</w:t>
      </w:r>
      <w:r w:rsidR="00D21A2B">
        <w:rPr>
          <w:rFonts w:ascii="Arial" w:hAnsi="Arial" w:cs="Arial"/>
          <w:b/>
          <w:i/>
          <w:lang w:val="mn-MN"/>
        </w:rPr>
        <w:t xml:space="preserve"> дагуу </w:t>
      </w:r>
      <w:r w:rsidR="002B760D">
        <w:rPr>
          <w:rFonts w:ascii="Arial" w:hAnsi="Arial" w:cs="Arial"/>
          <w:b/>
          <w:i/>
          <w:lang w:val="mn-MN"/>
        </w:rPr>
        <w:t xml:space="preserve">олгосон </w:t>
      </w:r>
      <w:r w:rsidR="00D21A2B">
        <w:rPr>
          <w:rFonts w:ascii="Arial" w:hAnsi="Arial" w:cs="Arial"/>
          <w:b/>
          <w:i/>
          <w:lang w:val="mn-MN"/>
        </w:rPr>
        <w:t>байна</w:t>
      </w:r>
      <w:r w:rsidR="002B760D">
        <w:rPr>
          <w:rFonts w:ascii="Arial" w:hAnsi="Arial" w:cs="Arial"/>
          <w:b/>
          <w:i/>
          <w:lang w:val="mn-MN"/>
        </w:rPr>
        <w:t>.</w:t>
      </w:r>
    </w:p>
    <w:p w:rsidR="00D21A2B" w:rsidRDefault="00D21A2B" w:rsidP="00F53E7E">
      <w:pPr>
        <w:pStyle w:val="NormalWeb"/>
        <w:shd w:val="clear" w:color="auto" w:fill="FFFFFF"/>
        <w:spacing w:before="0" w:beforeAutospacing="0" w:after="80" w:afterAutospacing="0" w:line="276" w:lineRule="auto"/>
        <w:ind w:firstLine="720"/>
        <w:jc w:val="both"/>
        <w:textAlignment w:val="top"/>
        <w:rPr>
          <w:rFonts w:ascii="Arial" w:hAnsi="Arial" w:cs="Arial"/>
          <w:lang w:val="mn-MN"/>
        </w:rPr>
      </w:pPr>
      <w:r w:rsidRPr="00D21A2B">
        <w:rPr>
          <w:rFonts w:ascii="Arial" w:hAnsi="Arial" w:cs="Arial"/>
          <w:lang w:val="mn-MN"/>
        </w:rPr>
        <w:t xml:space="preserve">Боловсролын тухай хуулийн </w:t>
      </w:r>
      <w:r>
        <w:rPr>
          <w:rFonts w:ascii="Arial" w:hAnsi="Arial" w:cs="Arial"/>
          <w:lang w:val="mn-MN"/>
        </w:rPr>
        <w:t xml:space="preserve">43 дугаар зүйлийн </w:t>
      </w:r>
      <w:r w:rsidRPr="00D21A2B">
        <w:rPr>
          <w:rFonts w:ascii="Arial" w:hAnsi="Arial" w:cs="Arial"/>
        </w:rPr>
        <w:t>43.1.7</w:t>
      </w:r>
      <w:r>
        <w:rPr>
          <w:rFonts w:ascii="Arial" w:hAnsi="Arial" w:cs="Arial"/>
          <w:lang w:val="mn-MN"/>
        </w:rPr>
        <w:t xml:space="preserve">-д зааснаар </w:t>
      </w:r>
      <w:r w:rsidRPr="00D21A2B">
        <w:rPr>
          <w:rFonts w:ascii="Arial" w:hAnsi="Arial" w:cs="Arial"/>
        </w:rPr>
        <w:t xml:space="preserve">сум, тосгон, багийн цэцэрлэгийн эрхлэгч, арга зүйч, </w:t>
      </w:r>
      <w:r>
        <w:rPr>
          <w:rFonts w:ascii="Arial" w:hAnsi="Arial" w:cs="Arial"/>
        </w:rPr>
        <w:t>эмч, багш, туслах багш</w:t>
      </w:r>
      <w:r>
        <w:rPr>
          <w:rFonts w:ascii="Arial" w:hAnsi="Arial" w:cs="Arial"/>
          <w:lang w:val="mn-MN"/>
        </w:rPr>
        <w:t xml:space="preserve"> </w:t>
      </w:r>
      <w:r>
        <w:rPr>
          <w:rFonts w:ascii="Arial" w:hAnsi="Arial" w:cs="Arial"/>
        </w:rPr>
        <w:t xml:space="preserve">нарт </w:t>
      </w:r>
      <w:r w:rsidRPr="00D21A2B">
        <w:rPr>
          <w:rFonts w:ascii="Arial" w:hAnsi="Arial" w:cs="Arial"/>
        </w:rPr>
        <w:t>5 жил тутамд нэг удаа </w:t>
      </w:r>
      <w:r w:rsidRPr="00D21A2B">
        <w:rPr>
          <w:rStyle w:val="highlight"/>
          <w:rFonts w:ascii="Arial" w:hAnsi="Arial" w:cs="Arial"/>
        </w:rPr>
        <w:t>6 сарын үндсэн цалин</w:t>
      </w:r>
      <w:r w:rsidRPr="00D21A2B">
        <w:rPr>
          <w:rFonts w:ascii="Arial" w:hAnsi="Arial" w:cs="Arial"/>
        </w:rPr>
        <w:t>тай нь тэнцэх хэмжээний мөнгөн тэтгэмжийг олгох</w:t>
      </w:r>
      <w:r>
        <w:rPr>
          <w:rFonts w:ascii="Arial" w:hAnsi="Arial" w:cs="Arial"/>
          <w:lang w:val="mn-MN"/>
        </w:rPr>
        <w:t>оор хуульчилсан.</w:t>
      </w:r>
    </w:p>
    <w:p w:rsidR="00DC0D2A" w:rsidRPr="00D21A2B" w:rsidRDefault="00D21A2B" w:rsidP="00A85F9D">
      <w:pPr>
        <w:pStyle w:val="NormalWeb"/>
        <w:shd w:val="clear" w:color="auto" w:fill="FFFFFF"/>
        <w:spacing w:before="0" w:beforeAutospacing="0" w:after="0" w:afterAutospacing="0" w:line="276" w:lineRule="auto"/>
        <w:ind w:firstLine="567"/>
        <w:jc w:val="both"/>
        <w:textAlignment w:val="top"/>
        <w:rPr>
          <w:rFonts w:ascii="Arial" w:hAnsi="Arial" w:cs="Arial"/>
          <w:lang w:val="mn-MN"/>
        </w:rPr>
      </w:pPr>
      <w:r>
        <w:rPr>
          <w:rFonts w:ascii="Arial" w:hAnsi="Arial" w:cs="Arial"/>
          <w:lang w:val="mn-MN"/>
        </w:rPr>
        <w:t>Дархан-Уул аймгийн т</w:t>
      </w:r>
      <w:r w:rsidR="00DC0D2A" w:rsidRPr="00D21A2B">
        <w:rPr>
          <w:rFonts w:ascii="Arial" w:hAnsi="Arial" w:cs="Arial"/>
          <w:lang w:val="mn-MN"/>
        </w:rPr>
        <w:t xml:space="preserve">өрийн өмчит цэцэрлэгүүдийн 84 албан хаагчид 2017 онд нийт 281,279.7 мянган төгрөгийг </w:t>
      </w:r>
      <w:r>
        <w:rPr>
          <w:rFonts w:ascii="Arial" w:hAnsi="Arial" w:cs="Arial"/>
          <w:lang w:val="mn-MN"/>
        </w:rPr>
        <w:t xml:space="preserve">дээрх хуулийн дагуу </w:t>
      </w:r>
      <w:r w:rsidR="00DC0D2A" w:rsidRPr="00D21A2B">
        <w:rPr>
          <w:rFonts w:ascii="Arial" w:hAnsi="Arial" w:cs="Arial"/>
          <w:lang w:val="mn-MN"/>
        </w:rPr>
        <w:t xml:space="preserve">хөдөө орон нутагт тогтвор суурьшилтай ажилласан албан хаагчдад төрөөс үзүүлэх мөнгөн </w:t>
      </w:r>
      <w:r>
        <w:rPr>
          <w:rFonts w:ascii="Arial" w:hAnsi="Arial" w:cs="Arial"/>
          <w:lang w:val="mn-MN"/>
        </w:rPr>
        <w:t xml:space="preserve">тэтгэмжээр </w:t>
      </w:r>
      <w:r w:rsidR="00DC0D2A" w:rsidRPr="00D21A2B">
        <w:rPr>
          <w:rFonts w:ascii="Arial" w:hAnsi="Arial" w:cs="Arial"/>
          <w:lang w:val="mn-MN"/>
        </w:rPr>
        <w:t xml:space="preserve">олгосон байна. </w:t>
      </w:r>
    </w:p>
    <w:p w:rsidR="00D21A2B" w:rsidRDefault="00CE23CA" w:rsidP="00DC0D2A">
      <w:pPr>
        <w:spacing w:line="276" w:lineRule="auto"/>
        <w:ind w:right="43" w:firstLine="567"/>
        <w:jc w:val="both"/>
        <w:rPr>
          <w:color w:val="auto"/>
          <w:sz w:val="24"/>
          <w:szCs w:val="24"/>
          <w:lang w:val="mn-MN"/>
        </w:rPr>
      </w:pPr>
      <w:r w:rsidRPr="00CE23CA">
        <w:rPr>
          <w:color w:val="auto"/>
          <w:sz w:val="24"/>
          <w:szCs w:val="24"/>
          <w:lang w:val="mn-MN"/>
        </w:rPr>
        <w:t xml:space="preserve">Ажилласан хугацааг </w:t>
      </w:r>
      <w:r w:rsidR="00DC0D2A">
        <w:rPr>
          <w:color w:val="auto"/>
          <w:sz w:val="24"/>
          <w:szCs w:val="24"/>
          <w:lang w:val="mn-MN"/>
        </w:rPr>
        <w:t xml:space="preserve">нийгмийн даатгалын </w:t>
      </w:r>
      <w:r w:rsidRPr="00CE23CA">
        <w:rPr>
          <w:color w:val="auto"/>
          <w:sz w:val="24"/>
          <w:szCs w:val="24"/>
          <w:lang w:val="mn-MN"/>
        </w:rPr>
        <w:t>дэвтрээс хөөн шалгасан ба тооцооллыг тулган шалгахад зөрүү илрээгүй болно.</w:t>
      </w:r>
    </w:p>
    <w:p w:rsidR="00B863B4" w:rsidRDefault="00B863B4" w:rsidP="00DC0D2A">
      <w:pPr>
        <w:spacing w:line="276" w:lineRule="auto"/>
        <w:ind w:right="43" w:firstLine="567"/>
        <w:jc w:val="both"/>
        <w:rPr>
          <w:color w:val="auto"/>
          <w:sz w:val="24"/>
          <w:szCs w:val="24"/>
          <w:lang w:val="mn-MN"/>
        </w:rPr>
      </w:pPr>
    </w:p>
    <w:p w:rsidR="00EC40D1" w:rsidRDefault="00EC40D1" w:rsidP="00DC0D2A">
      <w:pPr>
        <w:spacing w:line="276" w:lineRule="auto"/>
        <w:ind w:right="43" w:firstLine="567"/>
        <w:jc w:val="both"/>
        <w:rPr>
          <w:color w:val="auto"/>
          <w:sz w:val="24"/>
          <w:szCs w:val="24"/>
          <w:lang w:val="mn-MN"/>
        </w:rPr>
      </w:pPr>
    </w:p>
    <w:p w:rsidR="00723C99" w:rsidRDefault="00723C99" w:rsidP="00DC0D2A">
      <w:pPr>
        <w:spacing w:line="276" w:lineRule="auto"/>
        <w:ind w:right="43" w:firstLine="567"/>
        <w:jc w:val="both"/>
        <w:rPr>
          <w:color w:val="auto"/>
          <w:sz w:val="24"/>
          <w:szCs w:val="24"/>
          <w:lang w:val="mn-MN"/>
        </w:rPr>
      </w:pPr>
    </w:p>
    <w:p w:rsidR="00723C99" w:rsidRDefault="00723C99" w:rsidP="00DC0D2A">
      <w:pPr>
        <w:spacing w:line="276" w:lineRule="auto"/>
        <w:ind w:right="43" w:firstLine="567"/>
        <w:jc w:val="both"/>
        <w:rPr>
          <w:color w:val="auto"/>
          <w:sz w:val="24"/>
          <w:szCs w:val="24"/>
          <w:lang w:val="mn-MN"/>
        </w:rPr>
      </w:pPr>
    </w:p>
    <w:p w:rsidR="00723C99" w:rsidRDefault="00723C99" w:rsidP="00DC0D2A">
      <w:pPr>
        <w:spacing w:line="276" w:lineRule="auto"/>
        <w:ind w:right="43" w:firstLine="567"/>
        <w:jc w:val="both"/>
        <w:rPr>
          <w:color w:val="auto"/>
          <w:sz w:val="24"/>
          <w:szCs w:val="24"/>
          <w:lang w:val="mn-MN"/>
        </w:rPr>
      </w:pPr>
    </w:p>
    <w:p w:rsidR="00723C99" w:rsidRDefault="00723C99" w:rsidP="00DC0D2A">
      <w:pPr>
        <w:spacing w:line="276" w:lineRule="auto"/>
        <w:ind w:right="43" w:firstLine="567"/>
        <w:jc w:val="both"/>
        <w:rPr>
          <w:color w:val="auto"/>
          <w:sz w:val="24"/>
          <w:szCs w:val="24"/>
          <w:lang w:val="mn-MN"/>
        </w:rPr>
      </w:pPr>
    </w:p>
    <w:p w:rsidR="006F3A4C" w:rsidRDefault="006F3A4C" w:rsidP="00DC0D2A">
      <w:pPr>
        <w:spacing w:line="276" w:lineRule="auto"/>
        <w:ind w:right="43" w:firstLine="567"/>
        <w:jc w:val="both"/>
        <w:rPr>
          <w:color w:val="auto"/>
          <w:sz w:val="24"/>
          <w:szCs w:val="24"/>
          <w:lang w:val="mn-MN"/>
        </w:rPr>
      </w:pPr>
    </w:p>
    <w:p w:rsidR="006F3A4C" w:rsidRDefault="006F3A4C" w:rsidP="00DC0D2A">
      <w:pPr>
        <w:spacing w:line="276" w:lineRule="auto"/>
        <w:ind w:right="43" w:firstLine="567"/>
        <w:jc w:val="both"/>
        <w:rPr>
          <w:color w:val="auto"/>
          <w:sz w:val="24"/>
          <w:szCs w:val="24"/>
          <w:lang w:val="mn-MN"/>
        </w:rPr>
      </w:pPr>
    </w:p>
    <w:p w:rsidR="006F3A4C" w:rsidRDefault="006F3A4C" w:rsidP="00DC0D2A">
      <w:pPr>
        <w:spacing w:line="276" w:lineRule="auto"/>
        <w:ind w:right="43" w:firstLine="567"/>
        <w:jc w:val="both"/>
        <w:rPr>
          <w:color w:val="auto"/>
          <w:sz w:val="24"/>
          <w:szCs w:val="24"/>
          <w:lang w:val="mn-MN"/>
        </w:rPr>
      </w:pPr>
    </w:p>
    <w:p w:rsidR="006F3A4C" w:rsidRDefault="006F3A4C" w:rsidP="00DC0D2A">
      <w:pPr>
        <w:spacing w:line="276" w:lineRule="auto"/>
        <w:ind w:right="43" w:firstLine="567"/>
        <w:jc w:val="both"/>
        <w:rPr>
          <w:color w:val="auto"/>
          <w:sz w:val="24"/>
          <w:szCs w:val="24"/>
          <w:lang w:val="mn-MN"/>
        </w:rPr>
      </w:pPr>
    </w:p>
    <w:p w:rsidR="006F3A4C" w:rsidRDefault="006F3A4C" w:rsidP="00DC0D2A">
      <w:pPr>
        <w:spacing w:line="276" w:lineRule="auto"/>
        <w:ind w:right="43" w:firstLine="567"/>
        <w:jc w:val="both"/>
        <w:rPr>
          <w:color w:val="auto"/>
          <w:sz w:val="24"/>
          <w:szCs w:val="24"/>
          <w:lang w:val="mn-MN"/>
        </w:rPr>
      </w:pPr>
    </w:p>
    <w:p w:rsidR="00723C99" w:rsidRDefault="00723C99" w:rsidP="00DC0D2A">
      <w:pPr>
        <w:spacing w:line="276" w:lineRule="auto"/>
        <w:ind w:right="43" w:firstLine="567"/>
        <w:jc w:val="both"/>
        <w:rPr>
          <w:color w:val="auto"/>
          <w:sz w:val="24"/>
          <w:szCs w:val="24"/>
          <w:lang w:val="mn-MN"/>
        </w:rPr>
      </w:pPr>
    </w:p>
    <w:p w:rsidR="00796E4F" w:rsidRDefault="00467333" w:rsidP="00796E4F">
      <w:pPr>
        <w:spacing w:line="276" w:lineRule="auto"/>
        <w:jc w:val="both"/>
        <w:rPr>
          <w:lang w:val="mn-MN"/>
        </w:rPr>
      </w:pPr>
      <w:r>
        <w:rPr>
          <w:noProof/>
          <w:lang w:val="en-US" w:eastAsia="en-US"/>
        </w:rPr>
        <w:lastRenderedPageBreak/>
        <mc:AlternateContent>
          <mc:Choice Requires="wpg">
            <w:drawing>
              <wp:anchor distT="0" distB="0" distL="114300" distR="114300" simplePos="0" relativeHeight="251650560" behindDoc="0" locked="0" layoutInCell="1" allowOverlap="1" wp14:anchorId="75AB4A26" wp14:editId="474887B8">
                <wp:simplePos x="0" y="0"/>
                <wp:positionH relativeFrom="margin">
                  <wp:posOffset>116205</wp:posOffset>
                </wp:positionH>
                <wp:positionV relativeFrom="paragraph">
                  <wp:posOffset>46355</wp:posOffset>
                </wp:positionV>
                <wp:extent cx="5835650" cy="1043940"/>
                <wp:effectExtent l="57150" t="38100" r="50800" b="8001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5650" cy="1043940"/>
                          <a:chOff x="262394" y="-1"/>
                          <a:chExt cx="5693133" cy="2047673"/>
                        </a:xfrm>
                      </wpg:grpSpPr>
                      <wps:wsp>
                        <wps:cNvPr id="64" name="Horizontal Scroll 78"/>
                        <wps:cNvSpPr/>
                        <wps:spPr>
                          <a:xfrm>
                            <a:off x="1256411" y="-1"/>
                            <a:ext cx="4699116" cy="2047673"/>
                          </a:xfrm>
                          <a:prstGeom prst="horizontalScroll">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6F3A4C" w:rsidRPr="00467333" w:rsidRDefault="006F3A4C" w:rsidP="00467333">
                              <w:pPr>
                                <w:spacing w:line="276" w:lineRule="auto"/>
                                <w:rPr>
                                  <w:b/>
                                  <w:i/>
                                  <w:color w:val="FFFFFF" w:themeColor="background1"/>
                                  <w:sz w:val="24"/>
                                  <w:szCs w:val="24"/>
                                  <w:lang w:val="mn-MN"/>
                                </w:rPr>
                              </w:pPr>
                              <w:r>
                                <w:rPr>
                                  <w:b/>
                                  <w:i/>
                                  <w:color w:val="FFFFFF" w:themeColor="background1"/>
                                  <w:sz w:val="24"/>
                                  <w:szCs w:val="24"/>
                                  <w:lang w:val="mn-MN"/>
                                </w:rPr>
                                <w:t xml:space="preserve">    </w:t>
                              </w:r>
                              <w:r w:rsidRPr="00467333">
                                <w:rPr>
                                  <w:b/>
                                  <w:i/>
                                  <w:color w:val="FFFFFF" w:themeColor="background1"/>
                                  <w:sz w:val="24"/>
                                  <w:szCs w:val="24"/>
                                  <w:lang w:val="mn-MN"/>
                                </w:rPr>
                                <w:t xml:space="preserve">Хөрөнгийн хадгалалт хамгаалалтад тавих хяналт үр нөлөөтэй байгаа боловч худалдан авах үйл ажиллагааг хууль, журмын дагуу зохион байгуулахгүй байна. </w:t>
                              </w:r>
                            </w:p>
                            <w:p w:rsidR="006F3A4C" w:rsidRPr="00A74F2D" w:rsidRDefault="006F3A4C" w:rsidP="00796E4F">
                              <w:pPr>
                                <w:jc w:val="center"/>
                                <w:rPr>
                                  <w:i/>
                                  <w:color w:val="FFFFFF" w:themeColor="background1"/>
                                  <w:sz w:val="24"/>
                                  <w:szCs w:val="24"/>
                                  <w:lang w:val="mn-MN"/>
                                </w:rPr>
                              </w:pPr>
                              <w:r w:rsidRPr="00A74F2D">
                                <w:rPr>
                                  <w:b/>
                                  <w:i/>
                                  <w:color w:val="FFFFFF" w:themeColor="background1"/>
                                  <w:sz w:val="24"/>
                                  <w:szCs w:val="24"/>
                                  <w:lang w:val="mn-M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79"/>
                        <wps:cNvSpPr txBox="1"/>
                        <wps:spPr>
                          <a:xfrm>
                            <a:off x="262394" y="538074"/>
                            <a:ext cx="898497" cy="1135935"/>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6F3A4C" w:rsidRPr="00A74F2D" w:rsidRDefault="006F3A4C" w:rsidP="00796E4F">
                              <w:pPr>
                                <w:jc w:val="center"/>
                                <w:rPr>
                                  <w:sz w:val="28"/>
                                  <w:szCs w:val="28"/>
                                </w:rPr>
                              </w:pPr>
                              <w:r w:rsidRPr="00A74F2D">
                                <w:rPr>
                                  <w:b/>
                                  <w:i/>
                                  <w:color w:val="FFFFFF" w:themeColor="background1"/>
                                  <w:sz w:val="28"/>
                                  <w:szCs w:val="28"/>
                                  <w:lang w:val="mn-MN"/>
                                </w:rPr>
                                <w:t>БҮЛЭГ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AB4A26" id="Group 31" o:spid="_x0000_s1032" style="position:absolute;left:0;text-align:left;margin-left:9.15pt;margin-top:3.65pt;width:459.5pt;height:82.2pt;z-index:251650560;mso-position-horizontal-relative:margin;mso-width-relative:margin;mso-height-relative:margin" coordorigin="2623" coordsize="56931,2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">
                <v:shape id="Horizontal Scroll 78" o:spid="_x0000_s1033" type="#_x0000_t98" style="position:absolute;left:12564;width:46991;height:20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" fillcolor="#f18c55" stroked="f">
                  <v:fill color2="#e56b17" rotate="t" colors="0 #f18c55;.5 #f67b28;1 #e56b17" focus="100%" type="gradient">
                    <o:fill v:ext="view" type="gradientUnscaled"/>
                  </v:fill>
                  <v:shadow on="t" color="black" opacity="41287f" offset="0,1.5pt"/>
                  <v:textbox>
                    <w:txbxContent>
                      <w:p w:rsidR="006F3A4C" w:rsidRPr="00467333" w:rsidRDefault="006F3A4C" w:rsidP="00467333">
                        <w:pPr>
                          <w:spacing w:line="276" w:lineRule="auto"/>
                          <w:rPr>
                            <w:b/>
                            <w:i/>
                            <w:color w:val="FFFFFF" w:themeColor="background1"/>
                            <w:sz w:val="24"/>
                            <w:szCs w:val="24"/>
                            <w:lang w:val="mn-MN"/>
                          </w:rPr>
                        </w:pPr>
                        <w:r>
                          <w:rPr>
                            <w:b/>
                            <w:i/>
                            <w:color w:val="FFFFFF" w:themeColor="background1"/>
                            <w:sz w:val="24"/>
                            <w:szCs w:val="24"/>
                            <w:lang w:val="mn-MN"/>
                          </w:rPr>
                          <w:t xml:space="preserve">    </w:t>
                        </w:r>
                        <w:r w:rsidRPr="00467333">
                          <w:rPr>
                            <w:b/>
                            <w:i/>
                            <w:color w:val="FFFFFF" w:themeColor="background1"/>
                            <w:sz w:val="24"/>
                            <w:szCs w:val="24"/>
                            <w:lang w:val="mn-MN"/>
                          </w:rPr>
                          <w:t xml:space="preserve">Хөрөнгийн хадгалалт хамгаалалтад тавих хяналт үр нөлөөтэй байгаа боловч худалдан авах үйл ажиллагааг хууль, журмын дагуу зохион байгуулахгүй байна. </w:t>
                        </w:r>
                      </w:p>
                      <w:p w:rsidR="006F3A4C" w:rsidRPr="00A74F2D" w:rsidRDefault="006F3A4C" w:rsidP="00796E4F">
                        <w:pPr>
                          <w:jc w:val="center"/>
                          <w:rPr>
                            <w:i/>
                            <w:color w:val="FFFFFF" w:themeColor="background1"/>
                            <w:sz w:val="24"/>
                            <w:szCs w:val="24"/>
                            <w:lang w:val="mn-MN"/>
                          </w:rPr>
                        </w:pPr>
                        <w:r w:rsidRPr="00A74F2D">
                          <w:rPr>
                            <w:b/>
                            <w:i/>
                            <w:color w:val="FFFFFF" w:themeColor="background1"/>
                            <w:sz w:val="24"/>
                            <w:szCs w:val="24"/>
                            <w:lang w:val="mn-MN"/>
                          </w:rPr>
                          <w:t>.</w:t>
                        </w:r>
                      </w:p>
                    </w:txbxContent>
                  </v:textbox>
                </v:shape>
                <v:shape id="Text Box 79" o:spid="_x0000_s1034" type="#_x0000_t202" style="position:absolute;left:2623;top:5380;width:8985;height:11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" fillcolor="#f18c55" stroked="f">
                  <v:fill color2="#e56b17" rotate="t" colors="0 #f18c55;.5 #f67b28;1 #e56b17" focus="100%" type="gradient">
                    <o:fill v:ext="view" type="gradientUnscaled"/>
                  </v:fill>
                  <v:shadow on="t" color="black" opacity="41287f" offset="0,1.5pt"/>
                  <v:textbox>
                    <w:txbxContent>
                      <w:p w:rsidR="006F3A4C" w:rsidRPr="00A74F2D" w:rsidRDefault="006F3A4C" w:rsidP="00796E4F">
                        <w:pPr>
                          <w:jc w:val="center"/>
                          <w:rPr>
                            <w:sz w:val="28"/>
                            <w:szCs w:val="28"/>
                          </w:rPr>
                        </w:pPr>
                        <w:r w:rsidRPr="00A74F2D">
                          <w:rPr>
                            <w:b/>
                            <w:i/>
                            <w:color w:val="FFFFFF" w:themeColor="background1"/>
                            <w:sz w:val="28"/>
                            <w:szCs w:val="28"/>
                            <w:lang w:val="mn-MN"/>
                          </w:rPr>
                          <w:t>БҮЛЭГ 3</w:t>
                        </w:r>
                      </w:p>
                    </w:txbxContent>
                  </v:textbox>
                </v:shape>
                <w10:wrap anchorx="margin"/>
              </v:group>
            </w:pict>
          </mc:Fallback>
        </mc:AlternateContent>
      </w:r>
      <w:r w:rsidR="00796E4F" w:rsidRPr="00F21599">
        <w:rPr>
          <w:color w:val="auto"/>
          <w:sz w:val="24"/>
          <w:szCs w:val="24"/>
          <w:lang w:val="mn-MN"/>
        </w:rPr>
        <w:t xml:space="preserve">   </w:t>
      </w:r>
      <w:r w:rsidR="00796E4F" w:rsidRPr="00AA714F">
        <w:rPr>
          <w:lang w:val="mn-MN"/>
        </w:rPr>
        <w:t xml:space="preserve"> </w:t>
      </w:r>
    </w:p>
    <w:p w:rsidR="00796E4F" w:rsidRPr="00AA714F" w:rsidRDefault="00796E4F" w:rsidP="00796E4F">
      <w:pPr>
        <w:spacing w:line="276" w:lineRule="auto"/>
        <w:jc w:val="both"/>
        <w:rPr>
          <w:lang w:val="mn-MN"/>
        </w:rPr>
      </w:pPr>
    </w:p>
    <w:p w:rsidR="00796E4F" w:rsidRPr="00AA714F" w:rsidRDefault="00796E4F" w:rsidP="00796E4F">
      <w:pPr>
        <w:spacing w:line="276" w:lineRule="auto"/>
        <w:ind w:firstLine="720"/>
        <w:jc w:val="both"/>
        <w:rPr>
          <w:rStyle w:val="textexposedshow"/>
          <w:color w:val="auto"/>
          <w:sz w:val="24"/>
          <w:szCs w:val="24"/>
          <w:lang w:val="mn-MN"/>
        </w:rPr>
      </w:pPr>
    </w:p>
    <w:p w:rsidR="00796E4F" w:rsidRPr="00AA714F" w:rsidRDefault="00796E4F" w:rsidP="00796E4F">
      <w:pPr>
        <w:spacing w:line="276" w:lineRule="auto"/>
        <w:ind w:firstLine="720"/>
        <w:jc w:val="both"/>
        <w:rPr>
          <w:rStyle w:val="textexposedshow"/>
          <w:color w:val="auto"/>
          <w:sz w:val="24"/>
          <w:szCs w:val="24"/>
          <w:lang w:val="mn-MN"/>
        </w:rPr>
      </w:pPr>
    </w:p>
    <w:p w:rsidR="00796E4F" w:rsidRPr="005B2F92" w:rsidRDefault="00796E4F" w:rsidP="00796E4F">
      <w:pPr>
        <w:spacing w:line="276" w:lineRule="auto"/>
        <w:ind w:firstLine="720"/>
        <w:jc w:val="both"/>
        <w:rPr>
          <w:b/>
          <w:i/>
          <w:color w:val="auto"/>
          <w:sz w:val="16"/>
          <w:szCs w:val="16"/>
          <w:lang w:val="mn-MN"/>
        </w:rPr>
      </w:pPr>
    </w:p>
    <w:p w:rsidR="00796E4F" w:rsidRDefault="00796E4F" w:rsidP="00796E4F">
      <w:pPr>
        <w:spacing w:line="276" w:lineRule="auto"/>
        <w:rPr>
          <w:color w:val="auto"/>
          <w:sz w:val="24"/>
          <w:szCs w:val="24"/>
          <w:lang w:val="mn-MN"/>
        </w:rPr>
      </w:pPr>
      <w:r w:rsidRPr="00AA714F">
        <w:rPr>
          <w:color w:val="auto"/>
          <w:sz w:val="24"/>
          <w:szCs w:val="24"/>
          <w:lang w:val="mn-MN"/>
        </w:rPr>
        <w:tab/>
      </w:r>
    </w:p>
    <w:p w:rsidR="00EC40D1" w:rsidRPr="00723C99" w:rsidRDefault="00EC40D1" w:rsidP="00796E4F">
      <w:pPr>
        <w:spacing w:line="276" w:lineRule="auto"/>
        <w:rPr>
          <w:color w:val="auto"/>
          <w:sz w:val="16"/>
          <w:szCs w:val="16"/>
          <w:lang w:val="mn-MN"/>
        </w:rPr>
      </w:pPr>
    </w:p>
    <w:p w:rsidR="006577BE" w:rsidRPr="00467333" w:rsidRDefault="00467333" w:rsidP="00723C99">
      <w:pPr>
        <w:spacing w:line="276" w:lineRule="auto"/>
        <w:ind w:firstLine="709"/>
        <w:jc w:val="both"/>
        <w:rPr>
          <w:b/>
          <w:i/>
          <w:color w:val="auto"/>
          <w:sz w:val="24"/>
          <w:szCs w:val="24"/>
          <w:lang w:val="mn-MN"/>
        </w:rPr>
      </w:pPr>
      <w:r w:rsidRPr="00467333">
        <w:rPr>
          <w:b/>
          <w:i/>
          <w:color w:val="auto"/>
          <w:sz w:val="24"/>
          <w:szCs w:val="24"/>
          <w:lang w:val="mn-MN"/>
        </w:rPr>
        <w:t>3</w:t>
      </w:r>
      <w:r w:rsidR="006577BE" w:rsidRPr="00467333">
        <w:rPr>
          <w:b/>
          <w:i/>
          <w:color w:val="auto"/>
          <w:sz w:val="24"/>
          <w:szCs w:val="24"/>
          <w:lang w:val="mn-MN"/>
        </w:rPr>
        <w:t>.1</w:t>
      </w:r>
      <w:r w:rsidRPr="00467333">
        <w:rPr>
          <w:b/>
          <w:i/>
          <w:color w:val="auto"/>
          <w:sz w:val="24"/>
          <w:szCs w:val="24"/>
          <w:lang w:val="mn-MN"/>
        </w:rPr>
        <w:t>.</w:t>
      </w:r>
      <w:r w:rsidR="006577BE" w:rsidRPr="00467333">
        <w:rPr>
          <w:b/>
          <w:i/>
          <w:color w:val="auto"/>
          <w:sz w:val="24"/>
          <w:szCs w:val="24"/>
          <w:lang w:val="mn-MN"/>
        </w:rPr>
        <w:t xml:space="preserve"> Худалдан авах ажиллагааг зохион байгуулахдаа хууль, дүрэм, журмыг баримтлаагүй байна.</w:t>
      </w:r>
    </w:p>
    <w:p w:rsidR="006577BE" w:rsidRPr="006577BE" w:rsidRDefault="006577BE" w:rsidP="00723C99">
      <w:pPr>
        <w:spacing w:line="276" w:lineRule="auto"/>
        <w:ind w:firstLine="720"/>
        <w:jc w:val="both"/>
        <w:rPr>
          <w:color w:val="auto"/>
          <w:sz w:val="24"/>
          <w:szCs w:val="24"/>
          <w:lang w:val="mn-MN"/>
        </w:rPr>
      </w:pPr>
      <w:r w:rsidRPr="006577BE">
        <w:rPr>
          <w:color w:val="auto"/>
          <w:sz w:val="24"/>
          <w:szCs w:val="24"/>
          <w:lang w:val="mn-MN"/>
        </w:rPr>
        <w:t xml:space="preserve">Аудитад хамрагдсан байгууллагууд тайлант онд хоол, хүнсний материал бэлтгэхэд 30,526.0-121,702.9 мянган төгрөгийн </w:t>
      </w:r>
      <w:r w:rsidR="00EC40D1">
        <w:rPr>
          <w:color w:val="auto"/>
          <w:sz w:val="24"/>
          <w:szCs w:val="24"/>
          <w:lang w:val="mn-MN"/>
        </w:rPr>
        <w:t>х</w:t>
      </w:r>
      <w:r w:rsidRPr="006577BE">
        <w:rPr>
          <w:color w:val="auto"/>
          <w:sz w:val="24"/>
          <w:szCs w:val="24"/>
          <w:lang w:val="mn-MN"/>
        </w:rPr>
        <w:t xml:space="preserve">удалдан авалт хийсэн бөгөөд худалдан авах ажиллагааг зохион байгуулахдаа Төрийн болон орон нутгийн өмчийн хөрөнгөөр бараа, ажил, үйлчилгээ худалдан авах тухай хууль, Төрийн болон орон нутгийн өмчийн хөрөнгөөр бараа, ажил, үйлчилгээ худалдан авах ажиллагаанд мөрдөх журмыг сонгоход баримтлах босго үнийг баримтлаагүй байна. </w:t>
      </w:r>
    </w:p>
    <w:p w:rsidR="006577BE" w:rsidRPr="006577BE" w:rsidRDefault="006577BE" w:rsidP="006577BE">
      <w:pPr>
        <w:spacing w:line="276" w:lineRule="auto"/>
        <w:ind w:firstLine="720"/>
        <w:jc w:val="both"/>
        <w:rPr>
          <w:color w:val="auto"/>
          <w:sz w:val="24"/>
          <w:szCs w:val="24"/>
          <w:lang w:val="mn-MN"/>
        </w:rPr>
      </w:pPr>
      <w:r w:rsidRPr="006577BE">
        <w:rPr>
          <w:color w:val="auto"/>
          <w:sz w:val="24"/>
          <w:szCs w:val="24"/>
          <w:lang w:val="mn-MN"/>
        </w:rPr>
        <w:t xml:space="preserve">Хэдийгээр хүнсний материал худалдан авахдаа бэлтгэн нийлүүлэх гэрээ байгуулж, гэрээг  дүгнэж байгаа боловч гэрээнд бүтээгдэхүүний тоо хэмжээ, үнийн дүн, нийлүүлэх хугацааг тодорхой заагаагүй, гэрээ дүгнэсэн актад нийт нийлүүлсэн бүтээгдэхүүний төрөл, тоо хэмжээ, үнэ болон нийлүүлэлтийн хугацааг баримталсан эсэхийг дурьдалгүйгээр нэг хэвийн загвараар гэрээ байгуулж, биелэлтийг дүгнэж байна. Түүнчлэн хүнсний бүтээгдэхүүнийг төрөлжүүлэн цөөн тооны бэлтгэн нийлүүлэгчтэй гэрээ байгуулсан атлаа өөр иргэн, аж ахуйн нэгж байгууллагаас худалдан авалт хийх зөрчил бүх цэцэрлэгүүдэд нийтлэг байлаа. </w:t>
      </w:r>
    </w:p>
    <w:p w:rsidR="006577BE" w:rsidRDefault="006577BE" w:rsidP="006577BE">
      <w:pPr>
        <w:spacing w:line="276" w:lineRule="auto"/>
        <w:ind w:firstLine="720"/>
        <w:jc w:val="both"/>
        <w:rPr>
          <w:color w:val="auto"/>
          <w:sz w:val="24"/>
          <w:szCs w:val="24"/>
          <w:lang w:val="mn-MN"/>
        </w:rPr>
      </w:pPr>
      <w:r w:rsidRPr="006577BE">
        <w:rPr>
          <w:color w:val="auto"/>
          <w:sz w:val="24"/>
          <w:szCs w:val="24"/>
          <w:lang w:val="mn-MN"/>
        </w:rPr>
        <w:t xml:space="preserve"> Худалдан авах ажиллагааг </w:t>
      </w:r>
      <w:r w:rsidR="00EC40D1">
        <w:rPr>
          <w:color w:val="auto"/>
          <w:sz w:val="24"/>
          <w:szCs w:val="24"/>
          <w:lang w:val="mn-MN"/>
        </w:rPr>
        <w:t xml:space="preserve">зохион байгуулахдаа </w:t>
      </w:r>
      <w:r w:rsidRPr="006577BE">
        <w:rPr>
          <w:color w:val="auto"/>
          <w:sz w:val="24"/>
          <w:szCs w:val="24"/>
          <w:lang w:val="mn-MN"/>
        </w:rPr>
        <w:t>бүтээгдэхүүний үнийн харьцуулалт хийг</w:t>
      </w:r>
      <w:r w:rsidR="00EC40D1">
        <w:rPr>
          <w:color w:val="auto"/>
          <w:sz w:val="24"/>
          <w:szCs w:val="24"/>
          <w:lang w:val="mn-MN"/>
        </w:rPr>
        <w:t>ээг</w:t>
      </w:r>
      <w:r w:rsidRPr="006577BE">
        <w:rPr>
          <w:color w:val="auto"/>
          <w:sz w:val="24"/>
          <w:szCs w:val="24"/>
          <w:lang w:val="mn-MN"/>
        </w:rPr>
        <w:t>үйгээс зах зээлийн үнээс өндр</w:t>
      </w:r>
      <w:r w:rsidR="00EC40D1">
        <w:rPr>
          <w:color w:val="auto"/>
          <w:sz w:val="24"/>
          <w:szCs w:val="24"/>
          <w:lang w:val="mn-MN"/>
        </w:rPr>
        <w:t>өөр</w:t>
      </w:r>
      <w:r w:rsidRPr="006577BE">
        <w:rPr>
          <w:color w:val="auto"/>
          <w:sz w:val="24"/>
          <w:szCs w:val="24"/>
          <w:lang w:val="mn-MN"/>
        </w:rPr>
        <w:t xml:space="preserve"> худалдан авалт хийх, батлагдсан норм, нормативыг зөрчих, чанарын шаардлага хангаагүй бүтээгдэхүүн нийлүүлэгдэх эрсд</w:t>
      </w:r>
      <w:r w:rsidR="00EC40D1">
        <w:rPr>
          <w:color w:val="auto"/>
          <w:sz w:val="24"/>
          <w:szCs w:val="24"/>
          <w:lang w:val="mn-MN"/>
        </w:rPr>
        <w:t>элтэй</w:t>
      </w:r>
      <w:r w:rsidRPr="006577BE">
        <w:rPr>
          <w:color w:val="auto"/>
          <w:sz w:val="24"/>
          <w:szCs w:val="24"/>
          <w:lang w:val="mn-MN"/>
        </w:rPr>
        <w:t>.</w:t>
      </w:r>
    </w:p>
    <w:p w:rsidR="006577BE" w:rsidRPr="00723C99" w:rsidRDefault="006577BE" w:rsidP="006577BE">
      <w:pPr>
        <w:spacing w:line="276" w:lineRule="auto"/>
        <w:ind w:firstLine="720"/>
        <w:jc w:val="both"/>
        <w:rPr>
          <w:color w:val="auto"/>
          <w:sz w:val="12"/>
          <w:szCs w:val="12"/>
          <w:lang w:val="mn-MN"/>
        </w:rPr>
      </w:pPr>
    </w:p>
    <w:p w:rsidR="006577BE" w:rsidRPr="00467333" w:rsidRDefault="00467333" w:rsidP="00723C99">
      <w:pPr>
        <w:spacing w:line="276" w:lineRule="auto"/>
        <w:ind w:firstLine="709"/>
        <w:jc w:val="both"/>
        <w:rPr>
          <w:i/>
          <w:color w:val="auto"/>
          <w:sz w:val="24"/>
          <w:szCs w:val="24"/>
          <w:lang w:val="mn-MN"/>
        </w:rPr>
      </w:pPr>
      <w:r w:rsidRPr="00467333">
        <w:rPr>
          <w:b/>
          <w:i/>
          <w:color w:val="auto"/>
          <w:sz w:val="24"/>
          <w:szCs w:val="24"/>
          <w:lang w:val="mn-MN"/>
        </w:rPr>
        <w:t>3</w:t>
      </w:r>
      <w:r w:rsidR="006577BE" w:rsidRPr="00467333">
        <w:rPr>
          <w:b/>
          <w:i/>
          <w:color w:val="auto"/>
          <w:sz w:val="24"/>
          <w:szCs w:val="24"/>
          <w:lang w:val="mn-MN"/>
        </w:rPr>
        <w:t>.2</w:t>
      </w:r>
      <w:r w:rsidRPr="00467333">
        <w:rPr>
          <w:b/>
          <w:i/>
          <w:color w:val="auto"/>
          <w:sz w:val="24"/>
          <w:szCs w:val="24"/>
          <w:lang w:val="mn-MN"/>
        </w:rPr>
        <w:t>.</w:t>
      </w:r>
      <w:r w:rsidR="006577BE" w:rsidRPr="00467333">
        <w:rPr>
          <w:i/>
          <w:color w:val="auto"/>
          <w:sz w:val="24"/>
          <w:szCs w:val="24"/>
          <w:lang w:val="mn-MN"/>
        </w:rPr>
        <w:t xml:space="preserve"> </w:t>
      </w:r>
      <w:r w:rsidR="006577BE" w:rsidRPr="00467333">
        <w:rPr>
          <w:b/>
          <w:i/>
          <w:color w:val="auto"/>
          <w:sz w:val="24"/>
          <w:szCs w:val="24"/>
          <w:lang w:val="mn-MN"/>
        </w:rPr>
        <w:t xml:space="preserve">Хэрэгцээ шаардлагагүй хөрөнгө бэлтгээгүй байна. </w:t>
      </w:r>
    </w:p>
    <w:p w:rsidR="00EC40D1" w:rsidRDefault="006577BE" w:rsidP="00723C99">
      <w:pPr>
        <w:spacing w:line="276" w:lineRule="auto"/>
        <w:ind w:firstLine="720"/>
        <w:jc w:val="both"/>
        <w:rPr>
          <w:color w:val="auto"/>
          <w:sz w:val="24"/>
          <w:szCs w:val="24"/>
          <w:lang w:val="mn-MN"/>
        </w:rPr>
      </w:pPr>
      <w:r w:rsidRPr="006577BE">
        <w:rPr>
          <w:color w:val="auto"/>
          <w:sz w:val="24"/>
          <w:szCs w:val="24"/>
          <w:lang w:val="mn-MN"/>
        </w:rPr>
        <w:t xml:space="preserve">Аудитын явцад цэцэрлэгүүдийн агуулах складын үлдэгдэл, эд хөрөнгийн ашиглалтын карт, нярвын тайлан болон санхүүгийн тайлан дахь хөрөнгийн үлдэгдлүүдийг тулган шалгахад </w:t>
      </w:r>
      <w:r w:rsidRPr="006577BE">
        <w:rPr>
          <w:color w:val="auto"/>
          <w:sz w:val="24"/>
          <w:szCs w:val="24"/>
          <w:lang w:val="en-US"/>
        </w:rPr>
        <w:t xml:space="preserve">6 </w:t>
      </w:r>
      <w:r w:rsidRPr="006577BE">
        <w:rPr>
          <w:color w:val="auto"/>
          <w:sz w:val="24"/>
          <w:szCs w:val="24"/>
          <w:lang w:val="mn-MN"/>
        </w:rPr>
        <w:t>дугаар</w:t>
      </w:r>
      <w:r w:rsidRPr="006577BE">
        <w:rPr>
          <w:color w:val="auto"/>
          <w:sz w:val="24"/>
          <w:szCs w:val="24"/>
          <w:lang w:val="en-US"/>
        </w:rPr>
        <w:t xml:space="preserve"> </w:t>
      </w:r>
      <w:r w:rsidRPr="006577BE">
        <w:rPr>
          <w:color w:val="auto"/>
          <w:sz w:val="24"/>
          <w:szCs w:val="24"/>
          <w:lang w:val="mn-MN"/>
        </w:rPr>
        <w:t>цэцэрлэгт 8,950.8 мянга, 18 дугаар цэцэрлэгт 5,375.2 мянга, нийт 14,326.0 мянган төгрөгийн гал тогооны тоног төхөөрөмж</w:t>
      </w:r>
      <w:r w:rsidR="00EF4D59">
        <w:rPr>
          <w:color w:val="auto"/>
          <w:sz w:val="24"/>
          <w:szCs w:val="24"/>
          <w:lang w:val="mn-MN"/>
        </w:rPr>
        <w:t xml:space="preserve"> ашиглагдахгүй, агуулахад хадгалагдаж </w:t>
      </w:r>
      <w:r w:rsidRPr="006577BE">
        <w:rPr>
          <w:color w:val="auto"/>
          <w:sz w:val="24"/>
          <w:szCs w:val="24"/>
          <w:lang w:val="mn-MN"/>
        </w:rPr>
        <w:t xml:space="preserve">байна. </w:t>
      </w:r>
    </w:p>
    <w:p w:rsidR="00EC40D1" w:rsidRDefault="006577BE" w:rsidP="006577BE">
      <w:pPr>
        <w:spacing w:line="276" w:lineRule="auto"/>
        <w:ind w:firstLine="720"/>
        <w:jc w:val="both"/>
        <w:rPr>
          <w:color w:val="auto"/>
          <w:sz w:val="24"/>
          <w:szCs w:val="24"/>
          <w:lang w:val="mn-MN"/>
        </w:rPr>
      </w:pPr>
      <w:r w:rsidRPr="006577BE">
        <w:rPr>
          <w:color w:val="auto"/>
          <w:sz w:val="24"/>
          <w:szCs w:val="24"/>
          <w:lang w:val="mn-MN"/>
        </w:rPr>
        <w:t xml:space="preserve">6 дугаар цэцэрлэгийн “Энэрэл цогцолбор” сургуулийн байранд ажиллаж байгаа салбар цэцэрлэгийн цахилгаан пийшин эвдэрснээс цайны газар бүрэн зогсож, гал тогооны бусад 8 төрлийн тоног төхөөрөмжүүд ашиглагдахгүй байна. Эдгээр тоног төхөөрөмжийн 2,685.0 мянган төгрөгийн хөрөнгийг төсвийн хөрөнгөөр, 118.8 мянган төгрөгийн хөрөнгийг балансаас балансад шилжүүлэн авч, 6,147.0 мянган төгрөгийн хөрөнгийг </w:t>
      </w:r>
      <w:r w:rsidR="00261009">
        <w:rPr>
          <w:color w:val="auto"/>
          <w:sz w:val="24"/>
          <w:szCs w:val="24"/>
          <w:lang w:val="mn-MN"/>
        </w:rPr>
        <w:t>аймгийн БСГ</w:t>
      </w:r>
      <w:r w:rsidRPr="006577BE">
        <w:rPr>
          <w:color w:val="auto"/>
          <w:sz w:val="24"/>
          <w:szCs w:val="24"/>
          <w:lang w:val="mn-MN"/>
        </w:rPr>
        <w:t xml:space="preserve">-аас үнэ төлбөргүй шилжүүлэн авсан хөрөнгүүд байв. </w:t>
      </w:r>
    </w:p>
    <w:p w:rsidR="006577BE" w:rsidRPr="006577BE" w:rsidRDefault="006577BE" w:rsidP="006577BE">
      <w:pPr>
        <w:spacing w:line="276" w:lineRule="auto"/>
        <w:ind w:firstLine="720"/>
        <w:jc w:val="both"/>
        <w:rPr>
          <w:color w:val="auto"/>
          <w:sz w:val="24"/>
          <w:szCs w:val="24"/>
          <w:lang w:val="mn-MN"/>
        </w:rPr>
      </w:pPr>
      <w:r w:rsidRPr="006577BE">
        <w:rPr>
          <w:color w:val="auto"/>
          <w:sz w:val="24"/>
          <w:szCs w:val="24"/>
          <w:lang w:val="mn-MN"/>
        </w:rPr>
        <w:t xml:space="preserve">18 дугаар цэцэрлэгт ашиглах боломжгүй, ашиглалтын хугацаа дуусаагүй 1 болон 2 дугаар хоолны тогоог </w:t>
      </w:r>
      <w:r w:rsidR="00261009">
        <w:rPr>
          <w:color w:val="auto"/>
          <w:sz w:val="24"/>
          <w:szCs w:val="24"/>
          <w:lang w:val="mn-MN"/>
        </w:rPr>
        <w:t>БСГ</w:t>
      </w:r>
      <w:r w:rsidRPr="006577BE">
        <w:rPr>
          <w:color w:val="auto"/>
          <w:sz w:val="24"/>
          <w:szCs w:val="24"/>
          <w:lang w:val="mn-MN"/>
        </w:rPr>
        <w:t>-аас ирүүлсэн</w:t>
      </w:r>
      <w:r w:rsidR="00261009">
        <w:rPr>
          <w:color w:val="auto"/>
          <w:sz w:val="24"/>
          <w:szCs w:val="24"/>
          <w:lang w:val="mn-MN"/>
        </w:rPr>
        <w:t xml:space="preserve"> </w:t>
      </w:r>
      <w:r w:rsidRPr="006577BE">
        <w:rPr>
          <w:color w:val="auto"/>
          <w:sz w:val="24"/>
          <w:szCs w:val="24"/>
          <w:lang w:val="mn-MN"/>
        </w:rPr>
        <w:t>нь чанарын шаардлага хангахгүй болох нь мэргэжлийн байгууллагаа</w:t>
      </w:r>
      <w:r w:rsidR="00EC40D1">
        <w:rPr>
          <w:color w:val="auto"/>
          <w:sz w:val="24"/>
          <w:szCs w:val="24"/>
          <w:lang w:val="mn-MN"/>
        </w:rPr>
        <w:t>с</w:t>
      </w:r>
      <w:r w:rsidRPr="006577BE">
        <w:rPr>
          <w:color w:val="auto"/>
          <w:sz w:val="24"/>
          <w:szCs w:val="24"/>
          <w:lang w:val="mn-MN"/>
        </w:rPr>
        <w:t xml:space="preserve"> тогтоосон тул зориулалтаар нь ашиглаагүй байна. </w:t>
      </w:r>
    </w:p>
    <w:p w:rsidR="00EC40D1" w:rsidRDefault="006577BE" w:rsidP="006577BE">
      <w:pPr>
        <w:spacing w:line="276" w:lineRule="auto"/>
        <w:ind w:firstLine="720"/>
        <w:jc w:val="both"/>
        <w:rPr>
          <w:color w:val="auto"/>
          <w:sz w:val="24"/>
          <w:szCs w:val="24"/>
          <w:lang w:val="mn-MN"/>
        </w:rPr>
      </w:pPr>
      <w:r w:rsidRPr="006577BE">
        <w:rPr>
          <w:color w:val="auto"/>
          <w:sz w:val="24"/>
          <w:szCs w:val="24"/>
          <w:lang w:val="mn-MN"/>
        </w:rPr>
        <w:lastRenderedPageBreak/>
        <w:t>Бусад цэцэрлэгүүдийн хувьд илүүдэлтэй, хэрэгцээ шаардлагагүй, хугацаа хэтэрсэн болон ашиглалтын шаардлага хангахгүй болсон хөрөнгө байгаагүй</w:t>
      </w:r>
      <w:r w:rsidR="00EC40D1">
        <w:rPr>
          <w:color w:val="auto"/>
          <w:sz w:val="24"/>
          <w:szCs w:val="24"/>
          <w:lang w:val="mn-MN"/>
        </w:rPr>
        <w:t xml:space="preserve"> болно</w:t>
      </w:r>
      <w:r w:rsidRPr="006577BE">
        <w:rPr>
          <w:color w:val="auto"/>
          <w:sz w:val="24"/>
          <w:szCs w:val="24"/>
          <w:lang w:val="mn-MN"/>
        </w:rPr>
        <w:t xml:space="preserve">. </w:t>
      </w:r>
    </w:p>
    <w:p w:rsidR="006577BE" w:rsidRDefault="006577BE" w:rsidP="006577BE">
      <w:pPr>
        <w:spacing w:line="276" w:lineRule="auto"/>
        <w:ind w:firstLine="720"/>
        <w:jc w:val="both"/>
        <w:rPr>
          <w:color w:val="auto"/>
          <w:sz w:val="24"/>
          <w:szCs w:val="24"/>
          <w:lang w:val="mn-MN"/>
        </w:rPr>
      </w:pPr>
      <w:r w:rsidRPr="006577BE">
        <w:rPr>
          <w:color w:val="auto"/>
          <w:sz w:val="24"/>
          <w:szCs w:val="24"/>
          <w:lang w:val="mn-MN"/>
        </w:rPr>
        <w:t xml:space="preserve">Ашиглалтын хугацаа дуусч, өртгөө бүрэн нөхсөн хөрөнгө болон илүүдэлтэй хөрөнгийг холбогдох байгууллагын шийдвэрээр Төрийн болон орон нутгийн өмчийн тухай хууль, Төрийн өмчийн хорооны 2009 оны 19 дүгээр тогтоолоор баталсан </w:t>
      </w:r>
      <w:r w:rsidRPr="006577BE">
        <w:rPr>
          <w:i/>
          <w:color w:val="auto"/>
          <w:sz w:val="24"/>
          <w:szCs w:val="24"/>
          <w:lang w:val="mn-MN"/>
        </w:rPr>
        <w:t>“Төрийн өмчит хуулийн этгээд эд хөрөнгө олж авах, худалдах, шилжүүлэх, актлах журам</w:t>
      </w:r>
      <w:r w:rsidRPr="006577BE">
        <w:rPr>
          <w:color w:val="auto"/>
          <w:sz w:val="24"/>
          <w:szCs w:val="24"/>
          <w:lang w:val="mn-MN"/>
        </w:rPr>
        <w:t xml:space="preserve">”-ын дагуу аймгийн Орон нутгийн өмчийн газарт санал хүргүүлэн шийдвэрлүүлж, гаргасан шийдвэрийг хэрэгжүүлэн ажиллаж байна. </w:t>
      </w:r>
    </w:p>
    <w:p w:rsidR="006577BE" w:rsidRPr="00723C99" w:rsidRDefault="006577BE" w:rsidP="006577BE">
      <w:pPr>
        <w:spacing w:line="276" w:lineRule="auto"/>
        <w:ind w:firstLine="720"/>
        <w:jc w:val="both"/>
        <w:rPr>
          <w:color w:val="auto"/>
          <w:sz w:val="12"/>
          <w:szCs w:val="12"/>
          <w:lang w:val="mn-MN"/>
        </w:rPr>
      </w:pPr>
    </w:p>
    <w:p w:rsidR="006577BE" w:rsidRPr="00467333" w:rsidRDefault="00467333" w:rsidP="00723C99">
      <w:pPr>
        <w:spacing w:line="276" w:lineRule="auto"/>
        <w:ind w:firstLine="709"/>
        <w:jc w:val="both"/>
        <w:rPr>
          <w:b/>
          <w:i/>
          <w:color w:val="auto"/>
          <w:sz w:val="24"/>
          <w:szCs w:val="24"/>
          <w:lang w:val="mn-MN"/>
        </w:rPr>
      </w:pPr>
      <w:r w:rsidRPr="00467333">
        <w:rPr>
          <w:b/>
          <w:i/>
          <w:color w:val="auto"/>
          <w:sz w:val="24"/>
          <w:szCs w:val="24"/>
          <w:lang w:val="mn-MN"/>
        </w:rPr>
        <w:t>3</w:t>
      </w:r>
      <w:r w:rsidR="006577BE" w:rsidRPr="00467333">
        <w:rPr>
          <w:b/>
          <w:i/>
          <w:color w:val="auto"/>
          <w:sz w:val="24"/>
          <w:szCs w:val="24"/>
          <w:lang w:val="mn-MN"/>
        </w:rPr>
        <w:t>.3</w:t>
      </w:r>
      <w:r w:rsidRPr="00467333">
        <w:rPr>
          <w:b/>
          <w:i/>
          <w:color w:val="auto"/>
          <w:sz w:val="24"/>
          <w:szCs w:val="24"/>
          <w:lang w:val="mn-MN"/>
        </w:rPr>
        <w:t>.</w:t>
      </w:r>
      <w:r w:rsidR="006577BE" w:rsidRPr="00467333">
        <w:rPr>
          <w:b/>
          <w:i/>
          <w:color w:val="auto"/>
          <w:sz w:val="24"/>
          <w:szCs w:val="24"/>
          <w:lang w:val="mn-MN"/>
        </w:rPr>
        <w:t xml:space="preserve"> Өмч хамгаалах байнгын зөвлөл эрх бүхий байгууллагаас гаргасан шийдвэрийн хүрээнд ажиллаж байна. </w:t>
      </w:r>
    </w:p>
    <w:p w:rsidR="006577BE" w:rsidRPr="006577BE" w:rsidRDefault="006577BE" w:rsidP="00723C99">
      <w:pPr>
        <w:spacing w:line="276" w:lineRule="auto"/>
        <w:jc w:val="both"/>
        <w:rPr>
          <w:color w:val="auto"/>
          <w:sz w:val="24"/>
          <w:szCs w:val="24"/>
          <w:shd w:val="clear" w:color="auto" w:fill="FFFFFF"/>
          <w:lang w:val="mn-MN"/>
        </w:rPr>
      </w:pPr>
      <w:r w:rsidRPr="006577BE">
        <w:rPr>
          <w:color w:val="auto"/>
          <w:sz w:val="24"/>
          <w:szCs w:val="24"/>
          <w:lang w:val="mn-MN"/>
        </w:rPr>
        <w:tab/>
        <w:t>Төрийн болон орон нутгийн өмчийн тухай хуул</w:t>
      </w:r>
      <w:r w:rsidR="008716FB">
        <w:rPr>
          <w:color w:val="auto"/>
          <w:sz w:val="24"/>
          <w:szCs w:val="24"/>
          <w:lang w:val="mn-MN"/>
        </w:rPr>
        <w:t xml:space="preserve">ьд </w:t>
      </w:r>
      <w:r w:rsidRPr="006577BE">
        <w:rPr>
          <w:color w:val="auto"/>
          <w:sz w:val="24"/>
          <w:szCs w:val="24"/>
          <w:shd w:val="clear" w:color="auto" w:fill="FFFFFF"/>
          <w:lang w:val="mn-MN"/>
        </w:rPr>
        <w:t xml:space="preserve">заасны дагуу </w:t>
      </w:r>
      <w:r w:rsidR="008716FB">
        <w:rPr>
          <w:color w:val="auto"/>
          <w:sz w:val="24"/>
          <w:szCs w:val="24"/>
          <w:shd w:val="clear" w:color="auto" w:fill="FFFFFF"/>
          <w:lang w:val="mn-MN"/>
        </w:rPr>
        <w:t>аудитад хамрагдсан бүх цэцэрлэгүүд</w:t>
      </w:r>
      <w:r w:rsidR="008716FB" w:rsidRPr="006577BE">
        <w:rPr>
          <w:color w:val="auto"/>
          <w:sz w:val="24"/>
          <w:szCs w:val="24"/>
          <w:shd w:val="clear" w:color="auto" w:fill="FFFFFF"/>
          <w:lang w:val="mn-MN"/>
        </w:rPr>
        <w:t xml:space="preserve"> </w:t>
      </w:r>
      <w:r w:rsidR="008716FB">
        <w:rPr>
          <w:color w:val="auto"/>
          <w:sz w:val="24"/>
          <w:szCs w:val="24"/>
          <w:shd w:val="clear" w:color="auto" w:fill="FFFFFF"/>
          <w:lang w:val="mn-MN"/>
        </w:rPr>
        <w:t>төсвийн шууд захирагчий</w:t>
      </w:r>
      <w:r w:rsidRPr="006577BE">
        <w:rPr>
          <w:color w:val="auto"/>
          <w:sz w:val="24"/>
          <w:szCs w:val="24"/>
          <w:shd w:val="clear" w:color="auto" w:fill="FFFFFF"/>
          <w:lang w:val="mn-MN"/>
        </w:rPr>
        <w:t>н шийдвэрээр өмч хамгаалах байнгын зөвлөл</w:t>
      </w:r>
      <w:r w:rsidR="008716FB">
        <w:rPr>
          <w:color w:val="auto"/>
          <w:sz w:val="24"/>
          <w:szCs w:val="24"/>
          <w:shd w:val="clear" w:color="auto" w:fill="FFFFFF"/>
          <w:lang w:val="mn-MN"/>
        </w:rPr>
        <w:t>ийг</w:t>
      </w:r>
      <w:r w:rsidRPr="006577BE">
        <w:rPr>
          <w:color w:val="auto"/>
          <w:sz w:val="24"/>
          <w:szCs w:val="24"/>
          <w:shd w:val="clear" w:color="auto" w:fill="FFFFFF"/>
          <w:lang w:val="mn-MN"/>
        </w:rPr>
        <w:t xml:space="preserve"> байгуулжээ. </w:t>
      </w:r>
    </w:p>
    <w:p w:rsidR="006577BE" w:rsidRPr="006577BE" w:rsidRDefault="006577BE" w:rsidP="006577BE">
      <w:pPr>
        <w:spacing w:line="276" w:lineRule="auto"/>
        <w:jc w:val="both"/>
        <w:rPr>
          <w:color w:val="auto"/>
          <w:sz w:val="24"/>
          <w:szCs w:val="24"/>
          <w:shd w:val="clear" w:color="auto" w:fill="FFFFFF"/>
          <w:lang w:val="mn-MN"/>
        </w:rPr>
      </w:pPr>
      <w:r w:rsidRPr="006577BE">
        <w:rPr>
          <w:color w:val="auto"/>
          <w:sz w:val="24"/>
          <w:szCs w:val="24"/>
          <w:shd w:val="clear" w:color="auto" w:fill="FFFFFF"/>
          <w:lang w:val="mn-MN"/>
        </w:rPr>
        <w:tab/>
        <w:t xml:space="preserve">Мөн өмч хамгаалах байнгын зөвлөлийн гишүүдийн бүрэлдэхүүнтэй тооллогын комисс томилж, тус хуулийн 70 дугаар зүйлийн 70.2-т </w:t>
      </w:r>
      <w:r w:rsidRPr="006577BE">
        <w:rPr>
          <w:i/>
          <w:color w:val="auto"/>
          <w:sz w:val="24"/>
          <w:szCs w:val="24"/>
          <w:shd w:val="clear" w:color="auto" w:fill="FFFFFF"/>
          <w:lang w:val="mn-MN"/>
        </w:rPr>
        <w:t>“</w:t>
      </w:r>
      <w:r w:rsidRPr="006577BE">
        <w:rPr>
          <w:i/>
          <w:color w:val="auto"/>
          <w:sz w:val="24"/>
          <w:szCs w:val="24"/>
          <w:shd w:val="clear" w:color="auto" w:fill="FFFFFF"/>
        </w:rPr>
        <w:t>Эд хөрөнгийн дотоодын тооллогыг төрийн өмчит хуулийн этгээдийн захиргаа эрхлэн дор дурдсан хугацаанд явуулж улирал, жилийн тайлан тэнцэлд тусгаж тайлагнана</w:t>
      </w:r>
      <w:r w:rsidRPr="006577BE">
        <w:rPr>
          <w:color w:val="auto"/>
          <w:sz w:val="24"/>
          <w:szCs w:val="24"/>
          <w:shd w:val="clear" w:color="auto" w:fill="FFFFFF"/>
          <w:lang w:val="mn-MN"/>
        </w:rPr>
        <w:t xml:space="preserve">” гэж заасны дагуу тооллого явуулж, тооллогын дүн, өмч хамгаалах байнгын зөвлөлийн дүгнэлт, саналыг үндэслэн эд хөрөнгө актлах саналаа аймгийн Орон нутгийн </w:t>
      </w:r>
      <w:r w:rsidR="008716FB">
        <w:rPr>
          <w:color w:val="auto"/>
          <w:sz w:val="24"/>
          <w:szCs w:val="24"/>
          <w:shd w:val="clear" w:color="auto" w:fill="FFFFFF"/>
          <w:lang w:val="mn-MN"/>
        </w:rPr>
        <w:t xml:space="preserve">өмчийн </w:t>
      </w:r>
      <w:r w:rsidRPr="006577BE">
        <w:rPr>
          <w:color w:val="auto"/>
          <w:sz w:val="24"/>
          <w:szCs w:val="24"/>
          <w:shd w:val="clear" w:color="auto" w:fill="FFFFFF"/>
          <w:lang w:val="mn-MN"/>
        </w:rPr>
        <w:t>газарт хүргүүлэн, гарсан шийдвэрийн хүрээнд ажлыг зохион байгуулж байна.</w:t>
      </w:r>
    </w:p>
    <w:p w:rsidR="006577BE" w:rsidRPr="006577BE" w:rsidRDefault="006577BE" w:rsidP="006577BE">
      <w:pPr>
        <w:spacing w:line="276" w:lineRule="auto"/>
        <w:jc w:val="both"/>
        <w:rPr>
          <w:color w:val="auto"/>
          <w:sz w:val="24"/>
          <w:szCs w:val="24"/>
          <w:shd w:val="clear" w:color="auto" w:fill="FFFFFF"/>
          <w:lang w:val="mn-MN"/>
        </w:rPr>
      </w:pPr>
      <w:r w:rsidRPr="006577BE">
        <w:rPr>
          <w:color w:val="auto"/>
          <w:sz w:val="24"/>
          <w:szCs w:val="24"/>
          <w:shd w:val="clear" w:color="auto" w:fill="FFFFFF"/>
          <w:lang w:val="mn-MN"/>
        </w:rPr>
        <w:tab/>
        <w:t>Эрх бүхий байгууллагаас гаргасан шийдвэрийн дагуу хөрөнгө акталж устгах, шилжүүлэх</w:t>
      </w:r>
      <w:r w:rsidR="008716FB">
        <w:rPr>
          <w:color w:val="auto"/>
          <w:sz w:val="24"/>
          <w:szCs w:val="24"/>
          <w:shd w:val="clear" w:color="auto" w:fill="FFFFFF"/>
          <w:lang w:val="mn-MN"/>
        </w:rPr>
        <w:t xml:space="preserve"> ажлыг</w:t>
      </w:r>
      <w:r w:rsidRPr="006577BE">
        <w:rPr>
          <w:color w:val="auto"/>
          <w:sz w:val="24"/>
          <w:szCs w:val="24"/>
          <w:shd w:val="clear" w:color="auto" w:fill="FFFFFF"/>
          <w:lang w:val="mn-MN"/>
        </w:rPr>
        <w:t xml:space="preserve"> өмч хамгаалах байнгын зөвлөлийн гишүүд зохион байгуулж, ажлын тайлан, холбогдох баримт бичгийг байгууллагын удирдлагад тайлагнан ажилла</w:t>
      </w:r>
      <w:r w:rsidR="008716FB">
        <w:rPr>
          <w:color w:val="auto"/>
          <w:sz w:val="24"/>
          <w:szCs w:val="24"/>
          <w:shd w:val="clear" w:color="auto" w:fill="FFFFFF"/>
          <w:lang w:val="mn-MN"/>
        </w:rPr>
        <w:t>сан байна.</w:t>
      </w:r>
    </w:p>
    <w:p w:rsidR="00796E4F" w:rsidRPr="00723C99" w:rsidRDefault="00796E4F" w:rsidP="00796E4F">
      <w:pPr>
        <w:spacing w:line="276" w:lineRule="auto"/>
        <w:rPr>
          <w:color w:val="auto"/>
          <w:sz w:val="12"/>
          <w:szCs w:val="12"/>
          <w:lang w:val="mn-MN"/>
        </w:rPr>
      </w:pPr>
      <w:r w:rsidRPr="00AA714F">
        <w:rPr>
          <w:color w:val="auto"/>
          <w:sz w:val="24"/>
          <w:szCs w:val="24"/>
          <w:lang w:val="mn-MN"/>
        </w:rPr>
        <w:tab/>
      </w:r>
    </w:p>
    <w:p w:rsidR="00796E4F" w:rsidRPr="00B23E7E" w:rsidRDefault="00467333" w:rsidP="00723C99">
      <w:pPr>
        <w:spacing w:line="276" w:lineRule="auto"/>
        <w:ind w:firstLine="720"/>
        <w:jc w:val="both"/>
        <w:rPr>
          <w:b/>
          <w:color w:val="000000" w:themeColor="text1"/>
          <w:sz w:val="8"/>
          <w:szCs w:val="8"/>
          <w:lang w:val="mn-MN"/>
        </w:rPr>
      </w:pPr>
      <w:r>
        <w:rPr>
          <w:b/>
          <w:i/>
          <w:color w:val="auto"/>
          <w:sz w:val="24"/>
          <w:szCs w:val="24"/>
          <w:lang w:val="mn-MN"/>
        </w:rPr>
        <w:t>3</w:t>
      </w:r>
      <w:r w:rsidR="00796E4F" w:rsidRPr="00A93183">
        <w:rPr>
          <w:b/>
          <w:i/>
          <w:color w:val="auto"/>
          <w:sz w:val="24"/>
          <w:szCs w:val="24"/>
          <w:lang w:val="mn-MN"/>
        </w:rPr>
        <w:t>.</w:t>
      </w:r>
      <w:r>
        <w:rPr>
          <w:b/>
          <w:i/>
          <w:color w:val="auto"/>
          <w:sz w:val="24"/>
          <w:szCs w:val="24"/>
          <w:lang w:val="mn-MN"/>
        </w:rPr>
        <w:t>4</w:t>
      </w:r>
      <w:r w:rsidR="00796E4F" w:rsidRPr="00A93183">
        <w:rPr>
          <w:b/>
          <w:i/>
          <w:color w:val="auto"/>
          <w:sz w:val="24"/>
          <w:szCs w:val="24"/>
          <w:lang w:val="mn-MN"/>
        </w:rPr>
        <w:t>.</w:t>
      </w:r>
      <w:r w:rsidR="00796E4F" w:rsidRPr="00A93183">
        <w:rPr>
          <w:i/>
          <w:color w:val="auto"/>
          <w:sz w:val="24"/>
          <w:szCs w:val="24"/>
          <w:lang w:val="mn-MN"/>
        </w:rPr>
        <w:t xml:space="preserve"> </w:t>
      </w:r>
      <w:r w:rsidR="000F657A" w:rsidRPr="00B23E7E">
        <w:rPr>
          <w:b/>
          <w:i/>
          <w:color w:val="auto"/>
          <w:sz w:val="24"/>
          <w:szCs w:val="24"/>
          <w:lang w:val="mn-MN"/>
        </w:rPr>
        <w:t>Төсвийн хөрөнгөөр болон бусад эх үүсвэрээр бэлтгэсэн хөрөнгийг</w:t>
      </w:r>
      <w:r w:rsidR="00C076BA" w:rsidRPr="00B23E7E">
        <w:rPr>
          <w:b/>
          <w:i/>
          <w:color w:val="auto"/>
          <w:sz w:val="24"/>
          <w:szCs w:val="24"/>
          <w:lang w:val="mn-MN"/>
        </w:rPr>
        <w:t xml:space="preserve"> тайланд бүрэн тусга</w:t>
      </w:r>
      <w:r w:rsidR="0032275E">
        <w:rPr>
          <w:b/>
          <w:i/>
          <w:color w:val="auto"/>
          <w:sz w:val="24"/>
          <w:szCs w:val="24"/>
          <w:lang w:val="mn-MN"/>
        </w:rPr>
        <w:t>жээ.</w:t>
      </w:r>
      <w:r w:rsidR="00C076BA" w:rsidRPr="00B23E7E">
        <w:rPr>
          <w:b/>
          <w:i/>
          <w:color w:val="auto"/>
          <w:sz w:val="24"/>
          <w:szCs w:val="24"/>
          <w:lang w:val="mn-MN"/>
        </w:rPr>
        <w:t xml:space="preserve"> </w:t>
      </w:r>
    </w:p>
    <w:p w:rsidR="0032275E" w:rsidRDefault="0032275E" w:rsidP="00723C99">
      <w:pPr>
        <w:pStyle w:val="Header"/>
        <w:spacing w:line="276" w:lineRule="auto"/>
        <w:ind w:firstLine="720"/>
        <w:jc w:val="both"/>
        <w:rPr>
          <w:b w:val="0"/>
          <w:i w:val="0"/>
          <w:color w:val="auto"/>
          <w:sz w:val="24"/>
          <w:szCs w:val="24"/>
          <w:lang w:val="mn-MN"/>
        </w:rPr>
      </w:pPr>
      <w:r w:rsidRPr="0032275E">
        <w:rPr>
          <w:b w:val="0"/>
          <w:i w:val="0"/>
          <w:color w:val="auto"/>
          <w:sz w:val="24"/>
          <w:szCs w:val="24"/>
          <w:lang w:val="mn-MN"/>
        </w:rPr>
        <w:t>Аудитад хамрагдсан байгууллагуудын</w:t>
      </w:r>
      <w:r>
        <w:rPr>
          <w:b w:val="0"/>
          <w:i w:val="0"/>
          <w:color w:val="auto"/>
          <w:sz w:val="24"/>
          <w:szCs w:val="24"/>
          <w:lang w:val="mn-MN"/>
        </w:rPr>
        <w:t xml:space="preserve"> 2017 оны санхүүгийн</w:t>
      </w:r>
      <w:r w:rsidRPr="0032275E">
        <w:rPr>
          <w:b w:val="0"/>
          <w:i w:val="0"/>
          <w:color w:val="auto"/>
          <w:sz w:val="24"/>
          <w:szCs w:val="24"/>
          <w:lang w:val="mn-MN"/>
        </w:rPr>
        <w:t xml:space="preserve"> тайланд нийт </w:t>
      </w:r>
      <w:r w:rsidRPr="0032275E">
        <w:rPr>
          <w:b w:val="0"/>
          <w:i w:val="0"/>
          <w:color w:val="auto"/>
          <w:sz w:val="24"/>
          <w:szCs w:val="24"/>
        </w:rPr>
        <w:t>3</w:t>
      </w:r>
      <w:r>
        <w:rPr>
          <w:b w:val="0"/>
          <w:i w:val="0"/>
          <w:color w:val="auto"/>
          <w:sz w:val="24"/>
          <w:szCs w:val="24"/>
          <w:lang w:val="mn-MN"/>
        </w:rPr>
        <w:t>42</w:t>
      </w:r>
      <w:r w:rsidRPr="0032275E">
        <w:rPr>
          <w:b w:val="0"/>
          <w:i w:val="0"/>
          <w:color w:val="auto"/>
          <w:sz w:val="24"/>
          <w:szCs w:val="24"/>
          <w:lang w:val="mn-MN"/>
        </w:rPr>
        <w:t>,</w:t>
      </w:r>
      <w:r>
        <w:rPr>
          <w:b w:val="0"/>
          <w:i w:val="0"/>
          <w:color w:val="auto"/>
          <w:sz w:val="24"/>
          <w:szCs w:val="24"/>
          <w:lang w:val="mn-MN"/>
        </w:rPr>
        <w:t>671</w:t>
      </w:r>
      <w:r w:rsidRPr="0032275E">
        <w:rPr>
          <w:b w:val="0"/>
          <w:i w:val="0"/>
          <w:color w:val="auto"/>
          <w:sz w:val="24"/>
          <w:szCs w:val="24"/>
          <w:lang w:val="mn-MN"/>
        </w:rPr>
        <w:t>.</w:t>
      </w:r>
      <w:r>
        <w:rPr>
          <w:b w:val="0"/>
          <w:i w:val="0"/>
          <w:color w:val="auto"/>
          <w:sz w:val="24"/>
          <w:szCs w:val="24"/>
          <w:lang w:val="mn-MN"/>
        </w:rPr>
        <w:t>5</w:t>
      </w:r>
      <w:r w:rsidRPr="0032275E">
        <w:rPr>
          <w:b w:val="0"/>
          <w:i w:val="0"/>
          <w:color w:val="auto"/>
          <w:sz w:val="24"/>
          <w:szCs w:val="24"/>
          <w:lang w:val="mn-MN"/>
        </w:rPr>
        <w:t xml:space="preserve"> </w:t>
      </w:r>
      <w:r>
        <w:rPr>
          <w:b w:val="0"/>
          <w:i w:val="0"/>
          <w:color w:val="auto"/>
          <w:sz w:val="24"/>
          <w:szCs w:val="24"/>
          <w:lang w:val="mn-MN"/>
        </w:rPr>
        <w:t>мянган</w:t>
      </w:r>
      <w:r w:rsidRPr="0032275E">
        <w:rPr>
          <w:b w:val="0"/>
          <w:i w:val="0"/>
          <w:color w:val="auto"/>
          <w:sz w:val="24"/>
          <w:szCs w:val="24"/>
          <w:lang w:val="mn-MN"/>
        </w:rPr>
        <w:t xml:space="preserve"> төгрөгийн үндсэн хөрөнгө нэмэгдсэнээс </w:t>
      </w:r>
      <w:r>
        <w:rPr>
          <w:b w:val="0"/>
          <w:i w:val="0"/>
          <w:color w:val="auto"/>
          <w:sz w:val="24"/>
          <w:szCs w:val="24"/>
          <w:lang w:val="mn-MN"/>
        </w:rPr>
        <w:t>30,591</w:t>
      </w:r>
      <w:r w:rsidRPr="0032275E">
        <w:rPr>
          <w:b w:val="0"/>
          <w:i w:val="0"/>
          <w:color w:val="auto"/>
          <w:sz w:val="24"/>
          <w:szCs w:val="24"/>
          <w:lang w:val="mn-MN"/>
        </w:rPr>
        <w:t>.</w:t>
      </w:r>
      <w:r>
        <w:rPr>
          <w:b w:val="0"/>
          <w:i w:val="0"/>
          <w:color w:val="auto"/>
          <w:sz w:val="24"/>
          <w:szCs w:val="24"/>
          <w:lang w:val="mn-MN"/>
        </w:rPr>
        <w:t>3</w:t>
      </w:r>
      <w:r w:rsidRPr="0032275E">
        <w:rPr>
          <w:b w:val="0"/>
          <w:i w:val="0"/>
          <w:color w:val="auto"/>
          <w:sz w:val="24"/>
          <w:szCs w:val="24"/>
          <w:lang w:val="mn-MN"/>
        </w:rPr>
        <w:t xml:space="preserve"> </w:t>
      </w:r>
      <w:r>
        <w:rPr>
          <w:b w:val="0"/>
          <w:i w:val="0"/>
          <w:color w:val="auto"/>
          <w:sz w:val="24"/>
          <w:szCs w:val="24"/>
          <w:lang w:val="mn-MN"/>
        </w:rPr>
        <w:t>мянган</w:t>
      </w:r>
      <w:r w:rsidRPr="0032275E">
        <w:rPr>
          <w:b w:val="0"/>
          <w:i w:val="0"/>
          <w:color w:val="auto"/>
          <w:sz w:val="24"/>
          <w:szCs w:val="24"/>
          <w:lang w:val="mn-MN"/>
        </w:rPr>
        <w:t xml:space="preserve"> төгрөгийн хөрөнгийг төсвийн хөрөнгөөр, </w:t>
      </w:r>
      <w:r>
        <w:rPr>
          <w:b w:val="0"/>
          <w:i w:val="0"/>
          <w:color w:val="auto"/>
          <w:sz w:val="24"/>
          <w:szCs w:val="24"/>
          <w:lang w:val="mn-MN"/>
        </w:rPr>
        <w:t>163</w:t>
      </w:r>
      <w:r w:rsidRPr="0032275E">
        <w:rPr>
          <w:b w:val="0"/>
          <w:i w:val="0"/>
          <w:color w:val="auto"/>
          <w:sz w:val="24"/>
          <w:szCs w:val="24"/>
          <w:lang w:val="mn-MN"/>
        </w:rPr>
        <w:t>,</w:t>
      </w:r>
      <w:r>
        <w:rPr>
          <w:b w:val="0"/>
          <w:i w:val="0"/>
          <w:color w:val="auto"/>
          <w:sz w:val="24"/>
          <w:szCs w:val="24"/>
          <w:lang w:val="mn-MN"/>
        </w:rPr>
        <w:t>961</w:t>
      </w:r>
      <w:r w:rsidRPr="0032275E">
        <w:rPr>
          <w:b w:val="0"/>
          <w:i w:val="0"/>
          <w:color w:val="auto"/>
          <w:sz w:val="24"/>
          <w:szCs w:val="24"/>
          <w:lang w:val="mn-MN"/>
        </w:rPr>
        <w:t>.</w:t>
      </w:r>
      <w:r w:rsidR="00DD39FA">
        <w:rPr>
          <w:b w:val="0"/>
          <w:i w:val="0"/>
          <w:color w:val="auto"/>
          <w:sz w:val="24"/>
          <w:szCs w:val="24"/>
          <w:lang w:val="mn-MN"/>
        </w:rPr>
        <w:t>8</w:t>
      </w:r>
      <w:r w:rsidRPr="0032275E">
        <w:rPr>
          <w:b w:val="0"/>
          <w:i w:val="0"/>
          <w:color w:val="auto"/>
          <w:sz w:val="24"/>
          <w:szCs w:val="24"/>
          <w:lang w:val="mn-MN"/>
        </w:rPr>
        <w:t xml:space="preserve"> </w:t>
      </w:r>
      <w:r>
        <w:rPr>
          <w:b w:val="0"/>
          <w:i w:val="0"/>
          <w:color w:val="auto"/>
          <w:sz w:val="24"/>
          <w:szCs w:val="24"/>
          <w:lang w:val="mn-MN"/>
        </w:rPr>
        <w:t>мянган</w:t>
      </w:r>
      <w:r w:rsidRPr="0032275E">
        <w:rPr>
          <w:b w:val="0"/>
          <w:i w:val="0"/>
          <w:color w:val="auto"/>
          <w:sz w:val="24"/>
          <w:szCs w:val="24"/>
          <w:lang w:val="mn-MN"/>
        </w:rPr>
        <w:t xml:space="preserve"> төгрөгийн хөрөнгийг хандиваар, </w:t>
      </w:r>
      <w:r>
        <w:rPr>
          <w:b w:val="0"/>
          <w:i w:val="0"/>
          <w:color w:val="auto"/>
          <w:sz w:val="24"/>
          <w:szCs w:val="24"/>
          <w:lang w:val="mn-MN"/>
        </w:rPr>
        <w:t>112</w:t>
      </w:r>
      <w:r w:rsidRPr="0032275E">
        <w:rPr>
          <w:b w:val="0"/>
          <w:i w:val="0"/>
          <w:color w:val="auto"/>
          <w:sz w:val="24"/>
          <w:szCs w:val="24"/>
          <w:lang w:val="mn-MN"/>
        </w:rPr>
        <w:t>,</w:t>
      </w:r>
      <w:r>
        <w:rPr>
          <w:b w:val="0"/>
          <w:i w:val="0"/>
          <w:color w:val="auto"/>
          <w:sz w:val="24"/>
          <w:szCs w:val="24"/>
          <w:lang w:val="mn-MN"/>
        </w:rPr>
        <w:t>468</w:t>
      </w:r>
      <w:r w:rsidRPr="0032275E">
        <w:rPr>
          <w:b w:val="0"/>
          <w:i w:val="0"/>
          <w:color w:val="auto"/>
          <w:sz w:val="24"/>
          <w:szCs w:val="24"/>
          <w:lang w:val="mn-MN"/>
        </w:rPr>
        <w:t>.</w:t>
      </w:r>
      <w:r>
        <w:rPr>
          <w:b w:val="0"/>
          <w:i w:val="0"/>
          <w:color w:val="auto"/>
          <w:sz w:val="24"/>
          <w:szCs w:val="24"/>
          <w:lang w:val="mn-MN"/>
        </w:rPr>
        <w:t>1</w:t>
      </w:r>
      <w:r w:rsidRPr="0032275E">
        <w:rPr>
          <w:b w:val="0"/>
          <w:i w:val="0"/>
          <w:color w:val="auto"/>
          <w:sz w:val="24"/>
          <w:szCs w:val="24"/>
          <w:lang w:val="mn-MN"/>
        </w:rPr>
        <w:t xml:space="preserve"> </w:t>
      </w:r>
      <w:r>
        <w:rPr>
          <w:b w:val="0"/>
          <w:i w:val="0"/>
          <w:color w:val="auto"/>
          <w:sz w:val="24"/>
          <w:szCs w:val="24"/>
          <w:lang w:val="mn-MN"/>
        </w:rPr>
        <w:t>мянган</w:t>
      </w:r>
      <w:r w:rsidRPr="0032275E">
        <w:rPr>
          <w:b w:val="0"/>
          <w:i w:val="0"/>
          <w:color w:val="auto"/>
          <w:sz w:val="24"/>
          <w:szCs w:val="24"/>
          <w:lang w:val="mn-MN"/>
        </w:rPr>
        <w:t xml:space="preserve"> төгрөгийн хөрөнгийг </w:t>
      </w:r>
      <w:r>
        <w:rPr>
          <w:b w:val="0"/>
          <w:i w:val="0"/>
          <w:color w:val="auto"/>
          <w:sz w:val="24"/>
          <w:szCs w:val="24"/>
          <w:lang w:val="mn-MN"/>
        </w:rPr>
        <w:t xml:space="preserve">гадаадын зээл тусламжаар, 15,179.0 мянган төгрөгийн хөрөнгийг өөрийн хөрөнгөөр, 10,747.9 мянган төгрөгийн хөрөнгийг </w:t>
      </w:r>
      <w:r w:rsidRPr="0032275E">
        <w:rPr>
          <w:b w:val="0"/>
          <w:i w:val="0"/>
          <w:color w:val="auto"/>
          <w:sz w:val="24"/>
          <w:szCs w:val="24"/>
          <w:lang w:val="mn-MN"/>
        </w:rPr>
        <w:t xml:space="preserve">балансаас балансад шилжүүлэн, </w:t>
      </w:r>
      <w:r>
        <w:rPr>
          <w:b w:val="0"/>
          <w:i w:val="0"/>
          <w:color w:val="auto"/>
          <w:sz w:val="24"/>
          <w:szCs w:val="24"/>
          <w:lang w:val="mn-MN"/>
        </w:rPr>
        <w:t>9</w:t>
      </w:r>
      <w:r w:rsidRPr="0032275E">
        <w:rPr>
          <w:b w:val="0"/>
          <w:i w:val="0"/>
          <w:color w:val="auto"/>
          <w:sz w:val="24"/>
          <w:szCs w:val="24"/>
        </w:rPr>
        <w:t>,</w:t>
      </w:r>
      <w:r>
        <w:rPr>
          <w:b w:val="0"/>
          <w:i w:val="0"/>
          <w:color w:val="auto"/>
          <w:sz w:val="24"/>
          <w:szCs w:val="24"/>
          <w:lang w:val="mn-MN"/>
        </w:rPr>
        <w:t>723</w:t>
      </w:r>
      <w:r w:rsidRPr="0032275E">
        <w:rPr>
          <w:b w:val="0"/>
          <w:i w:val="0"/>
          <w:color w:val="auto"/>
          <w:sz w:val="24"/>
          <w:szCs w:val="24"/>
          <w:lang w:val="mn-MN"/>
        </w:rPr>
        <w:t>.</w:t>
      </w:r>
      <w:r>
        <w:rPr>
          <w:b w:val="0"/>
          <w:i w:val="0"/>
          <w:color w:val="auto"/>
          <w:sz w:val="24"/>
          <w:szCs w:val="24"/>
          <w:lang w:val="mn-MN"/>
        </w:rPr>
        <w:t>4</w:t>
      </w:r>
      <w:r w:rsidRPr="0032275E">
        <w:rPr>
          <w:b w:val="0"/>
          <w:i w:val="0"/>
          <w:color w:val="auto"/>
          <w:sz w:val="24"/>
          <w:szCs w:val="24"/>
          <w:lang w:val="mn-MN"/>
        </w:rPr>
        <w:t xml:space="preserve"> </w:t>
      </w:r>
      <w:r>
        <w:rPr>
          <w:b w:val="0"/>
          <w:i w:val="0"/>
          <w:color w:val="auto"/>
          <w:sz w:val="24"/>
          <w:szCs w:val="24"/>
          <w:lang w:val="mn-MN"/>
        </w:rPr>
        <w:t>мянган</w:t>
      </w:r>
      <w:r w:rsidRPr="0032275E">
        <w:rPr>
          <w:b w:val="0"/>
          <w:i w:val="0"/>
          <w:color w:val="auto"/>
          <w:sz w:val="24"/>
          <w:szCs w:val="24"/>
          <w:lang w:val="mn-MN"/>
        </w:rPr>
        <w:t xml:space="preserve"> төгрөгийн хөрөнгийг бусад эх үүсвэрээр ав</w:t>
      </w:r>
      <w:r w:rsidR="00963983">
        <w:rPr>
          <w:b w:val="0"/>
          <w:i w:val="0"/>
          <w:color w:val="auto"/>
          <w:sz w:val="24"/>
          <w:szCs w:val="24"/>
          <w:lang w:val="mn-MN"/>
        </w:rPr>
        <w:t>чээ</w:t>
      </w:r>
      <w:r w:rsidRPr="0032275E">
        <w:rPr>
          <w:b w:val="0"/>
          <w:i w:val="0"/>
          <w:color w:val="auto"/>
          <w:sz w:val="24"/>
          <w:szCs w:val="24"/>
          <w:lang w:val="mn-MN"/>
        </w:rPr>
        <w:t xml:space="preserve">.  </w:t>
      </w:r>
    </w:p>
    <w:p w:rsidR="00963983" w:rsidRPr="0032275E" w:rsidRDefault="00963983" w:rsidP="00DD39FA">
      <w:pPr>
        <w:pStyle w:val="Header"/>
        <w:spacing w:line="276" w:lineRule="auto"/>
        <w:ind w:firstLine="720"/>
        <w:jc w:val="both"/>
        <w:rPr>
          <w:b w:val="0"/>
          <w:i w:val="0"/>
          <w:color w:val="auto"/>
          <w:sz w:val="24"/>
          <w:szCs w:val="24"/>
          <w:lang w:val="mn-MN"/>
        </w:rPr>
      </w:pPr>
      <w:r>
        <w:rPr>
          <w:b w:val="0"/>
          <w:i w:val="0"/>
          <w:color w:val="auto"/>
          <w:sz w:val="24"/>
          <w:szCs w:val="24"/>
          <w:lang w:val="mn-MN"/>
        </w:rPr>
        <w:t>Нийт нэмэгдсэн хөрөнгийн 47.8 хув</w:t>
      </w:r>
      <w:r w:rsidR="00A0363C">
        <w:rPr>
          <w:b w:val="0"/>
          <w:i w:val="0"/>
          <w:color w:val="auto"/>
          <w:sz w:val="24"/>
          <w:szCs w:val="24"/>
          <w:lang w:val="mn-MN"/>
        </w:rPr>
        <w:t xml:space="preserve">ийг хандивын хөрөнгө эзэлж байгаагаас </w:t>
      </w:r>
      <w:r>
        <w:rPr>
          <w:b w:val="0"/>
          <w:i w:val="0"/>
          <w:color w:val="auto"/>
          <w:sz w:val="24"/>
          <w:szCs w:val="24"/>
          <w:lang w:val="mn-MN"/>
        </w:rPr>
        <w:t>харахад цэцэрлэгүүдийн хувьд хандив тусламж их байдаг байна.</w:t>
      </w:r>
    </w:p>
    <w:p w:rsidR="00330018" w:rsidRDefault="00DD39FA" w:rsidP="00330018">
      <w:pPr>
        <w:spacing w:line="276" w:lineRule="auto"/>
        <w:ind w:firstLine="720"/>
        <w:jc w:val="both"/>
        <w:rPr>
          <w:color w:val="000000" w:themeColor="text1"/>
          <w:sz w:val="24"/>
          <w:szCs w:val="24"/>
          <w:lang w:val="mn-MN"/>
        </w:rPr>
      </w:pPr>
      <w:r>
        <w:rPr>
          <w:color w:val="auto"/>
          <w:sz w:val="24"/>
          <w:szCs w:val="24"/>
          <w:lang w:val="mn-MN"/>
        </w:rPr>
        <w:t>Нэмэгдсэн хөрөнгүүдийг анхан шатны баримт</w:t>
      </w:r>
      <w:r w:rsidR="00330018">
        <w:rPr>
          <w:color w:val="auto"/>
          <w:sz w:val="24"/>
          <w:szCs w:val="24"/>
          <w:lang w:val="mn-MN"/>
        </w:rPr>
        <w:t xml:space="preserve">, үндсэн хөрөнгийн журнал, ерөнхий дэвтэр, дэлгэрэнгүй бүртгэл, санхүүгийн байдлын тайлантай </w:t>
      </w:r>
      <w:r>
        <w:rPr>
          <w:color w:val="auto"/>
          <w:sz w:val="24"/>
          <w:szCs w:val="24"/>
          <w:lang w:val="mn-MN"/>
        </w:rPr>
        <w:t>тулган шалгахад бүртгэлгүй орхигдуулсан хөрөнгө байхгүй байв.</w:t>
      </w:r>
      <w:r w:rsidR="00330018">
        <w:rPr>
          <w:color w:val="auto"/>
          <w:sz w:val="24"/>
          <w:szCs w:val="24"/>
          <w:lang w:val="mn-MN"/>
        </w:rPr>
        <w:t xml:space="preserve"> Гүйцэтгэлийн</w:t>
      </w:r>
      <w:r w:rsidR="00330018">
        <w:rPr>
          <w:color w:val="000000" w:themeColor="text1"/>
          <w:sz w:val="24"/>
          <w:szCs w:val="24"/>
          <w:lang w:val="mn-MN"/>
        </w:rPr>
        <w:t xml:space="preserve"> аудитаарх үндсэн хөрөнгийн дүн санхүүгийн аудитаар баталгаажуулсан дүнтэй тохирч байлаа. </w:t>
      </w:r>
    </w:p>
    <w:p w:rsidR="006F3A4C" w:rsidRDefault="006F3A4C" w:rsidP="00330018">
      <w:pPr>
        <w:spacing w:line="276" w:lineRule="auto"/>
        <w:ind w:firstLine="720"/>
        <w:jc w:val="both"/>
        <w:rPr>
          <w:color w:val="000000" w:themeColor="text1"/>
          <w:sz w:val="24"/>
          <w:szCs w:val="24"/>
          <w:lang w:val="mn-MN"/>
        </w:rPr>
      </w:pPr>
    </w:p>
    <w:p w:rsidR="00B23E7E" w:rsidRPr="00723C99" w:rsidRDefault="00B23E7E" w:rsidP="00796E4F">
      <w:pPr>
        <w:spacing w:line="276" w:lineRule="auto"/>
        <w:ind w:firstLine="720"/>
        <w:jc w:val="both"/>
        <w:rPr>
          <w:color w:val="000000" w:themeColor="text1"/>
          <w:sz w:val="12"/>
          <w:szCs w:val="12"/>
          <w:lang w:val="mn-MN"/>
        </w:rPr>
      </w:pPr>
    </w:p>
    <w:p w:rsidR="00796E4F" w:rsidRPr="0022579E" w:rsidRDefault="00467333" w:rsidP="00723C99">
      <w:pPr>
        <w:spacing w:line="276" w:lineRule="auto"/>
        <w:ind w:firstLine="720"/>
        <w:jc w:val="both"/>
        <w:rPr>
          <w:b/>
          <w:i/>
          <w:color w:val="000000" w:themeColor="text1"/>
          <w:sz w:val="16"/>
          <w:szCs w:val="16"/>
          <w:lang w:val="mn-MN"/>
        </w:rPr>
      </w:pPr>
      <w:r>
        <w:rPr>
          <w:b/>
          <w:i/>
          <w:color w:val="000000" w:themeColor="text1"/>
          <w:sz w:val="24"/>
          <w:szCs w:val="24"/>
          <w:lang w:val="mn-MN"/>
        </w:rPr>
        <w:lastRenderedPageBreak/>
        <w:t>3</w:t>
      </w:r>
      <w:r w:rsidR="00796E4F" w:rsidRPr="00A93183">
        <w:rPr>
          <w:b/>
          <w:i/>
          <w:color w:val="000000" w:themeColor="text1"/>
          <w:sz w:val="24"/>
          <w:szCs w:val="24"/>
          <w:lang w:val="mn-MN"/>
        </w:rPr>
        <w:t>.</w:t>
      </w:r>
      <w:r>
        <w:rPr>
          <w:b/>
          <w:i/>
          <w:color w:val="000000" w:themeColor="text1"/>
          <w:sz w:val="24"/>
          <w:szCs w:val="24"/>
          <w:lang w:val="mn-MN"/>
        </w:rPr>
        <w:t>5</w:t>
      </w:r>
      <w:r w:rsidR="00796E4F" w:rsidRPr="00A93183">
        <w:rPr>
          <w:b/>
          <w:i/>
          <w:color w:val="000000" w:themeColor="text1"/>
          <w:sz w:val="24"/>
          <w:szCs w:val="24"/>
          <w:lang w:val="mn-MN"/>
        </w:rPr>
        <w:t xml:space="preserve">. </w:t>
      </w:r>
      <w:r w:rsidR="00796E4F">
        <w:rPr>
          <w:b/>
          <w:i/>
          <w:color w:val="000000" w:themeColor="text1"/>
          <w:sz w:val="24"/>
          <w:szCs w:val="24"/>
          <w:lang w:val="mn-MN"/>
        </w:rPr>
        <w:t xml:space="preserve"> </w:t>
      </w:r>
      <w:r w:rsidR="00C076BA">
        <w:rPr>
          <w:b/>
          <w:i/>
          <w:color w:val="000000" w:themeColor="text1"/>
          <w:sz w:val="24"/>
          <w:szCs w:val="24"/>
          <w:lang w:val="mn-MN"/>
        </w:rPr>
        <w:t xml:space="preserve">Бүртгэлд тусгагдсан хөрөнгийг </w:t>
      </w:r>
      <w:r w:rsidR="001A41CF">
        <w:rPr>
          <w:b/>
          <w:i/>
          <w:color w:val="000000" w:themeColor="text1"/>
          <w:sz w:val="24"/>
          <w:szCs w:val="24"/>
          <w:lang w:val="mn-MN"/>
        </w:rPr>
        <w:t>зориулалтын дагуу ашиглаж байна</w:t>
      </w:r>
      <w:r w:rsidR="00C076BA">
        <w:rPr>
          <w:b/>
          <w:i/>
          <w:color w:val="000000" w:themeColor="text1"/>
          <w:sz w:val="24"/>
          <w:szCs w:val="24"/>
          <w:lang w:val="mn-MN"/>
        </w:rPr>
        <w:t xml:space="preserve">. </w:t>
      </w:r>
    </w:p>
    <w:p w:rsidR="00CD573D" w:rsidRPr="00DD39FA" w:rsidRDefault="00CD573D" w:rsidP="00723C99">
      <w:pPr>
        <w:spacing w:line="276" w:lineRule="auto"/>
        <w:ind w:right="43" w:firstLine="720"/>
        <w:jc w:val="both"/>
        <w:rPr>
          <w:color w:val="auto"/>
          <w:sz w:val="24"/>
          <w:szCs w:val="24"/>
          <w:lang w:val="mn-MN"/>
        </w:rPr>
      </w:pPr>
      <w:r w:rsidRPr="00DD39FA">
        <w:rPr>
          <w:color w:val="auto"/>
          <w:sz w:val="24"/>
          <w:szCs w:val="24"/>
          <w:lang w:val="mn-MN"/>
        </w:rPr>
        <w:t xml:space="preserve">Цэцэрлэгүүдийн </w:t>
      </w:r>
      <w:r w:rsidR="00A0363C">
        <w:rPr>
          <w:color w:val="auto"/>
          <w:sz w:val="24"/>
          <w:szCs w:val="24"/>
          <w:lang w:val="mn-MN"/>
        </w:rPr>
        <w:t xml:space="preserve">санхүүгийн тайланд тусгагдсан </w:t>
      </w:r>
      <w:r w:rsidRPr="00DD39FA">
        <w:rPr>
          <w:color w:val="auto"/>
          <w:sz w:val="24"/>
          <w:szCs w:val="24"/>
          <w:lang w:val="mn-MN"/>
        </w:rPr>
        <w:t>хөрөнг</w:t>
      </w:r>
      <w:r w:rsidR="00A0363C">
        <w:rPr>
          <w:color w:val="auto"/>
          <w:sz w:val="24"/>
          <w:szCs w:val="24"/>
          <w:lang w:val="mn-MN"/>
        </w:rPr>
        <w:t xml:space="preserve">үүдийг </w:t>
      </w:r>
      <w:r w:rsidR="001A41CF">
        <w:rPr>
          <w:color w:val="auto"/>
          <w:sz w:val="24"/>
          <w:szCs w:val="24"/>
          <w:lang w:val="mn-MN"/>
        </w:rPr>
        <w:t xml:space="preserve">байгууллага тус </w:t>
      </w:r>
      <w:r w:rsidR="00A0363C">
        <w:rPr>
          <w:color w:val="auto"/>
          <w:sz w:val="24"/>
          <w:szCs w:val="24"/>
          <w:lang w:val="mn-MN"/>
        </w:rPr>
        <w:t xml:space="preserve">бүрээр явж, зориулалтын дагуу ашиглаж байгаа эсэхийг </w:t>
      </w:r>
      <w:r w:rsidRPr="00DD39FA">
        <w:rPr>
          <w:color w:val="auto"/>
          <w:sz w:val="24"/>
          <w:szCs w:val="24"/>
          <w:lang w:val="mn-MN"/>
        </w:rPr>
        <w:t xml:space="preserve">тулган шалгахад </w:t>
      </w:r>
      <w:r w:rsidR="001A41CF">
        <w:rPr>
          <w:color w:val="auto"/>
          <w:sz w:val="24"/>
          <w:szCs w:val="24"/>
          <w:lang w:val="mn-MN"/>
        </w:rPr>
        <w:t xml:space="preserve">ашиглагдаагүй буюу </w:t>
      </w:r>
      <w:r w:rsidRPr="00DD39FA">
        <w:rPr>
          <w:color w:val="auto"/>
          <w:sz w:val="24"/>
          <w:szCs w:val="24"/>
          <w:lang w:val="mn-MN"/>
        </w:rPr>
        <w:t>зориулалт бусаар ашиглагдсан хөрөнгөгүй бай</w:t>
      </w:r>
      <w:r w:rsidR="001A41CF">
        <w:rPr>
          <w:color w:val="auto"/>
          <w:sz w:val="24"/>
          <w:szCs w:val="24"/>
          <w:lang w:val="mn-MN"/>
        </w:rPr>
        <w:t>на</w:t>
      </w:r>
      <w:r w:rsidRPr="00DD39FA">
        <w:rPr>
          <w:color w:val="auto"/>
          <w:sz w:val="24"/>
          <w:szCs w:val="24"/>
          <w:lang w:val="mn-MN"/>
        </w:rPr>
        <w:t>.</w:t>
      </w:r>
    </w:p>
    <w:p w:rsidR="00B23E7E" w:rsidRPr="00723C99" w:rsidRDefault="00B23E7E" w:rsidP="00F53E7E">
      <w:pPr>
        <w:spacing w:line="276" w:lineRule="auto"/>
        <w:ind w:firstLine="720"/>
        <w:jc w:val="both"/>
        <w:rPr>
          <w:color w:val="000000" w:themeColor="text1"/>
          <w:sz w:val="12"/>
          <w:szCs w:val="12"/>
          <w:lang w:val="mn-MN"/>
        </w:rPr>
      </w:pPr>
    </w:p>
    <w:p w:rsidR="00796E4F" w:rsidRDefault="00467333" w:rsidP="00723C99">
      <w:pPr>
        <w:spacing w:line="276" w:lineRule="auto"/>
        <w:ind w:firstLine="720"/>
        <w:jc w:val="both"/>
        <w:rPr>
          <w:b/>
          <w:i/>
          <w:color w:val="000000" w:themeColor="text1"/>
          <w:sz w:val="24"/>
          <w:szCs w:val="24"/>
          <w:lang w:val="mn-MN"/>
        </w:rPr>
      </w:pPr>
      <w:r>
        <w:rPr>
          <w:b/>
          <w:i/>
          <w:color w:val="000000" w:themeColor="text1"/>
          <w:sz w:val="24"/>
          <w:szCs w:val="24"/>
          <w:lang w:val="mn-MN"/>
        </w:rPr>
        <w:t>3</w:t>
      </w:r>
      <w:r w:rsidR="00796E4F" w:rsidRPr="00A93183">
        <w:rPr>
          <w:b/>
          <w:i/>
          <w:color w:val="000000" w:themeColor="text1"/>
          <w:sz w:val="24"/>
          <w:szCs w:val="24"/>
          <w:lang w:val="mn-MN"/>
        </w:rPr>
        <w:t>.</w:t>
      </w:r>
      <w:r>
        <w:rPr>
          <w:b/>
          <w:i/>
          <w:color w:val="000000" w:themeColor="text1"/>
          <w:sz w:val="24"/>
          <w:szCs w:val="24"/>
          <w:lang w:val="mn-MN"/>
        </w:rPr>
        <w:t>6</w:t>
      </w:r>
      <w:r w:rsidR="00796E4F" w:rsidRPr="00A93183">
        <w:rPr>
          <w:b/>
          <w:i/>
          <w:color w:val="000000" w:themeColor="text1"/>
          <w:sz w:val="24"/>
          <w:szCs w:val="24"/>
          <w:lang w:val="mn-MN"/>
        </w:rPr>
        <w:t xml:space="preserve">. </w:t>
      </w:r>
      <w:r w:rsidR="00796E4F">
        <w:rPr>
          <w:b/>
          <w:i/>
          <w:color w:val="000000" w:themeColor="text1"/>
          <w:sz w:val="24"/>
          <w:szCs w:val="24"/>
          <w:lang w:val="mn-MN"/>
        </w:rPr>
        <w:t xml:space="preserve"> </w:t>
      </w:r>
      <w:r w:rsidR="00C076BA">
        <w:rPr>
          <w:b/>
          <w:i/>
          <w:color w:val="000000" w:themeColor="text1"/>
          <w:sz w:val="24"/>
          <w:szCs w:val="24"/>
          <w:lang w:val="mn-MN"/>
        </w:rPr>
        <w:t>Мэргэжлийн байгууллагаас хийсэн зөвлөмж</w:t>
      </w:r>
      <w:r w:rsidR="00F06C7A">
        <w:rPr>
          <w:b/>
          <w:i/>
          <w:color w:val="000000" w:themeColor="text1"/>
          <w:sz w:val="24"/>
          <w:szCs w:val="24"/>
          <w:lang w:val="mn-MN"/>
        </w:rPr>
        <w:t xml:space="preserve"> болон</w:t>
      </w:r>
      <w:r w:rsidR="00C076BA">
        <w:rPr>
          <w:b/>
          <w:i/>
          <w:color w:val="000000" w:themeColor="text1"/>
          <w:sz w:val="24"/>
          <w:szCs w:val="24"/>
          <w:lang w:val="mn-MN"/>
        </w:rPr>
        <w:t xml:space="preserve"> шалгалтын мөрөөр хий</w:t>
      </w:r>
      <w:r w:rsidR="00F06C7A">
        <w:rPr>
          <w:b/>
          <w:i/>
          <w:color w:val="000000" w:themeColor="text1"/>
          <w:sz w:val="24"/>
          <w:szCs w:val="24"/>
          <w:lang w:val="mn-MN"/>
        </w:rPr>
        <w:t xml:space="preserve">гдэж байгаа </w:t>
      </w:r>
      <w:r w:rsidR="00C076BA">
        <w:rPr>
          <w:b/>
          <w:i/>
          <w:color w:val="000000" w:themeColor="text1"/>
          <w:sz w:val="24"/>
          <w:szCs w:val="24"/>
          <w:lang w:val="mn-MN"/>
        </w:rPr>
        <w:t>ажл</w:t>
      </w:r>
      <w:r w:rsidR="00F06C7A">
        <w:rPr>
          <w:b/>
          <w:i/>
          <w:color w:val="000000" w:themeColor="text1"/>
          <w:sz w:val="24"/>
          <w:szCs w:val="24"/>
          <w:lang w:val="mn-MN"/>
        </w:rPr>
        <w:t>ууд</w:t>
      </w:r>
      <w:r w:rsidR="00C076BA">
        <w:rPr>
          <w:b/>
          <w:i/>
          <w:color w:val="000000" w:themeColor="text1"/>
          <w:sz w:val="24"/>
          <w:szCs w:val="24"/>
          <w:lang w:val="mn-MN"/>
        </w:rPr>
        <w:t xml:space="preserve"> үр нөлөөтэй </w:t>
      </w:r>
      <w:r w:rsidR="00F06C7A">
        <w:rPr>
          <w:b/>
          <w:i/>
          <w:color w:val="000000" w:themeColor="text1"/>
          <w:sz w:val="24"/>
          <w:szCs w:val="24"/>
          <w:lang w:val="mn-MN"/>
        </w:rPr>
        <w:t xml:space="preserve">хэрэгжиж </w:t>
      </w:r>
      <w:r w:rsidR="00C076BA">
        <w:rPr>
          <w:b/>
          <w:i/>
          <w:color w:val="000000" w:themeColor="text1"/>
          <w:sz w:val="24"/>
          <w:szCs w:val="24"/>
          <w:lang w:val="mn-MN"/>
        </w:rPr>
        <w:t xml:space="preserve">байна. </w:t>
      </w:r>
    </w:p>
    <w:p w:rsidR="000C0393" w:rsidRPr="000C0393" w:rsidRDefault="00C076BA" w:rsidP="00723C99">
      <w:pPr>
        <w:pStyle w:val="Header"/>
        <w:spacing w:line="276" w:lineRule="auto"/>
        <w:ind w:firstLine="720"/>
        <w:jc w:val="both"/>
        <w:rPr>
          <w:b w:val="0"/>
          <w:i w:val="0"/>
          <w:color w:val="auto"/>
          <w:sz w:val="24"/>
          <w:szCs w:val="24"/>
          <w:lang w:val="mn-MN"/>
        </w:rPr>
      </w:pPr>
      <w:r w:rsidRPr="000C0393">
        <w:rPr>
          <w:b w:val="0"/>
          <w:i w:val="0"/>
          <w:color w:val="auto"/>
          <w:sz w:val="24"/>
          <w:szCs w:val="24"/>
          <w:lang w:val="mn-MN"/>
        </w:rPr>
        <w:t xml:space="preserve">Дархан-Уул  аймаг  дахь  Төрийн  аудитын  газраас  </w:t>
      </w:r>
      <w:r w:rsidR="000C0393" w:rsidRPr="000C0393">
        <w:rPr>
          <w:b w:val="0"/>
          <w:i w:val="0"/>
          <w:color w:val="auto"/>
          <w:sz w:val="24"/>
          <w:szCs w:val="24"/>
          <w:lang w:val="mn-MN"/>
        </w:rPr>
        <w:t xml:space="preserve">сургуулийн өмнөх боловсролын байгууллагуудын </w:t>
      </w:r>
      <w:r w:rsidRPr="000C0393">
        <w:rPr>
          <w:b w:val="0"/>
          <w:i w:val="0"/>
          <w:color w:val="auto"/>
          <w:sz w:val="24"/>
          <w:szCs w:val="24"/>
          <w:lang w:val="mn-MN"/>
        </w:rPr>
        <w:t xml:space="preserve">2017 оны жилийн эцсийн санхүүгийн тайланд баталгаажуулах аудит хийсэн. </w:t>
      </w:r>
      <w:r w:rsidR="000C0393" w:rsidRPr="000C0393">
        <w:rPr>
          <w:b w:val="0"/>
          <w:i w:val="0"/>
          <w:color w:val="auto"/>
          <w:sz w:val="24"/>
          <w:szCs w:val="24"/>
          <w:lang w:val="mn-MN"/>
        </w:rPr>
        <w:t>Тус а</w:t>
      </w:r>
      <w:r w:rsidRPr="000C0393">
        <w:rPr>
          <w:b w:val="0"/>
          <w:i w:val="0"/>
          <w:color w:val="auto"/>
          <w:sz w:val="24"/>
          <w:szCs w:val="24"/>
          <w:lang w:val="mn-MN"/>
        </w:rPr>
        <w:t>удитаар</w:t>
      </w:r>
      <w:r w:rsidR="000C0393" w:rsidRPr="000C0393">
        <w:rPr>
          <w:b w:val="0"/>
          <w:i w:val="0"/>
          <w:color w:val="auto"/>
          <w:sz w:val="24"/>
          <w:szCs w:val="24"/>
          <w:lang w:val="mn-MN"/>
        </w:rPr>
        <w:t xml:space="preserve"> </w:t>
      </w:r>
      <w:r w:rsidR="000C0393">
        <w:rPr>
          <w:b w:val="0"/>
          <w:i w:val="0"/>
          <w:color w:val="auto"/>
          <w:sz w:val="24"/>
          <w:szCs w:val="24"/>
          <w:lang w:val="mn-MN"/>
        </w:rPr>
        <w:t xml:space="preserve">нийт </w:t>
      </w:r>
      <w:r w:rsidR="000C0393" w:rsidRPr="000C0393">
        <w:rPr>
          <w:b w:val="0"/>
          <w:i w:val="0"/>
          <w:color w:val="auto"/>
          <w:sz w:val="24"/>
          <w:szCs w:val="24"/>
          <w:lang w:val="mn-MN"/>
        </w:rPr>
        <w:t xml:space="preserve">375,761.2 </w:t>
      </w:r>
      <w:r w:rsidR="000C0393">
        <w:rPr>
          <w:b w:val="0"/>
          <w:i w:val="0"/>
          <w:color w:val="auto"/>
          <w:sz w:val="24"/>
          <w:szCs w:val="24"/>
          <w:lang w:val="mn-MN"/>
        </w:rPr>
        <w:t xml:space="preserve">мянган </w:t>
      </w:r>
      <w:r w:rsidR="000C0393" w:rsidRPr="000C0393">
        <w:rPr>
          <w:b w:val="0"/>
          <w:i w:val="0"/>
          <w:color w:val="auto"/>
          <w:sz w:val="24"/>
          <w:szCs w:val="24"/>
          <w:lang w:val="mn-MN"/>
        </w:rPr>
        <w:t xml:space="preserve">төгрөгийн алдаа зөрчил илэрснээс </w:t>
      </w:r>
      <w:r w:rsidR="000C0393">
        <w:rPr>
          <w:b w:val="0"/>
          <w:i w:val="0"/>
          <w:color w:val="auto"/>
          <w:sz w:val="24"/>
          <w:szCs w:val="24"/>
          <w:lang w:val="mn-MN"/>
        </w:rPr>
        <w:t>86</w:t>
      </w:r>
      <w:r w:rsidR="000C0393" w:rsidRPr="000C0393">
        <w:rPr>
          <w:b w:val="0"/>
          <w:i w:val="0"/>
          <w:color w:val="auto"/>
          <w:sz w:val="24"/>
          <w:szCs w:val="24"/>
          <w:lang w:val="mn-MN"/>
        </w:rPr>
        <w:t>,</w:t>
      </w:r>
      <w:r w:rsidR="000C0393">
        <w:rPr>
          <w:b w:val="0"/>
          <w:i w:val="0"/>
          <w:color w:val="auto"/>
          <w:sz w:val="24"/>
          <w:szCs w:val="24"/>
          <w:lang w:val="mn-MN"/>
        </w:rPr>
        <w:t>217</w:t>
      </w:r>
      <w:r w:rsidR="000C0393" w:rsidRPr="000C0393">
        <w:rPr>
          <w:b w:val="0"/>
          <w:i w:val="0"/>
          <w:color w:val="auto"/>
          <w:sz w:val="24"/>
          <w:szCs w:val="24"/>
          <w:lang w:val="mn-MN"/>
        </w:rPr>
        <w:t>.</w:t>
      </w:r>
      <w:r w:rsidR="000C0393">
        <w:rPr>
          <w:b w:val="0"/>
          <w:i w:val="0"/>
          <w:color w:val="auto"/>
          <w:sz w:val="24"/>
          <w:szCs w:val="24"/>
          <w:lang w:val="mn-MN"/>
        </w:rPr>
        <w:t>4</w:t>
      </w:r>
      <w:r w:rsidR="000C0393" w:rsidRPr="000C0393">
        <w:rPr>
          <w:b w:val="0"/>
          <w:i w:val="0"/>
          <w:color w:val="auto"/>
          <w:sz w:val="24"/>
          <w:szCs w:val="24"/>
          <w:lang w:val="mn-MN"/>
        </w:rPr>
        <w:t xml:space="preserve"> </w:t>
      </w:r>
      <w:r w:rsidR="000C0393">
        <w:rPr>
          <w:b w:val="0"/>
          <w:i w:val="0"/>
          <w:color w:val="auto"/>
          <w:sz w:val="24"/>
          <w:szCs w:val="24"/>
          <w:lang w:val="mn-MN"/>
        </w:rPr>
        <w:t>мянган</w:t>
      </w:r>
      <w:r w:rsidR="000C0393" w:rsidRPr="000C0393">
        <w:rPr>
          <w:b w:val="0"/>
          <w:i w:val="0"/>
          <w:color w:val="auto"/>
          <w:sz w:val="24"/>
          <w:szCs w:val="24"/>
          <w:lang w:val="mn-MN"/>
        </w:rPr>
        <w:t xml:space="preserve"> төгрөгийн алдааг </w:t>
      </w:r>
      <w:r w:rsidR="000C0393">
        <w:rPr>
          <w:b w:val="0"/>
          <w:i w:val="0"/>
          <w:color w:val="auto"/>
          <w:sz w:val="24"/>
          <w:szCs w:val="24"/>
          <w:lang w:val="mn-MN"/>
        </w:rPr>
        <w:t xml:space="preserve">аудитын явцад </w:t>
      </w:r>
      <w:r w:rsidR="000C0393" w:rsidRPr="000C0393">
        <w:rPr>
          <w:b w:val="0"/>
          <w:i w:val="0"/>
          <w:color w:val="auto"/>
          <w:sz w:val="24"/>
          <w:szCs w:val="24"/>
          <w:lang w:val="mn-MN"/>
        </w:rPr>
        <w:t>залруулж, 2</w:t>
      </w:r>
      <w:r w:rsidR="000C0393">
        <w:rPr>
          <w:b w:val="0"/>
          <w:i w:val="0"/>
          <w:color w:val="auto"/>
          <w:sz w:val="24"/>
          <w:szCs w:val="24"/>
          <w:lang w:val="mn-MN"/>
        </w:rPr>
        <w:t>66</w:t>
      </w:r>
      <w:r w:rsidR="000C0393" w:rsidRPr="000C0393">
        <w:rPr>
          <w:b w:val="0"/>
          <w:i w:val="0"/>
          <w:color w:val="auto"/>
          <w:sz w:val="24"/>
          <w:szCs w:val="24"/>
          <w:lang w:val="mn-MN"/>
        </w:rPr>
        <w:t>,</w:t>
      </w:r>
      <w:r w:rsidR="000C0393">
        <w:rPr>
          <w:b w:val="0"/>
          <w:i w:val="0"/>
          <w:color w:val="auto"/>
          <w:sz w:val="24"/>
          <w:szCs w:val="24"/>
          <w:lang w:val="mn-MN"/>
        </w:rPr>
        <w:t>902</w:t>
      </w:r>
      <w:r w:rsidR="000C0393" w:rsidRPr="000C0393">
        <w:rPr>
          <w:b w:val="0"/>
          <w:i w:val="0"/>
          <w:color w:val="auto"/>
          <w:sz w:val="24"/>
          <w:szCs w:val="24"/>
          <w:lang w:val="mn-MN"/>
        </w:rPr>
        <w:t>.</w:t>
      </w:r>
      <w:r w:rsidR="000C0393">
        <w:rPr>
          <w:b w:val="0"/>
          <w:i w:val="0"/>
          <w:color w:val="auto"/>
          <w:sz w:val="24"/>
          <w:szCs w:val="24"/>
          <w:lang w:val="mn-MN"/>
        </w:rPr>
        <w:t>0</w:t>
      </w:r>
      <w:r w:rsidR="000C0393" w:rsidRPr="000C0393">
        <w:rPr>
          <w:b w:val="0"/>
          <w:i w:val="0"/>
          <w:color w:val="auto"/>
          <w:sz w:val="24"/>
          <w:szCs w:val="24"/>
          <w:lang w:val="mn-MN"/>
        </w:rPr>
        <w:t xml:space="preserve"> </w:t>
      </w:r>
      <w:r w:rsidR="006433B5">
        <w:rPr>
          <w:b w:val="0"/>
          <w:i w:val="0"/>
          <w:color w:val="auto"/>
          <w:sz w:val="24"/>
          <w:szCs w:val="24"/>
          <w:lang w:val="mn-MN"/>
        </w:rPr>
        <w:t>мянган</w:t>
      </w:r>
      <w:r w:rsidR="000C0393" w:rsidRPr="000C0393">
        <w:rPr>
          <w:b w:val="0"/>
          <w:i w:val="0"/>
          <w:color w:val="auto"/>
          <w:sz w:val="24"/>
          <w:szCs w:val="24"/>
          <w:lang w:val="mn-MN"/>
        </w:rPr>
        <w:t xml:space="preserve"> төгрөгийн зөрчилд зөвлөмж өгч, </w:t>
      </w:r>
      <w:r w:rsidR="006433B5">
        <w:rPr>
          <w:b w:val="0"/>
          <w:i w:val="0"/>
          <w:color w:val="auto"/>
          <w:sz w:val="24"/>
          <w:szCs w:val="24"/>
          <w:lang w:val="mn-MN"/>
        </w:rPr>
        <w:t>4</w:t>
      </w:r>
      <w:r w:rsidR="000C0393" w:rsidRPr="000C0393">
        <w:rPr>
          <w:b w:val="0"/>
          <w:i w:val="0"/>
          <w:color w:val="auto"/>
          <w:sz w:val="24"/>
          <w:szCs w:val="24"/>
          <w:lang w:val="mn-MN"/>
        </w:rPr>
        <w:t>.</w:t>
      </w:r>
      <w:r w:rsidR="006433B5">
        <w:rPr>
          <w:b w:val="0"/>
          <w:i w:val="0"/>
          <w:color w:val="auto"/>
          <w:sz w:val="24"/>
          <w:szCs w:val="24"/>
          <w:lang w:val="mn-MN"/>
        </w:rPr>
        <w:t>1</w:t>
      </w:r>
      <w:r w:rsidR="000C0393" w:rsidRPr="000C0393">
        <w:rPr>
          <w:b w:val="0"/>
          <w:i w:val="0"/>
          <w:color w:val="auto"/>
          <w:sz w:val="24"/>
          <w:szCs w:val="24"/>
          <w:lang w:val="mn-MN"/>
        </w:rPr>
        <w:t xml:space="preserve"> </w:t>
      </w:r>
      <w:r w:rsidR="006433B5">
        <w:rPr>
          <w:b w:val="0"/>
          <w:i w:val="0"/>
          <w:color w:val="auto"/>
          <w:sz w:val="24"/>
          <w:szCs w:val="24"/>
          <w:lang w:val="mn-MN"/>
        </w:rPr>
        <w:t>мянган</w:t>
      </w:r>
      <w:r w:rsidR="000C0393" w:rsidRPr="000C0393">
        <w:rPr>
          <w:b w:val="0"/>
          <w:i w:val="0"/>
          <w:color w:val="auto"/>
          <w:sz w:val="24"/>
          <w:szCs w:val="24"/>
          <w:lang w:val="mn-MN"/>
        </w:rPr>
        <w:t xml:space="preserve"> төгрөгийн төлбөрийн акт тогтоож, </w:t>
      </w:r>
      <w:r w:rsidR="006433B5">
        <w:rPr>
          <w:b w:val="0"/>
          <w:i w:val="0"/>
          <w:color w:val="auto"/>
          <w:sz w:val="24"/>
          <w:szCs w:val="24"/>
          <w:lang w:val="mn-MN"/>
        </w:rPr>
        <w:t>18</w:t>
      </w:r>
      <w:r w:rsidR="000C0393" w:rsidRPr="000C0393">
        <w:rPr>
          <w:b w:val="0"/>
          <w:i w:val="0"/>
          <w:color w:val="auto"/>
          <w:sz w:val="24"/>
          <w:szCs w:val="24"/>
          <w:lang w:val="mn-MN"/>
        </w:rPr>
        <w:t xml:space="preserve">.6 </w:t>
      </w:r>
      <w:r w:rsidR="006433B5">
        <w:rPr>
          <w:b w:val="0"/>
          <w:i w:val="0"/>
          <w:color w:val="auto"/>
          <w:sz w:val="24"/>
          <w:szCs w:val="24"/>
          <w:lang w:val="mn-MN"/>
        </w:rPr>
        <w:t>мянган</w:t>
      </w:r>
      <w:r w:rsidR="000C0393" w:rsidRPr="000C0393">
        <w:rPr>
          <w:b w:val="0"/>
          <w:i w:val="0"/>
          <w:color w:val="auto"/>
          <w:sz w:val="24"/>
          <w:szCs w:val="24"/>
          <w:lang w:val="mn-MN"/>
        </w:rPr>
        <w:t xml:space="preserve"> төгрөгийн албан шаардлага өгсөн байна. </w:t>
      </w:r>
    </w:p>
    <w:p w:rsidR="002607B6" w:rsidRDefault="006433B5" w:rsidP="000C0393">
      <w:pPr>
        <w:pStyle w:val="ListParagraph"/>
        <w:spacing w:line="276" w:lineRule="auto"/>
        <w:ind w:left="0" w:firstLine="709"/>
        <w:jc w:val="both"/>
        <w:rPr>
          <w:color w:val="auto"/>
          <w:sz w:val="24"/>
          <w:szCs w:val="24"/>
          <w:lang w:val="mn-MN"/>
        </w:rPr>
      </w:pPr>
      <w:r>
        <w:rPr>
          <w:color w:val="auto"/>
          <w:sz w:val="24"/>
          <w:szCs w:val="24"/>
          <w:lang w:val="mn-MN"/>
        </w:rPr>
        <w:t xml:space="preserve">Санхүүгийн тайлангийн аудитаар </w:t>
      </w:r>
      <w:r w:rsidR="004B4F5B">
        <w:rPr>
          <w:color w:val="auto"/>
          <w:sz w:val="24"/>
          <w:szCs w:val="24"/>
          <w:lang w:val="mn-MN"/>
        </w:rPr>
        <w:t xml:space="preserve">тушаал шийдвэргүйгээр ур чадварын нэмэгдэл олгосон, </w:t>
      </w:r>
      <w:r w:rsidR="002607B6">
        <w:rPr>
          <w:color w:val="auto"/>
          <w:sz w:val="24"/>
          <w:szCs w:val="24"/>
          <w:lang w:val="mn-MN"/>
        </w:rPr>
        <w:t xml:space="preserve">хөрөнгийг шууд зардлаар тайлагнасан, орлогыг илүү бүртгэсэн, санхүүгийн тайлангийн уялдаа холбоо хангалтгүй, </w:t>
      </w:r>
      <w:r w:rsidR="004B4F5B">
        <w:rPr>
          <w:color w:val="auto"/>
          <w:sz w:val="24"/>
          <w:szCs w:val="24"/>
          <w:lang w:val="mn-MN"/>
        </w:rPr>
        <w:t xml:space="preserve">үндсэн хөрөнгийн элэгдлийг буруу тооцсон, </w:t>
      </w:r>
      <w:r w:rsidR="002607B6">
        <w:rPr>
          <w:color w:val="auto"/>
          <w:sz w:val="24"/>
          <w:szCs w:val="24"/>
          <w:lang w:val="mn-MN"/>
        </w:rPr>
        <w:t xml:space="preserve">цалин ээлжийн амралтын олговрыг давхардуулан авсан, </w:t>
      </w:r>
      <w:r w:rsidR="004B4F5B">
        <w:rPr>
          <w:color w:val="auto"/>
          <w:sz w:val="24"/>
          <w:szCs w:val="24"/>
          <w:lang w:val="mn-MN"/>
        </w:rPr>
        <w:t>хөрөнгийг ангилал зөрүүлэн бүртгэсэн, сахилгын шийтгэлтэй албан хаагчдад урамшуулал олгосон</w:t>
      </w:r>
      <w:r w:rsidR="002607B6">
        <w:rPr>
          <w:color w:val="auto"/>
          <w:sz w:val="24"/>
          <w:szCs w:val="24"/>
          <w:lang w:val="mn-MN"/>
        </w:rPr>
        <w:t xml:space="preserve"> зэрэг алдаа зөрчлүүд нийтлэг илэрчээ. </w:t>
      </w:r>
      <w:r w:rsidR="004B4F5B">
        <w:rPr>
          <w:color w:val="auto"/>
          <w:sz w:val="24"/>
          <w:szCs w:val="24"/>
          <w:lang w:val="mn-MN"/>
        </w:rPr>
        <w:t xml:space="preserve"> </w:t>
      </w:r>
    </w:p>
    <w:p w:rsidR="00C076BA" w:rsidRPr="00862236" w:rsidRDefault="00C076BA" w:rsidP="00C076BA">
      <w:pPr>
        <w:pStyle w:val="ListParagraph"/>
        <w:spacing w:line="276" w:lineRule="auto"/>
        <w:ind w:left="0" w:firstLine="720"/>
        <w:jc w:val="both"/>
        <w:rPr>
          <w:color w:val="auto"/>
          <w:sz w:val="8"/>
          <w:szCs w:val="8"/>
          <w:lang w:val="mn-MN"/>
        </w:rPr>
      </w:pPr>
      <w:r>
        <w:rPr>
          <w:color w:val="auto"/>
          <w:sz w:val="24"/>
          <w:szCs w:val="24"/>
          <w:lang w:val="mn-MN"/>
        </w:rPr>
        <w:t>Аудитын явцад төлбөрийн акт</w:t>
      </w:r>
      <w:r w:rsidR="00F06C7A">
        <w:rPr>
          <w:color w:val="auto"/>
          <w:sz w:val="24"/>
          <w:szCs w:val="24"/>
          <w:lang w:val="mn-MN"/>
        </w:rPr>
        <w:t>ын барагдуулалт, албан шаардлаг</w:t>
      </w:r>
      <w:r>
        <w:rPr>
          <w:color w:val="auto"/>
          <w:sz w:val="24"/>
          <w:szCs w:val="24"/>
          <w:lang w:val="mn-MN"/>
        </w:rPr>
        <w:t xml:space="preserve">ын </w:t>
      </w:r>
      <w:r w:rsidR="00F06C7A">
        <w:rPr>
          <w:color w:val="auto"/>
          <w:sz w:val="24"/>
          <w:szCs w:val="24"/>
          <w:lang w:val="mn-MN"/>
        </w:rPr>
        <w:t xml:space="preserve">биелэлт </w:t>
      </w:r>
      <w:r>
        <w:rPr>
          <w:color w:val="auto"/>
          <w:sz w:val="24"/>
          <w:szCs w:val="24"/>
          <w:lang w:val="mn-MN"/>
        </w:rPr>
        <w:t>болон зөвлөмжийн хэрэгжилттэй танилцахад акт</w:t>
      </w:r>
      <w:r w:rsidR="00F06C7A">
        <w:rPr>
          <w:color w:val="auto"/>
          <w:sz w:val="24"/>
          <w:szCs w:val="24"/>
          <w:lang w:val="mn-MN"/>
        </w:rPr>
        <w:t xml:space="preserve">, албан шаардлага 100.0 хувийн, </w:t>
      </w:r>
      <w:r>
        <w:rPr>
          <w:color w:val="auto"/>
          <w:sz w:val="24"/>
          <w:szCs w:val="24"/>
          <w:lang w:val="mn-MN"/>
        </w:rPr>
        <w:t xml:space="preserve">зөвлөмж </w:t>
      </w:r>
      <w:r w:rsidR="00F06C7A">
        <w:rPr>
          <w:color w:val="auto"/>
          <w:sz w:val="24"/>
          <w:szCs w:val="24"/>
          <w:lang w:val="mn-MN"/>
        </w:rPr>
        <w:t>87</w:t>
      </w:r>
      <w:r>
        <w:rPr>
          <w:color w:val="auto"/>
          <w:sz w:val="24"/>
          <w:szCs w:val="24"/>
          <w:lang w:val="mn-MN"/>
        </w:rPr>
        <w:t>.</w:t>
      </w:r>
      <w:r w:rsidR="00F06C7A">
        <w:rPr>
          <w:color w:val="auto"/>
          <w:sz w:val="24"/>
          <w:szCs w:val="24"/>
          <w:lang w:val="mn-MN"/>
        </w:rPr>
        <w:t>5</w:t>
      </w:r>
      <w:r>
        <w:rPr>
          <w:color w:val="auto"/>
          <w:sz w:val="24"/>
          <w:szCs w:val="24"/>
          <w:lang w:val="mn-MN"/>
        </w:rPr>
        <w:t xml:space="preserve"> хувийн биелэлттэй бай</w:t>
      </w:r>
      <w:r w:rsidR="00F06C7A">
        <w:rPr>
          <w:color w:val="auto"/>
          <w:sz w:val="24"/>
          <w:szCs w:val="24"/>
          <w:lang w:val="mn-MN"/>
        </w:rPr>
        <w:t>на</w:t>
      </w:r>
      <w:r>
        <w:rPr>
          <w:color w:val="auto"/>
          <w:sz w:val="24"/>
          <w:szCs w:val="24"/>
          <w:lang w:val="mn-MN"/>
        </w:rPr>
        <w:t>.</w:t>
      </w:r>
    </w:p>
    <w:p w:rsidR="00C076BA" w:rsidRDefault="00C076BA" w:rsidP="00C076BA">
      <w:pPr>
        <w:pStyle w:val="ListParagraph"/>
        <w:spacing w:line="276" w:lineRule="auto"/>
        <w:ind w:left="0" w:firstLine="720"/>
        <w:jc w:val="both"/>
        <w:rPr>
          <w:color w:val="auto"/>
          <w:sz w:val="24"/>
          <w:szCs w:val="24"/>
          <w:lang w:val="mn-MN"/>
        </w:rPr>
      </w:pPr>
      <w:r>
        <w:rPr>
          <w:color w:val="auto"/>
          <w:sz w:val="24"/>
          <w:szCs w:val="24"/>
          <w:lang w:val="mn-MN"/>
        </w:rPr>
        <w:t xml:space="preserve">Өгөгдсөн зөвлөмжүүдээс </w:t>
      </w:r>
      <w:r w:rsidR="00F06C7A">
        <w:rPr>
          <w:color w:val="auto"/>
          <w:sz w:val="24"/>
          <w:szCs w:val="24"/>
          <w:lang w:val="mn-MN"/>
        </w:rPr>
        <w:t xml:space="preserve">элэгдлээрээ анхны өртгөө </w:t>
      </w:r>
      <w:r w:rsidR="004B1C8E">
        <w:rPr>
          <w:color w:val="auto"/>
          <w:sz w:val="24"/>
          <w:szCs w:val="24"/>
          <w:lang w:val="mn-MN"/>
        </w:rPr>
        <w:t xml:space="preserve">бүрэн </w:t>
      </w:r>
      <w:r w:rsidR="00F06C7A">
        <w:rPr>
          <w:color w:val="auto"/>
          <w:sz w:val="24"/>
          <w:szCs w:val="24"/>
          <w:lang w:val="mn-MN"/>
        </w:rPr>
        <w:t>нөхсөн</w:t>
      </w:r>
      <w:r w:rsidR="004B1C8E">
        <w:rPr>
          <w:color w:val="auto"/>
          <w:sz w:val="24"/>
          <w:szCs w:val="24"/>
          <w:lang w:val="mn-MN"/>
        </w:rPr>
        <w:t>,</w:t>
      </w:r>
      <w:r w:rsidR="00F06C7A">
        <w:rPr>
          <w:color w:val="auto"/>
          <w:sz w:val="24"/>
          <w:szCs w:val="24"/>
          <w:lang w:val="mn-MN"/>
        </w:rPr>
        <w:t xml:space="preserve"> хэвийн ашиглагдаж байгаа </w:t>
      </w:r>
      <w:r w:rsidR="004B1C8E">
        <w:rPr>
          <w:color w:val="auto"/>
          <w:sz w:val="24"/>
          <w:szCs w:val="24"/>
          <w:lang w:val="mn-MN"/>
        </w:rPr>
        <w:t xml:space="preserve">гадна хашаа, хүүхдийн тоглоомын талбай, компьютер тоног төхөөрөмж зэрэг </w:t>
      </w:r>
      <w:r w:rsidR="00F06C7A">
        <w:rPr>
          <w:color w:val="auto"/>
          <w:sz w:val="24"/>
          <w:szCs w:val="24"/>
          <w:lang w:val="mn-MN"/>
        </w:rPr>
        <w:t>хөрөнгүүдийг дахин үнэл</w:t>
      </w:r>
      <w:r w:rsidR="004B1C8E">
        <w:rPr>
          <w:color w:val="auto"/>
          <w:sz w:val="24"/>
          <w:szCs w:val="24"/>
          <w:lang w:val="mn-MN"/>
        </w:rPr>
        <w:t>ж, ашиглалтын хугацааг тооцох гэсэн  5</w:t>
      </w:r>
      <w:r>
        <w:rPr>
          <w:color w:val="auto"/>
          <w:sz w:val="24"/>
          <w:szCs w:val="24"/>
          <w:lang w:val="mn-MN"/>
        </w:rPr>
        <w:t xml:space="preserve"> зөвлөмж хэрэгж</w:t>
      </w:r>
      <w:r w:rsidR="00724FCE">
        <w:rPr>
          <w:color w:val="auto"/>
          <w:sz w:val="24"/>
          <w:szCs w:val="24"/>
          <w:lang w:val="mn-MN"/>
        </w:rPr>
        <w:t xml:space="preserve">их шатандаа </w:t>
      </w:r>
      <w:r>
        <w:rPr>
          <w:color w:val="auto"/>
          <w:sz w:val="24"/>
          <w:szCs w:val="24"/>
          <w:lang w:val="mn-MN"/>
        </w:rPr>
        <w:t>байна.</w:t>
      </w:r>
    </w:p>
    <w:p w:rsidR="00F06C7A" w:rsidRPr="00723C99" w:rsidRDefault="00F06C7A" w:rsidP="00C076BA">
      <w:pPr>
        <w:pStyle w:val="ListParagraph"/>
        <w:spacing w:line="276" w:lineRule="auto"/>
        <w:ind w:left="0" w:firstLine="720"/>
        <w:jc w:val="both"/>
        <w:rPr>
          <w:color w:val="000000" w:themeColor="text1"/>
          <w:sz w:val="12"/>
          <w:szCs w:val="12"/>
          <w:lang w:val="mn-MN"/>
        </w:rPr>
      </w:pPr>
    </w:p>
    <w:p w:rsidR="00C076BA" w:rsidRDefault="00467333" w:rsidP="00C076BA">
      <w:pPr>
        <w:spacing w:line="276" w:lineRule="auto"/>
        <w:ind w:firstLine="720"/>
        <w:jc w:val="both"/>
        <w:rPr>
          <w:color w:val="000000" w:themeColor="text1"/>
          <w:sz w:val="24"/>
          <w:szCs w:val="24"/>
          <w:lang w:val="mn-MN"/>
        </w:rPr>
      </w:pPr>
      <w:r>
        <w:rPr>
          <w:b/>
          <w:i/>
          <w:color w:val="000000" w:themeColor="text1"/>
          <w:sz w:val="24"/>
          <w:szCs w:val="24"/>
          <w:lang w:val="mn-MN"/>
        </w:rPr>
        <w:t>3</w:t>
      </w:r>
      <w:r w:rsidR="00C076BA" w:rsidRPr="00A93183">
        <w:rPr>
          <w:b/>
          <w:i/>
          <w:color w:val="000000" w:themeColor="text1"/>
          <w:sz w:val="24"/>
          <w:szCs w:val="24"/>
          <w:lang w:val="mn-MN"/>
        </w:rPr>
        <w:t>.</w:t>
      </w:r>
      <w:r>
        <w:rPr>
          <w:b/>
          <w:i/>
          <w:color w:val="000000" w:themeColor="text1"/>
          <w:sz w:val="24"/>
          <w:szCs w:val="24"/>
          <w:lang w:val="mn-MN"/>
        </w:rPr>
        <w:t>7</w:t>
      </w:r>
      <w:r w:rsidR="00C076BA" w:rsidRPr="00A93183">
        <w:rPr>
          <w:b/>
          <w:i/>
          <w:color w:val="000000" w:themeColor="text1"/>
          <w:sz w:val="24"/>
          <w:szCs w:val="24"/>
          <w:lang w:val="mn-MN"/>
        </w:rPr>
        <w:t xml:space="preserve">. </w:t>
      </w:r>
      <w:r w:rsidR="00C076BA">
        <w:rPr>
          <w:b/>
          <w:i/>
          <w:color w:val="000000" w:themeColor="text1"/>
          <w:sz w:val="24"/>
          <w:szCs w:val="24"/>
          <w:lang w:val="mn-MN"/>
        </w:rPr>
        <w:t xml:space="preserve"> Шилэн дансны тухай хуулийг хэрэгжүүл</w:t>
      </w:r>
      <w:r w:rsidR="00EC40D1">
        <w:rPr>
          <w:b/>
          <w:i/>
          <w:color w:val="000000" w:themeColor="text1"/>
          <w:sz w:val="24"/>
          <w:szCs w:val="24"/>
          <w:lang w:val="mn-MN"/>
        </w:rPr>
        <w:t xml:space="preserve">эн </w:t>
      </w:r>
      <w:r w:rsidR="00C076BA">
        <w:rPr>
          <w:b/>
          <w:i/>
          <w:color w:val="000000" w:themeColor="text1"/>
          <w:sz w:val="24"/>
          <w:szCs w:val="24"/>
          <w:lang w:val="mn-MN"/>
        </w:rPr>
        <w:t>ажилла</w:t>
      </w:r>
      <w:r w:rsidR="00EC40D1">
        <w:rPr>
          <w:b/>
          <w:i/>
          <w:color w:val="000000" w:themeColor="text1"/>
          <w:sz w:val="24"/>
          <w:szCs w:val="24"/>
          <w:lang w:val="mn-MN"/>
        </w:rPr>
        <w:t>ж байна</w:t>
      </w:r>
      <w:r w:rsidR="00C076BA" w:rsidRPr="00A93183">
        <w:rPr>
          <w:b/>
          <w:i/>
          <w:color w:val="000000" w:themeColor="text1"/>
          <w:sz w:val="24"/>
          <w:szCs w:val="24"/>
          <w:lang w:val="mn-MN"/>
        </w:rPr>
        <w:t>.</w:t>
      </w:r>
    </w:p>
    <w:p w:rsidR="00316DFF" w:rsidRDefault="00C076BA" w:rsidP="00854F51">
      <w:pPr>
        <w:pStyle w:val="ListParagraph"/>
        <w:spacing w:line="276" w:lineRule="auto"/>
        <w:ind w:left="0" w:firstLine="709"/>
        <w:jc w:val="both"/>
        <w:rPr>
          <w:color w:val="000000" w:themeColor="text1"/>
          <w:sz w:val="24"/>
          <w:szCs w:val="24"/>
          <w:lang w:val="mn-MN"/>
        </w:rPr>
      </w:pPr>
      <w:r w:rsidRPr="00222C65">
        <w:rPr>
          <w:color w:val="000000" w:themeColor="text1"/>
          <w:sz w:val="24"/>
          <w:szCs w:val="24"/>
          <w:lang w:val="mn-MN"/>
        </w:rPr>
        <w:t>Шилэн дансны тухай хуулийн хэрэгжилтий</w:t>
      </w:r>
      <w:r w:rsidR="00316DFF">
        <w:rPr>
          <w:color w:val="000000" w:themeColor="text1"/>
          <w:sz w:val="24"/>
          <w:szCs w:val="24"/>
          <w:lang w:val="mn-MN"/>
        </w:rPr>
        <w:t xml:space="preserve">н 2017 оны байдалд Төрийн аудитын газар болон аймгийн Засаг даргын дэргэдэх Санхүүгийн хяналт, аудитын албанаас хяналт шалгалтуудыг хийсэн байна. </w:t>
      </w:r>
    </w:p>
    <w:p w:rsidR="00A67B28" w:rsidRDefault="00316DFF" w:rsidP="00854F51">
      <w:pPr>
        <w:pStyle w:val="ListParagraph"/>
        <w:spacing w:line="276" w:lineRule="auto"/>
        <w:ind w:left="0" w:firstLine="709"/>
        <w:jc w:val="both"/>
        <w:rPr>
          <w:color w:val="000000" w:themeColor="text1"/>
          <w:sz w:val="24"/>
          <w:szCs w:val="24"/>
          <w:lang w:val="mn-MN"/>
        </w:rPr>
      </w:pPr>
      <w:r>
        <w:rPr>
          <w:color w:val="000000" w:themeColor="text1"/>
          <w:sz w:val="24"/>
          <w:szCs w:val="24"/>
          <w:lang w:val="mn-MN"/>
        </w:rPr>
        <w:t xml:space="preserve">Санхүүгийн хяналт аудитын албаны шалгалтаар </w:t>
      </w:r>
      <w:r w:rsidR="00A67B28">
        <w:rPr>
          <w:color w:val="000000" w:themeColor="text1"/>
          <w:sz w:val="24"/>
          <w:szCs w:val="24"/>
          <w:lang w:val="mn-MN"/>
        </w:rPr>
        <w:t xml:space="preserve">уг </w:t>
      </w:r>
      <w:r>
        <w:rPr>
          <w:color w:val="000000" w:themeColor="text1"/>
          <w:sz w:val="24"/>
          <w:szCs w:val="24"/>
          <w:lang w:val="mn-MN"/>
        </w:rPr>
        <w:t xml:space="preserve">хуулийн </w:t>
      </w:r>
      <w:r w:rsidR="00A67B28">
        <w:rPr>
          <w:color w:val="000000" w:themeColor="text1"/>
          <w:sz w:val="24"/>
          <w:szCs w:val="24"/>
          <w:lang w:val="mn-MN"/>
        </w:rPr>
        <w:t>6 дугаар зүйлд заасан мэдээллүүдийг байршуулахдаа хугацаа хоцроосон, тайлан илгээгээгүй</w:t>
      </w:r>
      <w:r w:rsidR="00854F51">
        <w:rPr>
          <w:color w:val="000000" w:themeColor="text1"/>
          <w:sz w:val="24"/>
          <w:szCs w:val="24"/>
          <w:lang w:val="mn-MN"/>
        </w:rPr>
        <w:t xml:space="preserve"> зэрэг зөрчилд 20</w:t>
      </w:r>
      <w:r w:rsidR="00A67B28">
        <w:rPr>
          <w:color w:val="000000" w:themeColor="text1"/>
          <w:sz w:val="24"/>
          <w:szCs w:val="24"/>
          <w:lang w:val="mn-MN"/>
        </w:rPr>
        <w:t xml:space="preserve"> цэцэрлэгийн төсвийн шууд захирагч нарт аймгийн Засаг даргын 2017 оны 10 дугаар сарын 16-ны өдрийн А/419 тоот захирамжаар 1 сарын үндсэн цалингийн 10 хувиар сахилгын шийтгэл ногдуулжээ. Үүнд </w:t>
      </w:r>
      <w:r w:rsidR="00854F51">
        <w:rPr>
          <w:color w:val="000000" w:themeColor="text1"/>
          <w:sz w:val="24"/>
          <w:szCs w:val="24"/>
          <w:lang w:val="mn-MN"/>
        </w:rPr>
        <w:t xml:space="preserve">2, </w:t>
      </w:r>
      <w:r w:rsidR="00A67B28">
        <w:rPr>
          <w:color w:val="000000" w:themeColor="text1"/>
          <w:sz w:val="24"/>
          <w:szCs w:val="24"/>
          <w:lang w:val="mn-MN"/>
        </w:rPr>
        <w:t xml:space="preserve">3, 4, 5, 6, 7, 8, </w:t>
      </w:r>
      <w:r w:rsidR="00854F51">
        <w:rPr>
          <w:color w:val="000000" w:themeColor="text1"/>
          <w:sz w:val="24"/>
          <w:szCs w:val="24"/>
          <w:lang w:val="mn-MN"/>
        </w:rPr>
        <w:t xml:space="preserve">9, </w:t>
      </w:r>
      <w:r w:rsidR="00A67B28">
        <w:rPr>
          <w:color w:val="000000" w:themeColor="text1"/>
          <w:sz w:val="24"/>
          <w:szCs w:val="24"/>
          <w:lang w:val="mn-MN"/>
        </w:rPr>
        <w:t xml:space="preserve">10, 11, 13, </w:t>
      </w:r>
      <w:r w:rsidR="00854F51">
        <w:rPr>
          <w:color w:val="000000" w:themeColor="text1"/>
          <w:sz w:val="24"/>
          <w:szCs w:val="24"/>
          <w:lang w:val="mn-MN"/>
        </w:rPr>
        <w:t xml:space="preserve">16, </w:t>
      </w:r>
      <w:r w:rsidR="00A67B28">
        <w:rPr>
          <w:color w:val="000000" w:themeColor="text1"/>
          <w:sz w:val="24"/>
          <w:szCs w:val="24"/>
          <w:lang w:val="mn-MN"/>
        </w:rPr>
        <w:t xml:space="preserve">17, 18, 19, 21, 22, 23, 24, 25 дугаар цэцэрлэгүүд </w:t>
      </w:r>
      <w:r w:rsidR="00854F51">
        <w:rPr>
          <w:color w:val="000000" w:themeColor="text1"/>
          <w:sz w:val="24"/>
          <w:szCs w:val="24"/>
          <w:lang w:val="mn-MN"/>
        </w:rPr>
        <w:t>дээрх зөрчлийг гаргасан ба төрийн өмчит цэцэрлэгийн 83.3 хувь нь байна.</w:t>
      </w:r>
    </w:p>
    <w:p w:rsidR="00B863B4" w:rsidRDefault="00854F51" w:rsidP="00723C99">
      <w:pPr>
        <w:pStyle w:val="ListParagraph"/>
        <w:spacing w:line="276" w:lineRule="auto"/>
        <w:ind w:left="0" w:firstLine="709"/>
        <w:jc w:val="both"/>
        <w:rPr>
          <w:color w:val="000000" w:themeColor="text1"/>
          <w:sz w:val="24"/>
          <w:szCs w:val="24"/>
          <w:lang w:val="mn-MN"/>
        </w:rPr>
      </w:pPr>
      <w:r>
        <w:rPr>
          <w:color w:val="000000" w:themeColor="text1"/>
          <w:sz w:val="24"/>
          <w:szCs w:val="24"/>
          <w:lang w:val="mn-MN"/>
        </w:rPr>
        <w:t xml:space="preserve">Харин Төрийн аудитын газраас хийгдсэн нийцлийн аудитаар 25 дугаар цэцэрлэг 101.5 сая төгрөгийн 5 тушаал шийдвэрийг мэдээлээгүй байсныг  </w:t>
      </w:r>
      <w:r w:rsidR="00C076BA" w:rsidRPr="006150CC">
        <w:rPr>
          <w:color w:val="000000" w:themeColor="text1"/>
          <w:sz w:val="24"/>
          <w:szCs w:val="24"/>
          <w:lang w:val="mn-MN"/>
        </w:rPr>
        <w:t>засуулахаар албан шаардлага хүргүүл</w:t>
      </w:r>
      <w:r w:rsidR="006150CC">
        <w:rPr>
          <w:color w:val="000000" w:themeColor="text1"/>
          <w:sz w:val="24"/>
          <w:szCs w:val="24"/>
          <w:lang w:val="mn-MN"/>
        </w:rPr>
        <w:t>эн ажиллажээ</w:t>
      </w:r>
      <w:r w:rsidR="00C076BA" w:rsidRPr="006150CC">
        <w:rPr>
          <w:color w:val="000000" w:themeColor="text1"/>
          <w:sz w:val="24"/>
          <w:szCs w:val="24"/>
          <w:lang w:val="mn-MN"/>
        </w:rPr>
        <w:t>.</w:t>
      </w:r>
      <w:r w:rsidR="006150CC">
        <w:rPr>
          <w:color w:val="000000" w:themeColor="text1"/>
          <w:sz w:val="24"/>
          <w:szCs w:val="24"/>
          <w:lang w:val="mn-MN"/>
        </w:rPr>
        <w:t xml:space="preserve"> Бусад цэцэрлэгүүдэд зөрчил илрээгүй байна.</w:t>
      </w:r>
      <w:r w:rsidR="00C076BA" w:rsidRPr="006150CC">
        <w:rPr>
          <w:color w:val="000000" w:themeColor="text1"/>
          <w:sz w:val="24"/>
          <w:szCs w:val="24"/>
          <w:lang w:val="mn-MN"/>
        </w:rPr>
        <w:t xml:space="preserve"> </w:t>
      </w:r>
    </w:p>
    <w:p w:rsidR="006F3A4C" w:rsidRDefault="006F3A4C" w:rsidP="00723C99">
      <w:pPr>
        <w:pStyle w:val="ListParagraph"/>
        <w:spacing w:line="276" w:lineRule="auto"/>
        <w:ind w:left="0" w:firstLine="709"/>
        <w:jc w:val="both"/>
        <w:rPr>
          <w:color w:val="000000" w:themeColor="text1"/>
          <w:sz w:val="24"/>
          <w:szCs w:val="24"/>
          <w:lang w:val="mn-MN"/>
        </w:rPr>
      </w:pPr>
    </w:p>
    <w:p w:rsidR="006F3A4C" w:rsidRDefault="006F3A4C" w:rsidP="00723C99">
      <w:pPr>
        <w:pStyle w:val="ListParagraph"/>
        <w:spacing w:line="276" w:lineRule="auto"/>
        <w:ind w:left="0" w:firstLine="709"/>
        <w:jc w:val="both"/>
        <w:rPr>
          <w:color w:val="auto"/>
          <w:sz w:val="24"/>
          <w:szCs w:val="24"/>
          <w:lang w:val="mn-MN"/>
        </w:rPr>
      </w:pPr>
    </w:p>
    <w:p w:rsidR="002F39DA" w:rsidRDefault="002F39DA" w:rsidP="00796E4F">
      <w:pPr>
        <w:spacing w:after="80" w:line="276" w:lineRule="auto"/>
        <w:jc w:val="both"/>
        <w:rPr>
          <w:color w:val="auto"/>
          <w:sz w:val="24"/>
          <w:szCs w:val="24"/>
          <w:lang w:val="mn-MN"/>
        </w:rPr>
      </w:pPr>
    </w:p>
    <w:p w:rsidR="001506DF" w:rsidRDefault="001506DF" w:rsidP="001506DF">
      <w:pPr>
        <w:ind w:firstLine="720"/>
        <w:jc w:val="both"/>
        <w:rPr>
          <w:b/>
          <w:i/>
          <w:color w:val="auto"/>
          <w:sz w:val="24"/>
          <w:szCs w:val="24"/>
          <w:lang w:val="mn-MN"/>
        </w:rPr>
      </w:pPr>
      <w:r>
        <w:rPr>
          <w:b/>
          <w:i/>
          <w:color w:val="auto"/>
          <w:sz w:val="24"/>
          <w:szCs w:val="24"/>
          <w:lang w:val="mn-MN"/>
        </w:rPr>
        <w:lastRenderedPageBreak/>
        <w:t>ХОЁР</w:t>
      </w:r>
      <w:r w:rsidRPr="001F6D23">
        <w:rPr>
          <w:b/>
          <w:i/>
          <w:color w:val="auto"/>
          <w:sz w:val="24"/>
          <w:szCs w:val="24"/>
          <w:lang w:val="mn-MN"/>
        </w:rPr>
        <w:t>.</w:t>
      </w:r>
      <w:r w:rsidRPr="001F6D23">
        <w:rPr>
          <w:b/>
          <w:i/>
          <w:color w:val="auto"/>
          <w:sz w:val="24"/>
          <w:szCs w:val="24"/>
          <w:lang w:val="en-US"/>
        </w:rPr>
        <w:t xml:space="preserve"> </w:t>
      </w:r>
      <w:r>
        <w:rPr>
          <w:b/>
          <w:i/>
          <w:color w:val="auto"/>
          <w:sz w:val="24"/>
          <w:szCs w:val="24"/>
          <w:lang w:val="mn-MN"/>
        </w:rPr>
        <w:t>АУДИТЫН ДҮГНЭЛТ</w:t>
      </w:r>
    </w:p>
    <w:p w:rsidR="00CA2D68" w:rsidRDefault="00CA2D68" w:rsidP="00796E4F">
      <w:pPr>
        <w:spacing w:line="276" w:lineRule="auto"/>
        <w:jc w:val="both"/>
        <w:rPr>
          <w:b/>
          <w:color w:val="auto"/>
          <w:sz w:val="24"/>
          <w:szCs w:val="24"/>
          <w:lang w:val="mn-MN"/>
        </w:rPr>
      </w:pPr>
    </w:p>
    <w:p w:rsidR="00EA244A" w:rsidRDefault="00EA244A" w:rsidP="00796E4F">
      <w:pPr>
        <w:spacing w:line="276" w:lineRule="auto"/>
        <w:ind w:firstLine="720"/>
        <w:jc w:val="both"/>
        <w:rPr>
          <w:color w:val="auto"/>
          <w:sz w:val="24"/>
          <w:szCs w:val="24"/>
          <w:lang w:val="mn-MN"/>
        </w:rPr>
      </w:pPr>
      <w:r>
        <w:rPr>
          <w:color w:val="auto"/>
          <w:sz w:val="24"/>
          <w:szCs w:val="24"/>
          <w:lang w:val="mn-MN"/>
        </w:rPr>
        <w:t xml:space="preserve">Аудитаар нийт </w:t>
      </w:r>
      <w:r w:rsidR="00CB0E79">
        <w:rPr>
          <w:color w:val="auto"/>
          <w:sz w:val="24"/>
          <w:szCs w:val="24"/>
          <w:lang w:val="mn-MN"/>
        </w:rPr>
        <w:t>92</w:t>
      </w:r>
      <w:r w:rsidRPr="002469DE">
        <w:rPr>
          <w:color w:val="auto"/>
          <w:sz w:val="24"/>
          <w:szCs w:val="24"/>
          <w:lang w:val="mn-MN"/>
        </w:rPr>
        <w:t>,</w:t>
      </w:r>
      <w:r w:rsidR="00CB0E79">
        <w:rPr>
          <w:color w:val="auto"/>
          <w:sz w:val="24"/>
          <w:szCs w:val="24"/>
          <w:lang w:val="mn-MN"/>
        </w:rPr>
        <w:t>476</w:t>
      </w:r>
      <w:r w:rsidRPr="002469DE">
        <w:rPr>
          <w:color w:val="auto"/>
          <w:sz w:val="24"/>
          <w:szCs w:val="24"/>
          <w:lang w:val="mn-MN"/>
        </w:rPr>
        <w:t>.</w:t>
      </w:r>
      <w:r w:rsidR="00CB0E79">
        <w:rPr>
          <w:color w:val="auto"/>
          <w:sz w:val="24"/>
          <w:szCs w:val="24"/>
          <w:lang w:val="mn-MN"/>
        </w:rPr>
        <w:t>5</w:t>
      </w:r>
      <w:r w:rsidRPr="002469DE">
        <w:rPr>
          <w:color w:val="auto"/>
          <w:sz w:val="24"/>
          <w:szCs w:val="24"/>
          <w:lang w:val="mn-MN"/>
        </w:rPr>
        <w:t xml:space="preserve"> </w:t>
      </w:r>
      <w:r w:rsidR="00D4668A">
        <w:rPr>
          <w:color w:val="auto"/>
          <w:sz w:val="24"/>
          <w:szCs w:val="24"/>
          <w:lang w:val="mn-MN"/>
        </w:rPr>
        <w:t xml:space="preserve">мянган </w:t>
      </w:r>
      <w:r>
        <w:rPr>
          <w:color w:val="auto"/>
          <w:sz w:val="24"/>
          <w:szCs w:val="24"/>
          <w:lang w:val="mn-MN"/>
        </w:rPr>
        <w:t xml:space="preserve">төгрөгийн алдаа зөрчил илэрч, үүнээс </w:t>
      </w:r>
      <w:r w:rsidR="0035759D">
        <w:rPr>
          <w:color w:val="auto"/>
          <w:sz w:val="24"/>
          <w:szCs w:val="24"/>
          <w:lang w:val="en-US"/>
        </w:rPr>
        <w:t>39</w:t>
      </w:r>
      <w:r>
        <w:rPr>
          <w:color w:val="auto"/>
          <w:sz w:val="24"/>
          <w:szCs w:val="24"/>
          <w:lang w:val="mn-MN"/>
        </w:rPr>
        <w:t>,</w:t>
      </w:r>
      <w:r w:rsidR="0035759D">
        <w:rPr>
          <w:color w:val="auto"/>
          <w:sz w:val="24"/>
          <w:szCs w:val="24"/>
          <w:lang w:val="en-US"/>
        </w:rPr>
        <w:t>790</w:t>
      </w:r>
      <w:r>
        <w:rPr>
          <w:color w:val="auto"/>
          <w:sz w:val="24"/>
          <w:szCs w:val="24"/>
          <w:lang w:val="mn-MN"/>
        </w:rPr>
        <w:t>.</w:t>
      </w:r>
      <w:r w:rsidR="00CB0E79">
        <w:rPr>
          <w:color w:val="auto"/>
          <w:sz w:val="24"/>
          <w:szCs w:val="24"/>
          <w:lang w:val="mn-MN"/>
        </w:rPr>
        <w:t>4</w:t>
      </w:r>
      <w:r>
        <w:rPr>
          <w:color w:val="auto"/>
          <w:sz w:val="24"/>
          <w:szCs w:val="24"/>
          <w:lang w:val="mn-MN"/>
        </w:rPr>
        <w:t xml:space="preserve"> </w:t>
      </w:r>
      <w:r w:rsidR="00D4668A">
        <w:rPr>
          <w:color w:val="auto"/>
          <w:sz w:val="24"/>
          <w:szCs w:val="24"/>
          <w:lang w:val="mn-MN"/>
        </w:rPr>
        <w:t>мянган</w:t>
      </w:r>
      <w:r>
        <w:rPr>
          <w:color w:val="auto"/>
          <w:sz w:val="24"/>
          <w:szCs w:val="24"/>
          <w:lang w:val="mn-MN"/>
        </w:rPr>
        <w:t xml:space="preserve"> төгрөгийн зөрчилд төлбөрийн акт тавигдаж, </w:t>
      </w:r>
      <w:r w:rsidR="00CB0E79">
        <w:rPr>
          <w:color w:val="auto"/>
          <w:sz w:val="24"/>
          <w:szCs w:val="24"/>
          <w:lang w:val="en-US"/>
        </w:rPr>
        <w:t xml:space="preserve">8,325.1 </w:t>
      </w:r>
      <w:r w:rsidR="00CB0E79">
        <w:rPr>
          <w:color w:val="auto"/>
          <w:sz w:val="24"/>
          <w:szCs w:val="24"/>
          <w:lang w:val="mn-MN"/>
        </w:rPr>
        <w:t xml:space="preserve">мянган төгрөгийн зөрчилд албан шаардлага хүргүүлж, </w:t>
      </w:r>
      <w:r w:rsidRPr="002469DE">
        <w:rPr>
          <w:color w:val="auto"/>
          <w:sz w:val="24"/>
          <w:szCs w:val="24"/>
          <w:lang w:val="mn-MN"/>
        </w:rPr>
        <w:t>44,361.0</w:t>
      </w:r>
      <w:r>
        <w:rPr>
          <w:color w:val="auto"/>
          <w:sz w:val="24"/>
          <w:szCs w:val="24"/>
          <w:lang w:val="mn-MN"/>
        </w:rPr>
        <w:t xml:space="preserve"> мянган төгрөгийн зөрчилд зөвлөмж өглөө. </w:t>
      </w:r>
    </w:p>
    <w:p w:rsidR="00796E4F" w:rsidRDefault="00796E4F" w:rsidP="00796E4F">
      <w:pPr>
        <w:spacing w:line="276" w:lineRule="auto"/>
        <w:ind w:firstLine="720"/>
        <w:jc w:val="both"/>
        <w:rPr>
          <w:color w:val="auto"/>
          <w:sz w:val="24"/>
          <w:szCs w:val="24"/>
          <w:lang w:val="mn-MN"/>
        </w:rPr>
      </w:pPr>
      <w:r w:rsidRPr="00AA714F">
        <w:rPr>
          <w:color w:val="auto"/>
          <w:sz w:val="24"/>
          <w:szCs w:val="24"/>
          <w:lang w:val="mn-MN"/>
        </w:rPr>
        <w:t xml:space="preserve">Аудитын явцад цуглуулсан нотлох зүйлс, аудитын дүнд үндэслэн дараах дүгнэлтийг өгч байна.    </w:t>
      </w:r>
    </w:p>
    <w:p w:rsidR="00796E4F" w:rsidRPr="00AA714F" w:rsidRDefault="00796E4F" w:rsidP="00796E4F">
      <w:pPr>
        <w:spacing w:line="276" w:lineRule="auto"/>
        <w:ind w:firstLine="720"/>
        <w:jc w:val="both"/>
        <w:rPr>
          <w:color w:val="auto"/>
          <w:sz w:val="24"/>
          <w:szCs w:val="24"/>
          <w:lang w:val="mn-MN"/>
        </w:rPr>
      </w:pPr>
    </w:p>
    <w:p w:rsidR="009D6F64" w:rsidRDefault="0016711C" w:rsidP="007A78F1">
      <w:pPr>
        <w:pStyle w:val="ListParagraph"/>
        <w:numPr>
          <w:ilvl w:val="0"/>
          <w:numId w:val="3"/>
        </w:numPr>
        <w:autoSpaceDE w:val="0"/>
        <w:autoSpaceDN w:val="0"/>
        <w:spacing w:after="120" w:line="276" w:lineRule="auto"/>
        <w:ind w:left="419" w:hanging="357"/>
        <w:contextualSpacing/>
        <w:jc w:val="both"/>
        <w:rPr>
          <w:color w:val="auto"/>
          <w:sz w:val="24"/>
          <w:szCs w:val="24"/>
          <w:lang w:val="mn-MN"/>
        </w:rPr>
      </w:pPr>
      <w:r w:rsidRPr="0016711C">
        <w:rPr>
          <w:color w:val="auto"/>
          <w:sz w:val="24"/>
          <w:szCs w:val="24"/>
          <w:lang w:val="mn-MN"/>
        </w:rPr>
        <w:t>Санхүүжих дундаж хүүхдийн тоо хүчин чадлаасаа харилцан адилгүй батлагдаж байна</w:t>
      </w:r>
      <w:r w:rsidR="009D6F64">
        <w:rPr>
          <w:color w:val="auto"/>
          <w:sz w:val="24"/>
          <w:szCs w:val="24"/>
          <w:lang w:val="mn-MN"/>
        </w:rPr>
        <w:t>.</w:t>
      </w:r>
    </w:p>
    <w:p w:rsidR="00270E97" w:rsidRPr="00270E97" w:rsidRDefault="00270E97" w:rsidP="00270E97">
      <w:pPr>
        <w:pStyle w:val="ListParagraph"/>
        <w:autoSpaceDE w:val="0"/>
        <w:autoSpaceDN w:val="0"/>
        <w:spacing w:after="120" w:line="276" w:lineRule="auto"/>
        <w:ind w:left="419"/>
        <w:contextualSpacing/>
        <w:jc w:val="both"/>
        <w:rPr>
          <w:color w:val="auto"/>
          <w:sz w:val="8"/>
          <w:szCs w:val="8"/>
          <w:lang w:val="mn-MN"/>
        </w:rPr>
      </w:pPr>
    </w:p>
    <w:p w:rsidR="00270E97" w:rsidRDefault="0016711C" w:rsidP="00270E97">
      <w:pPr>
        <w:pStyle w:val="ListParagraph"/>
        <w:numPr>
          <w:ilvl w:val="0"/>
          <w:numId w:val="3"/>
        </w:numPr>
        <w:autoSpaceDE w:val="0"/>
        <w:autoSpaceDN w:val="0"/>
        <w:spacing w:line="276" w:lineRule="auto"/>
        <w:ind w:left="419" w:hanging="357"/>
        <w:contextualSpacing/>
        <w:jc w:val="both"/>
        <w:rPr>
          <w:color w:val="auto"/>
          <w:sz w:val="24"/>
          <w:szCs w:val="24"/>
          <w:lang w:val="mn-MN"/>
        </w:rPr>
      </w:pPr>
      <w:r>
        <w:rPr>
          <w:color w:val="auto"/>
          <w:sz w:val="24"/>
          <w:szCs w:val="24"/>
          <w:lang w:val="mn-MN"/>
        </w:rPr>
        <w:t>Төсвийн төлөвлөлт хийхдээ холбогдох хууль тогтоомжийг баримталсан байна.</w:t>
      </w:r>
    </w:p>
    <w:p w:rsidR="00270E97" w:rsidRPr="00270E97" w:rsidRDefault="00270E97" w:rsidP="00270E97">
      <w:pPr>
        <w:autoSpaceDE w:val="0"/>
        <w:autoSpaceDN w:val="0"/>
        <w:spacing w:line="276" w:lineRule="auto"/>
        <w:contextualSpacing/>
        <w:jc w:val="both"/>
        <w:rPr>
          <w:color w:val="auto"/>
          <w:sz w:val="8"/>
          <w:szCs w:val="8"/>
          <w:lang w:val="mn-MN"/>
        </w:rPr>
      </w:pPr>
    </w:p>
    <w:p w:rsidR="00DE2BC5" w:rsidRPr="00270E97" w:rsidRDefault="0016711C" w:rsidP="00270E97">
      <w:pPr>
        <w:pStyle w:val="ListParagraph"/>
        <w:numPr>
          <w:ilvl w:val="0"/>
          <w:numId w:val="3"/>
        </w:numPr>
        <w:autoSpaceDE w:val="0"/>
        <w:autoSpaceDN w:val="0"/>
        <w:spacing w:line="276" w:lineRule="auto"/>
        <w:ind w:left="419" w:hanging="357"/>
        <w:contextualSpacing/>
        <w:jc w:val="both"/>
        <w:rPr>
          <w:color w:val="auto"/>
          <w:sz w:val="24"/>
          <w:szCs w:val="24"/>
          <w:lang w:val="mn-MN"/>
        </w:rPr>
      </w:pPr>
      <w:r w:rsidRPr="0016711C">
        <w:rPr>
          <w:color w:val="auto"/>
          <w:sz w:val="24"/>
          <w:lang w:val="mn-MN"/>
        </w:rPr>
        <w:t xml:space="preserve">Хандив, тусламжийн орлогын </w:t>
      </w:r>
      <w:r w:rsidRPr="0016711C">
        <w:rPr>
          <w:color w:val="auto"/>
          <w:sz w:val="24"/>
          <w:lang w:val="en-US"/>
        </w:rPr>
        <w:t>35.6</w:t>
      </w:r>
      <w:r w:rsidRPr="0016711C">
        <w:rPr>
          <w:color w:val="auto"/>
          <w:sz w:val="24"/>
          <w:lang w:val="mn-MN"/>
        </w:rPr>
        <w:t xml:space="preserve"> хувийг төрийн сангийн дансанд байршуулалгүй зарцуулжээ.</w:t>
      </w:r>
      <w:r w:rsidRPr="006038BA">
        <w:rPr>
          <w:b/>
          <w:color w:val="auto"/>
          <w:sz w:val="24"/>
          <w:lang w:val="mn-MN"/>
        </w:rPr>
        <w:t xml:space="preserve">   </w:t>
      </w:r>
    </w:p>
    <w:p w:rsidR="00270E97" w:rsidRPr="00270E97" w:rsidRDefault="00270E97" w:rsidP="00270E97">
      <w:pPr>
        <w:autoSpaceDE w:val="0"/>
        <w:autoSpaceDN w:val="0"/>
        <w:spacing w:line="276" w:lineRule="auto"/>
        <w:contextualSpacing/>
        <w:jc w:val="both"/>
        <w:rPr>
          <w:color w:val="auto"/>
          <w:sz w:val="8"/>
          <w:szCs w:val="8"/>
          <w:lang w:val="mn-MN"/>
        </w:rPr>
      </w:pPr>
    </w:p>
    <w:p w:rsidR="00DE2BC5" w:rsidRPr="00270E97" w:rsidRDefault="000B42BA" w:rsidP="00270E97">
      <w:pPr>
        <w:pStyle w:val="ListParagraph"/>
        <w:numPr>
          <w:ilvl w:val="0"/>
          <w:numId w:val="3"/>
        </w:numPr>
        <w:autoSpaceDE w:val="0"/>
        <w:autoSpaceDN w:val="0"/>
        <w:spacing w:line="276" w:lineRule="auto"/>
        <w:ind w:left="419" w:hanging="357"/>
        <w:contextualSpacing/>
        <w:jc w:val="both"/>
        <w:rPr>
          <w:color w:val="auto"/>
          <w:sz w:val="24"/>
          <w:szCs w:val="24"/>
          <w:lang w:val="mn-MN"/>
        </w:rPr>
      </w:pPr>
      <w:r w:rsidRPr="000B42BA">
        <w:rPr>
          <w:color w:val="auto"/>
          <w:sz w:val="24"/>
          <w:szCs w:val="24"/>
          <w:lang w:val="mn-MN"/>
        </w:rPr>
        <w:t>Төрийн өмчит цэцэрлэгүүд мэргэжилтэй боловсон хүчнээр хангагдсан байна.</w:t>
      </w:r>
      <w:r>
        <w:rPr>
          <w:b/>
          <w:i/>
          <w:color w:val="auto"/>
          <w:sz w:val="24"/>
          <w:szCs w:val="24"/>
          <w:lang w:val="mn-MN"/>
        </w:rPr>
        <w:t xml:space="preserve"> </w:t>
      </w:r>
    </w:p>
    <w:p w:rsidR="00270E97" w:rsidRPr="00270E97" w:rsidRDefault="00270E97" w:rsidP="00270E97">
      <w:pPr>
        <w:autoSpaceDE w:val="0"/>
        <w:autoSpaceDN w:val="0"/>
        <w:spacing w:line="276" w:lineRule="auto"/>
        <w:contextualSpacing/>
        <w:jc w:val="both"/>
        <w:rPr>
          <w:color w:val="auto"/>
          <w:sz w:val="8"/>
          <w:szCs w:val="8"/>
          <w:lang w:val="mn-MN"/>
        </w:rPr>
      </w:pPr>
    </w:p>
    <w:p w:rsidR="000B42BA" w:rsidRDefault="000B42BA" w:rsidP="00270E97">
      <w:pPr>
        <w:pStyle w:val="ListParagraph"/>
        <w:numPr>
          <w:ilvl w:val="0"/>
          <w:numId w:val="3"/>
        </w:numPr>
        <w:autoSpaceDE w:val="0"/>
        <w:autoSpaceDN w:val="0"/>
        <w:spacing w:line="276" w:lineRule="auto"/>
        <w:ind w:left="419" w:hanging="357"/>
        <w:contextualSpacing/>
        <w:jc w:val="both"/>
        <w:rPr>
          <w:color w:val="auto"/>
          <w:sz w:val="24"/>
          <w:szCs w:val="24"/>
          <w:lang w:val="mn-MN"/>
        </w:rPr>
      </w:pPr>
      <w:r w:rsidRPr="000B42BA">
        <w:rPr>
          <w:color w:val="auto"/>
          <w:sz w:val="24"/>
          <w:szCs w:val="24"/>
          <w:lang w:val="mn-MN"/>
        </w:rPr>
        <w:t>Удирдах ажилтнуудад тушаал шийдвэргүйгээр нэмэгдэл хөлс олгох зөрчил нийтлэг гарч байна.</w:t>
      </w:r>
    </w:p>
    <w:p w:rsidR="00270E97" w:rsidRPr="00270E97" w:rsidRDefault="00270E97" w:rsidP="00270E97">
      <w:pPr>
        <w:autoSpaceDE w:val="0"/>
        <w:autoSpaceDN w:val="0"/>
        <w:spacing w:line="276" w:lineRule="auto"/>
        <w:contextualSpacing/>
        <w:jc w:val="both"/>
        <w:rPr>
          <w:color w:val="auto"/>
          <w:sz w:val="8"/>
          <w:szCs w:val="8"/>
          <w:lang w:val="mn-MN"/>
        </w:rPr>
      </w:pPr>
    </w:p>
    <w:p w:rsidR="000B42BA" w:rsidRDefault="000B42BA" w:rsidP="00270E97">
      <w:pPr>
        <w:pStyle w:val="ListParagraph"/>
        <w:numPr>
          <w:ilvl w:val="0"/>
          <w:numId w:val="3"/>
        </w:numPr>
        <w:autoSpaceDE w:val="0"/>
        <w:autoSpaceDN w:val="0"/>
        <w:spacing w:line="276" w:lineRule="auto"/>
        <w:ind w:left="419" w:hanging="357"/>
        <w:contextualSpacing/>
        <w:jc w:val="both"/>
        <w:rPr>
          <w:color w:val="auto"/>
          <w:sz w:val="24"/>
          <w:szCs w:val="24"/>
          <w:lang w:val="mn-MN"/>
        </w:rPr>
      </w:pPr>
      <w:r>
        <w:rPr>
          <w:color w:val="auto"/>
          <w:sz w:val="24"/>
          <w:szCs w:val="24"/>
          <w:lang w:val="mn-MN"/>
        </w:rPr>
        <w:t>Зарим цэцэрлэгүүд х</w:t>
      </w:r>
      <w:r w:rsidRPr="000B42BA">
        <w:rPr>
          <w:color w:val="auto"/>
          <w:sz w:val="24"/>
          <w:szCs w:val="24"/>
          <w:lang w:val="mn-MN"/>
        </w:rPr>
        <w:t>оолны зардлыг нормативаас хэтрүүлэн зарцуулжээ.</w:t>
      </w:r>
    </w:p>
    <w:p w:rsidR="00270E97" w:rsidRPr="00270E97" w:rsidRDefault="00270E97" w:rsidP="00270E97">
      <w:pPr>
        <w:autoSpaceDE w:val="0"/>
        <w:autoSpaceDN w:val="0"/>
        <w:spacing w:line="276" w:lineRule="auto"/>
        <w:contextualSpacing/>
        <w:jc w:val="both"/>
        <w:rPr>
          <w:color w:val="auto"/>
          <w:sz w:val="8"/>
          <w:szCs w:val="8"/>
          <w:lang w:val="mn-MN"/>
        </w:rPr>
      </w:pPr>
    </w:p>
    <w:p w:rsidR="00270E97" w:rsidRDefault="007A78F1" w:rsidP="00270E97">
      <w:pPr>
        <w:pStyle w:val="ListParagraph"/>
        <w:numPr>
          <w:ilvl w:val="0"/>
          <w:numId w:val="3"/>
        </w:numPr>
        <w:autoSpaceDE w:val="0"/>
        <w:autoSpaceDN w:val="0"/>
        <w:spacing w:line="276" w:lineRule="auto"/>
        <w:ind w:left="419" w:hanging="357"/>
        <w:contextualSpacing/>
        <w:jc w:val="both"/>
        <w:rPr>
          <w:color w:val="auto"/>
          <w:sz w:val="24"/>
          <w:szCs w:val="24"/>
          <w:lang w:val="mn-MN"/>
        </w:rPr>
      </w:pPr>
      <w:r w:rsidRPr="007A78F1">
        <w:rPr>
          <w:color w:val="auto"/>
          <w:sz w:val="24"/>
          <w:szCs w:val="24"/>
          <w:lang w:val="mn-MN"/>
        </w:rPr>
        <w:t>Худалдан авах ажиллагааг зохион байгуулахдаа хууль, дүрэм, журмыг баримтлаагүй байна.</w:t>
      </w:r>
    </w:p>
    <w:p w:rsidR="00270E97" w:rsidRPr="00270E97" w:rsidRDefault="00270E97" w:rsidP="00270E97">
      <w:pPr>
        <w:autoSpaceDE w:val="0"/>
        <w:autoSpaceDN w:val="0"/>
        <w:spacing w:line="276" w:lineRule="auto"/>
        <w:contextualSpacing/>
        <w:jc w:val="both"/>
        <w:rPr>
          <w:color w:val="auto"/>
          <w:sz w:val="8"/>
          <w:szCs w:val="8"/>
          <w:lang w:val="mn-MN"/>
        </w:rPr>
      </w:pPr>
    </w:p>
    <w:p w:rsidR="00796E4F" w:rsidRPr="007A78F1" w:rsidRDefault="00DE2BC5" w:rsidP="00270E97">
      <w:pPr>
        <w:pStyle w:val="ListParagraph"/>
        <w:numPr>
          <w:ilvl w:val="0"/>
          <w:numId w:val="3"/>
        </w:numPr>
        <w:autoSpaceDE w:val="0"/>
        <w:autoSpaceDN w:val="0"/>
        <w:spacing w:line="276" w:lineRule="auto"/>
        <w:ind w:left="419" w:hanging="357"/>
        <w:contextualSpacing/>
        <w:jc w:val="both"/>
        <w:rPr>
          <w:color w:val="auto"/>
          <w:sz w:val="24"/>
          <w:szCs w:val="24"/>
          <w:lang w:val="mn-MN"/>
        </w:rPr>
      </w:pPr>
      <w:r w:rsidRPr="007A78F1">
        <w:rPr>
          <w:color w:val="auto"/>
          <w:sz w:val="24"/>
          <w:szCs w:val="24"/>
          <w:lang w:val="mn-MN"/>
        </w:rPr>
        <w:t>Хөрөнгийн хадгалалт, хамгаалалт, ашиглалтын байдал хэвийн байна.</w:t>
      </w:r>
    </w:p>
    <w:p w:rsidR="007A78F1" w:rsidRDefault="007A78F1" w:rsidP="007A78F1">
      <w:pPr>
        <w:autoSpaceDE w:val="0"/>
        <w:autoSpaceDN w:val="0"/>
        <w:spacing w:after="120"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A78F1" w:rsidRDefault="007A78F1" w:rsidP="007A78F1">
      <w:pPr>
        <w:autoSpaceDE w:val="0"/>
        <w:autoSpaceDN w:val="0"/>
        <w:spacing w:line="276" w:lineRule="auto"/>
        <w:contextualSpacing/>
        <w:jc w:val="both"/>
        <w:rPr>
          <w:color w:val="auto"/>
          <w:sz w:val="24"/>
          <w:szCs w:val="24"/>
          <w:lang w:val="mn-MN"/>
        </w:rPr>
      </w:pPr>
    </w:p>
    <w:p w:rsidR="00796E4F" w:rsidRDefault="00796E4F" w:rsidP="00796E4F">
      <w:pPr>
        <w:spacing w:line="276" w:lineRule="auto"/>
        <w:jc w:val="both"/>
        <w:rPr>
          <w:color w:val="auto"/>
          <w:sz w:val="24"/>
          <w:szCs w:val="24"/>
          <w:lang w:val="mn-MN"/>
        </w:rPr>
      </w:pPr>
    </w:p>
    <w:p w:rsidR="00EA244A" w:rsidRDefault="00EA244A" w:rsidP="00796E4F">
      <w:pPr>
        <w:spacing w:line="276" w:lineRule="auto"/>
        <w:jc w:val="both"/>
        <w:rPr>
          <w:color w:val="auto"/>
          <w:sz w:val="24"/>
          <w:szCs w:val="24"/>
          <w:lang w:val="mn-MN"/>
        </w:rPr>
      </w:pPr>
    </w:p>
    <w:p w:rsidR="001506DF" w:rsidRDefault="001506DF" w:rsidP="001506DF">
      <w:pPr>
        <w:ind w:firstLine="720"/>
        <w:jc w:val="both"/>
        <w:rPr>
          <w:b/>
          <w:i/>
          <w:color w:val="auto"/>
          <w:sz w:val="24"/>
          <w:szCs w:val="24"/>
          <w:lang w:val="mn-MN"/>
        </w:rPr>
      </w:pPr>
      <w:r>
        <w:rPr>
          <w:b/>
          <w:i/>
          <w:color w:val="auto"/>
          <w:sz w:val="24"/>
          <w:szCs w:val="24"/>
          <w:lang w:val="mn-MN"/>
        </w:rPr>
        <w:t>ГУРАВ</w:t>
      </w:r>
      <w:r w:rsidRPr="001F6D23">
        <w:rPr>
          <w:b/>
          <w:i/>
          <w:color w:val="auto"/>
          <w:sz w:val="24"/>
          <w:szCs w:val="24"/>
          <w:lang w:val="mn-MN"/>
        </w:rPr>
        <w:t>.</w:t>
      </w:r>
      <w:r w:rsidRPr="001F6D23">
        <w:rPr>
          <w:b/>
          <w:i/>
          <w:color w:val="auto"/>
          <w:sz w:val="24"/>
          <w:szCs w:val="24"/>
          <w:lang w:val="en-US"/>
        </w:rPr>
        <w:t xml:space="preserve"> </w:t>
      </w:r>
      <w:r>
        <w:rPr>
          <w:b/>
          <w:i/>
          <w:color w:val="auto"/>
          <w:sz w:val="24"/>
          <w:szCs w:val="24"/>
          <w:lang w:val="mn-MN"/>
        </w:rPr>
        <w:t>АУДИТЫН ЗӨВЛӨМЖ</w:t>
      </w:r>
    </w:p>
    <w:p w:rsidR="00796E4F" w:rsidRDefault="00796E4F" w:rsidP="00796E4F">
      <w:pPr>
        <w:spacing w:line="276" w:lineRule="auto"/>
        <w:jc w:val="both"/>
        <w:rPr>
          <w:color w:val="auto"/>
          <w:sz w:val="24"/>
          <w:szCs w:val="24"/>
          <w:lang w:val="mn-MN"/>
        </w:rPr>
      </w:pPr>
    </w:p>
    <w:p w:rsidR="00796E4F" w:rsidRPr="00AA714F" w:rsidRDefault="00796E4F" w:rsidP="00796E4F">
      <w:pPr>
        <w:autoSpaceDE w:val="0"/>
        <w:autoSpaceDN w:val="0"/>
        <w:spacing w:after="120" w:line="276" w:lineRule="auto"/>
        <w:ind w:firstLine="720"/>
        <w:jc w:val="both"/>
        <w:rPr>
          <w:color w:val="auto"/>
          <w:sz w:val="24"/>
          <w:szCs w:val="24"/>
          <w:lang w:val="mn-MN"/>
        </w:rPr>
      </w:pPr>
      <w:r w:rsidRPr="00AA714F">
        <w:rPr>
          <w:color w:val="auto"/>
          <w:sz w:val="24"/>
          <w:szCs w:val="24"/>
          <w:lang w:val="mn-MN"/>
        </w:rPr>
        <w:t>Аудитын дүнд үндэслэн дараах арга хэмжээ авч хэрэгжүүлэхийг доорх албан тушаалтнуудад зөвлөж байна.</w:t>
      </w:r>
    </w:p>
    <w:p w:rsidR="00796E4F" w:rsidRPr="00CA2D68" w:rsidRDefault="00796E4F" w:rsidP="00796E4F">
      <w:pPr>
        <w:pStyle w:val="ListParagraph"/>
        <w:autoSpaceDE w:val="0"/>
        <w:autoSpaceDN w:val="0"/>
        <w:spacing w:line="276" w:lineRule="auto"/>
        <w:ind w:left="1083"/>
        <w:contextualSpacing/>
        <w:rPr>
          <w:color w:val="auto"/>
          <w:sz w:val="4"/>
          <w:szCs w:val="4"/>
          <w:lang w:val="mn-MN"/>
        </w:rPr>
      </w:pPr>
    </w:p>
    <w:p w:rsidR="00796E4F" w:rsidRPr="001F0F2D" w:rsidRDefault="002942D4" w:rsidP="00CA2D68">
      <w:pPr>
        <w:pStyle w:val="ListParagraph"/>
        <w:autoSpaceDE w:val="0"/>
        <w:autoSpaceDN w:val="0"/>
        <w:spacing w:line="276" w:lineRule="auto"/>
        <w:contextualSpacing/>
        <w:rPr>
          <w:i/>
          <w:color w:val="auto"/>
          <w:sz w:val="24"/>
          <w:szCs w:val="24"/>
          <w:lang w:val="mn-MN"/>
        </w:rPr>
      </w:pPr>
      <w:r w:rsidRPr="001F0F2D">
        <w:rPr>
          <w:i/>
          <w:color w:val="auto"/>
          <w:sz w:val="24"/>
          <w:szCs w:val="24"/>
          <w:lang w:val="mn-MN"/>
        </w:rPr>
        <w:t>Боловсрол соёл урлагийн газрын да</w:t>
      </w:r>
      <w:r w:rsidR="00796E4F" w:rsidRPr="001F0F2D">
        <w:rPr>
          <w:i/>
          <w:color w:val="auto"/>
          <w:sz w:val="24"/>
          <w:szCs w:val="24"/>
          <w:lang w:val="mn-MN"/>
        </w:rPr>
        <w:t xml:space="preserve">рга </w:t>
      </w:r>
      <w:r w:rsidR="00926365" w:rsidRPr="001F0F2D">
        <w:rPr>
          <w:i/>
          <w:color w:val="auto"/>
          <w:sz w:val="24"/>
          <w:szCs w:val="24"/>
          <w:lang w:val="mn-MN"/>
        </w:rPr>
        <w:t>Б</w:t>
      </w:r>
      <w:r w:rsidR="00796E4F" w:rsidRPr="001F0F2D">
        <w:rPr>
          <w:i/>
          <w:color w:val="auto"/>
          <w:sz w:val="24"/>
          <w:szCs w:val="24"/>
          <w:lang w:val="mn-MN"/>
        </w:rPr>
        <w:t>.</w:t>
      </w:r>
      <w:r w:rsidRPr="001F0F2D">
        <w:rPr>
          <w:i/>
          <w:color w:val="auto"/>
          <w:sz w:val="24"/>
          <w:szCs w:val="24"/>
          <w:lang w:val="mn-MN"/>
        </w:rPr>
        <w:t>Ган</w:t>
      </w:r>
      <w:r w:rsidR="00796E4F" w:rsidRPr="001F0F2D">
        <w:rPr>
          <w:i/>
          <w:color w:val="auto"/>
          <w:sz w:val="24"/>
          <w:szCs w:val="24"/>
          <w:lang w:val="mn-MN"/>
        </w:rPr>
        <w:t>тулгад:</w:t>
      </w:r>
    </w:p>
    <w:p w:rsidR="000F1EE0" w:rsidRPr="000F1EE0" w:rsidRDefault="000F1EE0" w:rsidP="00CA2D68">
      <w:pPr>
        <w:pStyle w:val="ListParagraph"/>
        <w:autoSpaceDE w:val="0"/>
        <w:autoSpaceDN w:val="0"/>
        <w:spacing w:line="276" w:lineRule="auto"/>
        <w:contextualSpacing/>
        <w:rPr>
          <w:color w:val="auto"/>
          <w:sz w:val="8"/>
          <w:szCs w:val="8"/>
          <w:lang w:val="mn-MN"/>
        </w:rPr>
      </w:pPr>
    </w:p>
    <w:p w:rsidR="003474FF" w:rsidRDefault="00697026" w:rsidP="00B863B4">
      <w:pPr>
        <w:pStyle w:val="ListParagraph"/>
        <w:numPr>
          <w:ilvl w:val="0"/>
          <w:numId w:val="4"/>
        </w:numPr>
        <w:spacing w:line="276" w:lineRule="auto"/>
        <w:jc w:val="both"/>
        <w:rPr>
          <w:color w:val="auto"/>
          <w:sz w:val="24"/>
          <w:szCs w:val="24"/>
          <w:lang w:val="mn-MN"/>
        </w:rPr>
      </w:pPr>
      <w:r w:rsidRPr="00697026">
        <w:rPr>
          <w:color w:val="auto"/>
          <w:sz w:val="24"/>
          <w:szCs w:val="24"/>
          <w:lang w:val="mn-MN"/>
        </w:rPr>
        <w:t xml:space="preserve">Төсвийн шууд захирагч нарын </w:t>
      </w:r>
      <w:r>
        <w:rPr>
          <w:color w:val="auto"/>
          <w:sz w:val="24"/>
          <w:szCs w:val="24"/>
          <w:lang w:val="mn-MN"/>
        </w:rPr>
        <w:t xml:space="preserve">албан хэрэг хөтлөлтийн </w:t>
      </w:r>
      <w:r w:rsidRPr="00697026">
        <w:rPr>
          <w:color w:val="auto"/>
          <w:sz w:val="24"/>
          <w:szCs w:val="24"/>
          <w:lang w:val="mn-MN"/>
        </w:rPr>
        <w:t>чадварыг дээшлүүлэх, чадавхижуулахад анхаарч, дотоод хяналтыг сайжруулах</w:t>
      </w:r>
    </w:p>
    <w:p w:rsidR="00697026" w:rsidRPr="00697026" w:rsidRDefault="00697026" w:rsidP="00B863B4">
      <w:pPr>
        <w:pStyle w:val="ListParagraph"/>
        <w:spacing w:line="276" w:lineRule="auto"/>
        <w:ind w:left="1083"/>
        <w:jc w:val="both"/>
        <w:rPr>
          <w:color w:val="auto"/>
          <w:sz w:val="8"/>
          <w:szCs w:val="8"/>
          <w:lang w:val="mn-MN"/>
        </w:rPr>
      </w:pPr>
    </w:p>
    <w:p w:rsidR="00697026" w:rsidRDefault="00697026" w:rsidP="00B863B4">
      <w:pPr>
        <w:pStyle w:val="ListParagraph"/>
        <w:numPr>
          <w:ilvl w:val="0"/>
          <w:numId w:val="4"/>
        </w:numPr>
        <w:spacing w:line="276" w:lineRule="auto"/>
        <w:jc w:val="both"/>
        <w:rPr>
          <w:color w:val="auto"/>
          <w:sz w:val="24"/>
          <w:szCs w:val="24"/>
          <w:lang w:val="mn-MN"/>
        </w:rPr>
      </w:pPr>
      <w:r>
        <w:rPr>
          <w:color w:val="auto"/>
          <w:sz w:val="24"/>
          <w:szCs w:val="24"/>
          <w:lang w:val="mn-MN"/>
        </w:rPr>
        <w:t>Батлагдаагүй орон тоонд хавсран ажиллаж байгаа ажилтнуудыг хууль эрх зүйн актын дагуу гүйцэтгүүлэх талаар бодлогоор хангаж</w:t>
      </w:r>
      <w:r w:rsidR="00B863B4">
        <w:rPr>
          <w:color w:val="auto"/>
          <w:sz w:val="24"/>
          <w:szCs w:val="24"/>
          <w:lang w:val="mn-MN"/>
        </w:rPr>
        <w:t>,</w:t>
      </w:r>
      <w:r>
        <w:rPr>
          <w:color w:val="auto"/>
          <w:sz w:val="24"/>
          <w:szCs w:val="24"/>
          <w:lang w:val="mn-MN"/>
        </w:rPr>
        <w:t xml:space="preserve"> хэрэгжүүлэх</w:t>
      </w:r>
    </w:p>
    <w:p w:rsidR="004E7EB7" w:rsidRPr="004E7EB7" w:rsidRDefault="004E7EB7" w:rsidP="00B863B4">
      <w:pPr>
        <w:pStyle w:val="ListParagraph"/>
        <w:spacing w:line="276" w:lineRule="auto"/>
        <w:rPr>
          <w:color w:val="auto"/>
          <w:sz w:val="8"/>
          <w:szCs w:val="8"/>
          <w:lang w:val="mn-MN"/>
        </w:rPr>
      </w:pPr>
    </w:p>
    <w:p w:rsidR="004E7EB7" w:rsidRPr="00570A35" w:rsidRDefault="00570A35" w:rsidP="00B863B4">
      <w:pPr>
        <w:spacing w:line="276" w:lineRule="auto"/>
        <w:ind w:left="1134" w:hanging="425"/>
        <w:jc w:val="both"/>
        <w:rPr>
          <w:color w:val="auto"/>
          <w:sz w:val="8"/>
          <w:szCs w:val="8"/>
          <w:lang w:val="mn-MN"/>
        </w:rPr>
      </w:pPr>
      <w:r w:rsidRPr="00570A35">
        <w:rPr>
          <w:color w:val="auto"/>
          <w:sz w:val="24"/>
          <w:szCs w:val="24"/>
          <w:lang w:val="mn-MN"/>
        </w:rPr>
        <w:t xml:space="preserve">- </w:t>
      </w:r>
      <w:r>
        <w:rPr>
          <w:color w:val="auto"/>
          <w:sz w:val="24"/>
          <w:szCs w:val="24"/>
          <w:lang w:val="mn-MN"/>
        </w:rPr>
        <w:t xml:space="preserve"> </w:t>
      </w:r>
      <w:r w:rsidRPr="00570A35">
        <w:rPr>
          <w:color w:val="auto"/>
          <w:sz w:val="24"/>
          <w:szCs w:val="24"/>
          <w:lang w:val="mn-MN"/>
        </w:rPr>
        <w:t xml:space="preserve">Засгийн газрын 2016 оны 242 дугаар тогтоолыг хэрэгжүүлж, хувийн </w:t>
      </w:r>
      <w:r w:rsidRPr="00570A35">
        <w:rPr>
          <w:color w:val="auto"/>
          <w:sz w:val="24"/>
          <w:szCs w:val="24"/>
          <w:shd w:val="clear" w:color="auto" w:fill="FFFFFF"/>
          <w:lang w:val="mn-MN"/>
        </w:rPr>
        <w:t>цэцэрлэгүүдийн с</w:t>
      </w:r>
      <w:r w:rsidRPr="00570A35">
        <w:rPr>
          <w:color w:val="auto"/>
          <w:sz w:val="24"/>
          <w:szCs w:val="24"/>
          <w:shd w:val="clear" w:color="auto" w:fill="FFFFFF"/>
        </w:rPr>
        <w:t>ургалтын нормативт зардлын санхүүжилтийг сар бүр хүүхэд өдрөөр хянаж, төсвийн санхүүжилтий</w:t>
      </w:r>
      <w:r w:rsidRPr="00570A35">
        <w:rPr>
          <w:color w:val="auto"/>
          <w:sz w:val="24"/>
          <w:szCs w:val="24"/>
          <w:shd w:val="clear" w:color="auto" w:fill="FFFFFF"/>
          <w:lang w:val="mn-MN"/>
        </w:rPr>
        <w:t xml:space="preserve">г олгох </w:t>
      </w:r>
    </w:p>
    <w:p w:rsidR="00570A35" w:rsidRPr="00570A35" w:rsidRDefault="00570A35" w:rsidP="00570A35">
      <w:pPr>
        <w:ind w:left="723"/>
        <w:jc w:val="both"/>
        <w:rPr>
          <w:color w:val="auto"/>
          <w:sz w:val="8"/>
          <w:szCs w:val="8"/>
          <w:lang w:val="mn-MN"/>
        </w:rPr>
      </w:pPr>
    </w:p>
    <w:p w:rsidR="00697026" w:rsidRDefault="00697026" w:rsidP="00697026">
      <w:pPr>
        <w:rPr>
          <w:color w:val="auto"/>
          <w:sz w:val="24"/>
          <w:szCs w:val="24"/>
          <w:lang w:val="mn-MN"/>
        </w:rPr>
      </w:pPr>
    </w:p>
    <w:p w:rsidR="003474FF" w:rsidRDefault="003474FF" w:rsidP="003474FF">
      <w:pPr>
        <w:pStyle w:val="ListParagraph"/>
        <w:autoSpaceDE w:val="0"/>
        <w:autoSpaceDN w:val="0"/>
        <w:spacing w:line="276" w:lineRule="auto"/>
        <w:contextualSpacing/>
        <w:rPr>
          <w:i/>
          <w:color w:val="auto"/>
          <w:sz w:val="24"/>
          <w:szCs w:val="24"/>
          <w:lang w:val="mn-MN"/>
        </w:rPr>
      </w:pPr>
      <w:r w:rsidRPr="001F0F2D">
        <w:rPr>
          <w:i/>
          <w:color w:val="auto"/>
          <w:sz w:val="24"/>
          <w:szCs w:val="24"/>
          <w:lang w:val="mn-MN"/>
        </w:rPr>
        <w:t>Цэцэрлэгийн эрхлэгч нарт:</w:t>
      </w:r>
    </w:p>
    <w:p w:rsidR="001F0F2D" w:rsidRPr="001F0F2D" w:rsidRDefault="001F0F2D" w:rsidP="003474FF">
      <w:pPr>
        <w:pStyle w:val="ListParagraph"/>
        <w:autoSpaceDE w:val="0"/>
        <w:autoSpaceDN w:val="0"/>
        <w:spacing w:line="276" w:lineRule="auto"/>
        <w:contextualSpacing/>
        <w:rPr>
          <w:i/>
          <w:color w:val="auto"/>
          <w:sz w:val="8"/>
          <w:szCs w:val="8"/>
          <w:lang w:val="mn-MN"/>
        </w:rPr>
      </w:pPr>
    </w:p>
    <w:p w:rsidR="003474FF" w:rsidRDefault="003474FF" w:rsidP="003474FF">
      <w:pPr>
        <w:pStyle w:val="ListParagraph"/>
        <w:numPr>
          <w:ilvl w:val="0"/>
          <w:numId w:val="4"/>
        </w:numPr>
        <w:autoSpaceDE w:val="0"/>
        <w:autoSpaceDN w:val="0"/>
        <w:spacing w:line="276" w:lineRule="auto"/>
        <w:contextualSpacing/>
        <w:rPr>
          <w:color w:val="auto"/>
          <w:sz w:val="24"/>
          <w:szCs w:val="24"/>
          <w:lang w:val="mn-MN"/>
        </w:rPr>
      </w:pPr>
      <w:r>
        <w:rPr>
          <w:color w:val="auto"/>
          <w:sz w:val="24"/>
          <w:szCs w:val="24"/>
          <w:lang w:val="mn-MN"/>
        </w:rPr>
        <w:t>Хандив, тусламжийн орлогыг төрийн сангийн дансанд бүрэн төвлөрүүлэх</w:t>
      </w:r>
    </w:p>
    <w:p w:rsidR="00926365" w:rsidRPr="00926365" w:rsidRDefault="00926365" w:rsidP="00926365">
      <w:pPr>
        <w:pStyle w:val="ListParagraph"/>
        <w:autoSpaceDE w:val="0"/>
        <w:autoSpaceDN w:val="0"/>
        <w:spacing w:line="276" w:lineRule="auto"/>
        <w:ind w:left="1083"/>
        <w:contextualSpacing/>
        <w:rPr>
          <w:color w:val="auto"/>
          <w:sz w:val="8"/>
          <w:szCs w:val="8"/>
          <w:lang w:val="mn-MN"/>
        </w:rPr>
      </w:pPr>
    </w:p>
    <w:p w:rsidR="003474FF" w:rsidRDefault="00B61E53" w:rsidP="00B61E53">
      <w:pPr>
        <w:pStyle w:val="ListParagraph"/>
        <w:numPr>
          <w:ilvl w:val="0"/>
          <w:numId w:val="4"/>
        </w:numPr>
        <w:autoSpaceDE w:val="0"/>
        <w:autoSpaceDN w:val="0"/>
        <w:spacing w:line="276" w:lineRule="auto"/>
        <w:contextualSpacing/>
        <w:jc w:val="both"/>
        <w:rPr>
          <w:color w:val="auto"/>
          <w:sz w:val="24"/>
          <w:szCs w:val="24"/>
          <w:lang w:val="mn-MN"/>
        </w:rPr>
      </w:pPr>
      <w:r>
        <w:rPr>
          <w:color w:val="auto"/>
          <w:sz w:val="24"/>
          <w:szCs w:val="24"/>
          <w:lang w:val="mn-MN"/>
        </w:rPr>
        <w:t>Тушаал шийдвэргүйгээр нэмэгдэл хөлс олгохгүй байх</w:t>
      </w:r>
    </w:p>
    <w:p w:rsidR="00926365" w:rsidRPr="00926365" w:rsidRDefault="00926365" w:rsidP="00926365">
      <w:pPr>
        <w:autoSpaceDE w:val="0"/>
        <w:autoSpaceDN w:val="0"/>
        <w:spacing w:line="276" w:lineRule="auto"/>
        <w:contextualSpacing/>
        <w:jc w:val="both"/>
        <w:rPr>
          <w:color w:val="auto"/>
          <w:sz w:val="8"/>
          <w:szCs w:val="8"/>
          <w:lang w:val="mn-MN"/>
        </w:rPr>
      </w:pPr>
    </w:p>
    <w:p w:rsidR="00B61E53" w:rsidRDefault="00B61E53" w:rsidP="00B61E53">
      <w:pPr>
        <w:pStyle w:val="ListParagraph"/>
        <w:numPr>
          <w:ilvl w:val="0"/>
          <w:numId w:val="4"/>
        </w:numPr>
        <w:autoSpaceDE w:val="0"/>
        <w:autoSpaceDN w:val="0"/>
        <w:spacing w:line="276" w:lineRule="auto"/>
        <w:contextualSpacing/>
        <w:jc w:val="both"/>
        <w:rPr>
          <w:color w:val="auto"/>
          <w:sz w:val="24"/>
          <w:szCs w:val="24"/>
          <w:lang w:val="mn-MN"/>
        </w:rPr>
      </w:pPr>
      <w:r>
        <w:rPr>
          <w:color w:val="auto"/>
          <w:sz w:val="24"/>
          <w:szCs w:val="24"/>
          <w:lang w:val="mn-MN"/>
        </w:rPr>
        <w:t>Ажиллагсдад ур чадварын нэмэгдлийг тэгш хүртээмжтэй олгох</w:t>
      </w:r>
    </w:p>
    <w:p w:rsidR="00926365" w:rsidRPr="00926365" w:rsidRDefault="00926365" w:rsidP="00926365">
      <w:pPr>
        <w:autoSpaceDE w:val="0"/>
        <w:autoSpaceDN w:val="0"/>
        <w:spacing w:line="276" w:lineRule="auto"/>
        <w:contextualSpacing/>
        <w:jc w:val="both"/>
        <w:rPr>
          <w:color w:val="auto"/>
          <w:sz w:val="8"/>
          <w:szCs w:val="8"/>
          <w:lang w:val="mn-MN"/>
        </w:rPr>
      </w:pPr>
    </w:p>
    <w:p w:rsidR="000E58E3" w:rsidRDefault="000E58E3" w:rsidP="00B61E53">
      <w:pPr>
        <w:pStyle w:val="ListParagraph"/>
        <w:numPr>
          <w:ilvl w:val="0"/>
          <w:numId w:val="4"/>
        </w:numPr>
        <w:autoSpaceDE w:val="0"/>
        <w:autoSpaceDN w:val="0"/>
        <w:spacing w:line="276" w:lineRule="auto"/>
        <w:contextualSpacing/>
        <w:jc w:val="both"/>
        <w:rPr>
          <w:color w:val="auto"/>
          <w:sz w:val="24"/>
          <w:szCs w:val="24"/>
          <w:lang w:val="mn-MN"/>
        </w:rPr>
      </w:pPr>
      <w:r>
        <w:rPr>
          <w:color w:val="auto"/>
          <w:sz w:val="24"/>
          <w:szCs w:val="24"/>
          <w:lang w:val="mn-MN"/>
        </w:rPr>
        <w:t>Цалин, ээлжийн амралтын олговрыг давхардуулан олгохгүй байх</w:t>
      </w:r>
    </w:p>
    <w:p w:rsidR="00926365" w:rsidRPr="00926365" w:rsidRDefault="00926365" w:rsidP="00926365">
      <w:pPr>
        <w:autoSpaceDE w:val="0"/>
        <w:autoSpaceDN w:val="0"/>
        <w:spacing w:line="276" w:lineRule="auto"/>
        <w:contextualSpacing/>
        <w:jc w:val="both"/>
        <w:rPr>
          <w:color w:val="auto"/>
          <w:sz w:val="8"/>
          <w:szCs w:val="8"/>
          <w:lang w:val="mn-MN"/>
        </w:rPr>
      </w:pPr>
    </w:p>
    <w:p w:rsidR="000E58E3" w:rsidRDefault="004E7EB7" w:rsidP="00B61E53">
      <w:pPr>
        <w:pStyle w:val="ListParagraph"/>
        <w:numPr>
          <w:ilvl w:val="0"/>
          <w:numId w:val="4"/>
        </w:numPr>
        <w:autoSpaceDE w:val="0"/>
        <w:autoSpaceDN w:val="0"/>
        <w:spacing w:line="276" w:lineRule="auto"/>
        <w:contextualSpacing/>
        <w:jc w:val="both"/>
        <w:rPr>
          <w:color w:val="auto"/>
          <w:sz w:val="24"/>
          <w:szCs w:val="24"/>
          <w:lang w:val="mn-MN"/>
        </w:rPr>
      </w:pPr>
      <w:r>
        <w:rPr>
          <w:color w:val="auto"/>
          <w:sz w:val="24"/>
          <w:szCs w:val="24"/>
          <w:lang w:val="mn-MN"/>
        </w:rPr>
        <w:t>Бараа материалын худалдан авалтыг хийхдээ зах зээлийн үнийг харгалзан үзэж, түүнээс өндрөөр бэлтгэхгүй байх</w:t>
      </w:r>
    </w:p>
    <w:p w:rsidR="00926365" w:rsidRPr="00926365" w:rsidRDefault="00926365" w:rsidP="00926365">
      <w:pPr>
        <w:autoSpaceDE w:val="0"/>
        <w:autoSpaceDN w:val="0"/>
        <w:spacing w:line="276" w:lineRule="auto"/>
        <w:contextualSpacing/>
        <w:jc w:val="both"/>
        <w:rPr>
          <w:color w:val="auto"/>
          <w:sz w:val="8"/>
          <w:szCs w:val="8"/>
          <w:lang w:val="mn-MN"/>
        </w:rPr>
      </w:pPr>
    </w:p>
    <w:p w:rsidR="004E7EB7" w:rsidRDefault="004E7EB7" w:rsidP="00B61E53">
      <w:pPr>
        <w:pStyle w:val="ListParagraph"/>
        <w:numPr>
          <w:ilvl w:val="0"/>
          <w:numId w:val="4"/>
        </w:numPr>
        <w:autoSpaceDE w:val="0"/>
        <w:autoSpaceDN w:val="0"/>
        <w:spacing w:line="276" w:lineRule="auto"/>
        <w:contextualSpacing/>
        <w:jc w:val="both"/>
        <w:rPr>
          <w:color w:val="auto"/>
          <w:sz w:val="24"/>
          <w:szCs w:val="24"/>
          <w:lang w:val="mn-MN"/>
        </w:rPr>
      </w:pPr>
      <w:r>
        <w:rPr>
          <w:color w:val="auto"/>
          <w:sz w:val="24"/>
          <w:szCs w:val="24"/>
          <w:lang w:val="mn-MN"/>
        </w:rPr>
        <w:t>Хоолны зардлыг батлагдсан нормативын дагуу зарцуулах</w:t>
      </w:r>
    </w:p>
    <w:p w:rsidR="00926365" w:rsidRPr="00926365" w:rsidRDefault="00926365" w:rsidP="00926365">
      <w:pPr>
        <w:autoSpaceDE w:val="0"/>
        <w:autoSpaceDN w:val="0"/>
        <w:spacing w:line="276" w:lineRule="auto"/>
        <w:contextualSpacing/>
        <w:jc w:val="both"/>
        <w:rPr>
          <w:color w:val="auto"/>
          <w:sz w:val="8"/>
          <w:szCs w:val="8"/>
          <w:lang w:val="mn-MN"/>
        </w:rPr>
      </w:pPr>
    </w:p>
    <w:p w:rsidR="00926365" w:rsidRDefault="00EF4D59" w:rsidP="00B863B4">
      <w:pPr>
        <w:pStyle w:val="ListParagraph"/>
        <w:numPr>
          <w:ilvl w:val="0"/>
          <w:numId w:val="4"/>
        </w:numPr>
        <w:autoSpaceDE w:val="0"/>
        <w:autoSpaceDN w:val="0"/>
        <w:spacing w:line="276" w:lineRule="auto"/>
        <w:contextualSpacing/>
        <w:jc w:val="both"/>
        <w:rPr>
          <w:color w:val="auto"/>
          <w:sz w:val="24"/>
          <w:szCs w:val="24"/>
          <w:lang w:val="mn-MN"/>
        </w:rPr>
      </w:pPr>
      <w:r w:rsidRPr="00926365">
        <w:rPr>
          <w:color w:val="auto"/>
          <w:sz w:val="24"/>
          <w:szCs w:val="24"/>
          <w:lang w:val="mn-MN"/>
        </w:rPr>
        <w:t>Худалдан авах ажиллагааг хуулийн дагуу зохион байгуулах</w:t>
      </w:r>
    </w:p>
    <w:p w:rsidR="00926365" w:rsidRPr="00926365" w:rsidRDefault="00926365" w:rsidP="00926365">
      <w:pPr>
        <w:pStyle w:val="ListParagraph"/>
        <w:rPr>
          <w:color w:val="auto"/>
          <w:sz w:val="8"/>
          <w:szCs w:val="8"/>
          <w:lang w:val="mn-MN"/>
        </w:rPr>
      </w:pPr>
    </w:p>
    <w:p w:rsidR="00926365" w:rsidRPr="00926365" w:rsidRDefault="00926365" w:rsidP="00B863B4">
      <w:pPr>
        <w:pStyle w:val="ListParagraph"/>
        <w:numPr>
          <w:ilvl w:val="0"/>
          <w:numId w:val="4"/>
        </w:numPr>
        <w:autoSpaceDE w:val="0"/>
        <w:autoSpaceDN w:val="0"/>
        <w:spacing w:line="276" w:lineRule="auto"/>
        <w:contextualSpacing/>
        <w:jc w:val="both"/>
        <w:rPr>
          <w:color w:val="auto"/>
          <w:sz w:val="24"/>
          <w:szCs w:val="24"/>
          <w:lang w:val="mn-MN"/>
        </w:rPr>
      </w:pPr>
      <w:r>
        <w:rPr>
          <w:color w:val="auto"/>
          <w:sz w:val="24"/>
          <w:szCs w:val="24"/>
          <w:lang w:val="mn-MN"/>
        </w:rPr>
        <w:t>Чанарын шаардлага хангахаа больсон, цаашид ашиглах боломжгүй, ашиглагдахгүй байгаа хөрөнгийг акталж устгах хүсэлт гарган, шийдвэрлүүлэх</w:t>
      </w:r>
    </w:p>
    <w:tbl>
      <w:tblPr>
        <w:tblW w:w="0" w:type="auto"/>
        <w:tblInd w:w="-108" w:type="dxa"/>
        <w:tblLayout w:type="fixed"/>
        <w:tblLook w:val="0000" w:firstRow="0" w:lastRow="0" w:firstColumn="0" w:lastColumn="0" w:noHBand="0" w:noVBand="0"/>
      </w:tblPr>
      <w:tblGrid>
        <w:gridCol w:w="9432"/>
      </w:tblGrid>
      <w:tr w:rsidR="00796E4F" w:rsidRPr="001C6DA4" w:rsidTr="00796E4F">
        <w:trPr>
          <w:trHeight w:val="871"/>
        </w:trPr>
        <w:tc>
          <w:tcPr>
            <w:tcW w:w="9432" w:type="dxa"/>
          </w:tcPr>
          <w:p w:rsidR="00534C44" w:rsidRDefault="00534C44" w:rsidP="00796E4F">
            <w:pPr>
              <w:spacing w:after="160" w:line="276" w:lineRule="auto"/>
              <w:ind w:left="720"/>
              <w:contextualSpacing/>
              <w:jc w:val="both"/>
              <w:rPr>
                <w:color w:val="auto"/>
                <w:sz w:val="24"/>
                <w:szCs w:val="24"/>
                <w:lang w:val="mn-MN"/>
              </w:rPr>
            </w:pPr>
          </w:p>
          <w:p w:rsidR="00796E4F" w:rsidRPr="0031128A" w:rsidRDefault="00796E4F" w:rsidP="00796E4F">
            <w:pPr>
              <w:spacing w:after="160" w:line="276" w:lineRule="auto"/>
              <w:ind w:left="720"/>
              <w:contextualSpacing/>
              <w:jc w:val="both"/>
              <w:rPr>
                <w:color w:val="auto"/>
                <w:sz w:val="24"/>
                <w:szCs w:val="24"/>
                <w:lang w:val="mn-MN"/>
              </w:rPr>
            </w:pPr>
            <w:r w:rsidRPr="0031128A">
              <w:rPr>
                <w:color w:val="auto"/>
                <w:sz w:val="24"/>
                <w:szCs w:val="24"/>
                <w:lang w:val="mn-MN"/>
              </w:rPr>
              <w:t xml:space="preserve">Аудитаар </w:t>
            </w:r>
            <w:r w:rsidR="00F6294C">
              <w:rPr>
                <w:color w:val="auto"/>
                <w:sz w:val="24"/>
                <w:szCs w:val="24"/>
                <w:lang w:val="mn-MN"/>
              </w:rPr>
              <w:t xml:space="preserve">илэрсэн зөрчил дутагдалд дүгнэлт хийж, төлбөрийн акт,  </w:t>
            </w:r>
            <w:r w:rsidRPr="0031128A">
              <w:rPr>
                <w:color w:val="auto"/>
                <w:sz w:val="24"/>
                <w:szCs w:val="24"/>
                <w:lang w:val="mn-MN"/>
              </w:rPr>
              <w:t xml:space="preserve">зөвлөмжийн  </w:t>
            </w:r>
            <w:r w:rsidR="00F6294C">
              <w:rPr>
                <w:color w:val="auto"/>
                <w:sz w:val="24"/>
                <w:szCs w:val="24"/>
                <w:lang w:val="mn-MN"/>
              </w:rPr>
              <w:t xml:space="preserve">биелэлтийг гаргаж, </w:t>
            </w:r>
            <w:r w:rsidRPr="0031128A">
              <w:rPr>
                <w:color w:val="auto"/>
                <w:sz w:val="24"/>
                <w:szCs w:val="24"/>
                <w:lang w:val="mn-MN"/>
              </w:rPr>
              <w:t>201</w:t>
            </w:r>
            <w:r w:rsidR="003646B8">
              <w:rPr>
                <w:color w:val="auto"/>
                <w:sz w:val="24"/>
                <w:szCs w:val="24"/>
                <w:lang w:val="mn-MN"/>
              </w:rPr>
              <w:t>9</w:t>
            </w:r>
            <w:r w:rsidRPr="0031128A">
              <w:rPr>
                <w:color w:val="auto"/>
                <w:sz w:val="24"/>
                <w:szCs w:val="24"/>
                <w:lang w:val="mn-MN"/>
              </w:rPr>
              <w:t xml:space="preserve">  оны  </w:t>
            </w:r>
            <w:r w:rsidR="003646B8">
              <w:rPr>
                <w:color w:val="auto"/>
                <w:sz w:val="24"/>
                <w:szCs w:val="24"/>
                <w:lang w:val="mn-MN"/>
              </w:rPr>
              <w:t>5</w:t>
            </w:r>
            <w:r w:rsidRPr="0031128A">
              <w:rPr>
                <w:color w:val="auto"/>
                <w:sz w:val="24"/>
                <w:szCs w:val="24"/>
                <w:lang w:val="mn-MN"/>
              </w:rPr>
              <w:t xml:space="preserve">  дугаар  сарын 20-ны дотор </w:t>
            </w:r>
            <w:r>
              <w:rPr>
                <w:color w:val="auto"/>
                <w:sz w:val="24"/>
                <w:szCs w:val="24"/>
                <w:lang w:val="mn-MN"/>
              </w:rPr>
              <w:t>Дархан-уул аймаг дахь Төрийн</w:t>
            </w:r>
            <w:r w:rsidRPr="0031128A">
              <w:rPr>
                <w:color w:val="auto"/>
                <w:sz w:val="24"/>
                <w:szCs w:val="24"/>
                <w:lang w:val="mn-MN"/>
              </w:rPr>
              <w:t xml:space="preserve"> Аудитын газарт ирүүлэх</w:t>
            </w:r>
          </w:p>
          <w:p w:rsidR="00796E4F" w:rsidRDefault="00796E4F" w:rsidP="00796E4F">
            <w:pPr>
              <w:pStyle w:val="ListParagraph"/>
              <w:autoSpaceDE w:val="0"/>
              <w:autoSpaceDN w:val="0"/>
              <w:adjustRightInd w:val="0"/>
              <w:ind w:left="1080"/>
              <w:rPr>
                <w:color w:val="000000"/>
                <w:sz w:val="23"/>
                <w:szCs w:val="23"/>
                <w:lang w:val="en-US" w:eastAsia="en-US"/>
              </w:rPr>
            </w:pPr>
          </w:p>
          <w:p w:rsidR="002469DE" w:rsidRDefault="002469DE" w:rsidP="00796E4F">
            <w:pPr>
              <w:pStyle w:val="ListParagraph"/>
              <w:autoSpaceDE w:val="0"/>
              <w:autoSpaceDN w:val="0"/>
              <w:adjustRightInd w:val="0"/>
              <w:ind w:left="1080"/>
              <w:rPr>
                <w:color w:val="000000"/>
                <w:sz w:val="23"/>
                <w:szCs w:val="23"/>
                <w:lang w:val="en-US" w:eastAsia="en-US"/>
              </w:rPr>
            </w:pPr>
          </w:p>
          <w:p w:rsidR="002469DE" w:rsidRPr="0031128A" w:rsidRDefault="002469DE" w:rsidP="00796E4F">
            <w:pPr>
              <w:pStyle w:val="ListParagraph"/>
              <w:autoSpaceDE w:val="0"/>
              <w:autoSpaceDN w:val="0"/>
              <w:adjustRightInd w:val="0"/>
              <w:ind w:left="1080"/>
              <w:rPr>
                <w:color w:val="000000"/>
                <w:sz w:val="23"/>
                <w:szCs w:val="23"/>
                <w:lang w:val="en-US" w:eastAsia="en-US"/>
              </w:rPr>
            </w:pPr>
          </w:p>
        </w:tc>
      </w:tr>
      <w:tr w:rsidR="00796E4F" w:rsidRPr="001C6DA4" w:rsidTr="00796E4F">
        <w:trPr>
          <w:trHeight w:val="871"/>
        </w:trPr>
        <w:tc>
          <w:tcPr>
            <w:tcW w:w="9432" w:type="dxa"/>
          </w:tcPr>
          <w:p w:rsidR="008943D6" w:rsidRDefault="002469DE" w:rsidP="002469DE">
            <w:pPr>
              <w:jc w:val="center"/>
              <w:rPr>
                <w:color w:val="000000"/>
                <w:sz w:val="23"/>
                <w:szCs w:val="23"/>
                <w:lang w:val="mn-MN" w:eastAsia="en-US"/>
              </w:rPr>
            </w:pPr>
            <w:r>
              <w:rPr>
                <w:color w:val="000000"/>
                <w:sz w:val="23"/>
                <w:szCs w:val="23"/>
                <w:lang w:val="mn-MN" w:eastAsia="en-US"/>
              </w:rPr>
              <w:t>ДАРХАН-УУЛ АЙМАГ ДАХЬ ТӨРИЙН АУДИТЫН ГАЗАР</w:t>
            </w:r>
          </w:p>
          <w:p w:rsidR="006F3A4C" w:rsidRDefault="006F3A4C" w:rsidP="002469DE">
            <w:pPr>
              <w:jc w:val="center"/>
              <w:rPr>
                <w:color w:val="000000"/>
                <w:sz w:val="23"/>
                <w:szCs w:val="23"/>
                <w:lang w:val="mn-MN" w:eastAsia="en-US"/>
              </w:rPr>
            </w:pPr>
          </w:p>
          <w:p w:rsidR="002469DE" w:rsidRPr="002469DE" w:rsidRDefault="006F3A4C" w:rsidP="002469DE">
            <w:pPr>
              <w:jc w:val="center"/>
              <w:rPr>
                <w:color w:val="000000"/>
                <w:sz w:val="23"/>
                <w:szCs w:val="23"/>
                <w:lang w:val="mn-MN" w:eastAsia="en-US"/>
              </w:rPr>
            </w:pPr>
            <w:r>
              <w:rPr>
                <w:color w:val="000000"/>
                <w:sz w:val="23"/>
                <w:szCs w:val="23"/>
                <w:lang w:val="mn-MN" w:eastAsia="en-US"/>
              </w:rPr>
              <w:t>2018.11.20</w:t>
            </w:r>
          </w:p>
        </w:tc>
      </w:tr>
    </w:tbl>
    <w:p w:rsidR="00096939" w:rsidRPr="001F5B28" w:rsidRDefault="00096939" w:rsidP="006F3A4C">
      <w:pPr>
        <w:spacing w:after="160" w:line="276" w:lineRule="auto"/>
        <w:contextualSpacing/>
        <w:rPr>
          <w:lang w:val="en-US"/>
        </w:rPr>
      </w:pPr>
    </w:p>
    <w:sectPr w:rsidR="00096939" w:rsidRPr="001F5B28" w:rsidSect="007C18DF">
      <w:headerReference w:type="default" r:id="rId15"/>
      <w:footerReference w:type="default" r:id="rId16"/>
      <w:pgSz w:w="11907" w:h="16839" w:code="9"/>
      <w:pgMar w:top="760" w:right="851" w:bottom="993" w:left="1701" w:header="426" w:footer="12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E01" w:rsidRDefault="00592E01">
      <w:r>
        <w:separator/>
      </w:r>
    </w:p>
  </w:endnote>
  <w:endnote w:type="continuationSeparator" w:id="0">
    <w:p w:rsidR="00592E01" w:rsidRDefault="0059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4C" w:rsidRPr="00A23B1C" w:rsidRDefault="006F3A4C" w:rsidP="00CA0312">
    <w:pPr>
      <w:pStyle w:val="Footer"/>
      <w:pBdr>
        <w:top w:val="thinThickSmallGap" w:sz="24" w:space="1" w:color="622423"/>
      </w:pBdr>
      <w:tabs>
        <w:tab w:val="clear" w:pos="4153"/>
        <w:tab w:val="clear" w:pos="8306"/>
        <w:tab w:val="right" w:pos="9688"/>
      </w:tabs>
      <w:rPr>
        <w:i/>
        <w:sz w:val="24"/>
        <w:szCs w:val="24"/>
      </w:rPr>
    </w:pPr>
    <w:r w:rsidRPr="00A23B1C">
      <w:rPr>
        <w:i/>
        <w:sz w:val="24"/>
        <w:szCs w:val="24"/>
      </w:rPr>
      <w:tab/>
    </w:r>
    <w:r w:rsidRPr="00A23B1C">
      <w:rPr>
        <w:i/>
        <w:sz w:val="24"/>
        <w:szCs w:val="24"/>
      </w:rPr>
      <w:fldChar w:fldCharType="begin"/>
    </w:r>
    <w:r w:rsidRPr="00A23B1C">
      <w:rPr>
        <w:i/>
        <w:sz w:val="24"/>
        <w:szCs w:val="24"/>
      </w:rPr>
      <w:instrText xml:space="preserve"> PAGE   \* MERGEFORMAT </w:instrText>
    </w:r>
    <w:r w:rsidRPr="00A23B1C">
      <w:rPr>
        <w:i/>
        <w:sz w:val="24"/>
        <w:szCs w:val="24"/>
      </w:rPr>
      <w:fldChar w:fldCharType="separate"/>
    </w:r>
    <w:r w:rsidR="007C18DF">
      <w:rPr>
        <w:i/>
        <w:noProof/>
        <w:sz w:val="24"/>
        <w:szCs w:val="24"/>
      </w:rPr>
      <w:t>1</w:t>
    </w:r>
    <w:r w:rsidRPr="00A23B1C">
      <w:rPr>
        <w:i/>
        <w:sz w:val="24"/>
        <w:szCs w:val="24"/>
      </w:rPr>
      <w:fldChar w:fldCharType="end"/>
    </w:r>
  </w:p>
  <w:p w:rsidR="006F3A4C" w:rsidRDefault="006F3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E01" w:rsidRDefault="00592E01">
      <w:r>
        <w:separator/>
      </w:r>
    </w:p>
  </w:footnote>
  <w:footnote w:type="continuationSeparator" w:id="0">
    <w:p w:rsidR="00592E01" w:rsidRDefault="0059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4C" w:rsidRPr="006F3A4C" w:rsidRDefault="006F3A4C" w:rsidP="00AA714F">
    <w:pPr>
      <w:pStyle w:val="Header"/>
      <w:jc w:val="left"/>
      <w:rPr>
        <w:b w:val="0"/>
        <w:i w:val="0"/>
        <w:color w:val="auto"/>
        <w:sz w:val="20"/>
        <w:szCs w:val="24"/>
        <w:lang w:val="mn-MN"/>
      </w:rPr>
    </w:pPr>
    <w:r>
      <w:rPr>
        <w:b w:val="0"/>
        <w:i w:val="0"/>
        <w:color w:val="auto"/>
        <w:sz w:val="20"/>
        <w:szCs w:val="20"/>
        <w:lang w:val="mn-MN"/>
      </w:rPr>
      <w:t xml:space="preserve">ДАА – </w:t>
    </w:r>
    <w:r w:rsidRPr="00AA714F">
      <w:rPr>
        <w:b w:val="0"/>
        <w:i w:val="0"/>
        <w:color w:val="auto"/>
        <w:sz w:val="20"/>
        <w:szCs w:val="20"/>
        <w:lang w:val="mn-MN"/>
      </w:rPr>
      <w:t>201</w:t>
    </w:r>
    <w:r>
      <w:rPr>
        <w:b w:val="0"/>
        <w:i w:val="0"/>
        <w:color w:val="auto"/>
        <w:sz w:val="20"/>
        <w:szCs w:val="20"/>
        <w:lang w:val="mn-MN"/>
      </w:rPr>
      <w:t>8</w:t>
    </w:r>
    <w:r w:rsidRPr="00AA714F">
      <w:rPr>
        <w:b w:val="0"/>
        <w:i w:val="0"/>
        <w:color w:val="auto"/>
        <w:sz w:val="20"/>
        <w:szCs w:val="20"/>
        <w:lang w:val="mn-MN"/>
      </w:rPr>
      <w:t>/0</w:t>
    </w:r>
    <w:r>
      <w:rPr>
        <w:b w:val="0"/>
        <w:i w:val="0"/>
        <w:color w:val="auto"/>
        <w:sz w:val="20"/>
        <w:szCs w:val="20"/>
        <w:lang w:val="mn-MN"/>
      </w:rPr>
      <w:t xml:space="preserve">6 </w:t>
    </w:r>
    <w:r w:rsidRPr="00AA714F">
      <w:rPr>
        <w:b w:val="0"/>
        <w:i w:val="0"/>
        <w:color w:val="auto"/>
        <w:sz w:val="20"/>
        <w:szCs w:val="20"/>
        <w:lang w:val="mn-MN"/>
      </w:rPr>
      <w:t>-</w:t>
    </w:r>
    <w:r>
      <w:rPr>
        <w:b w:val="0"/>
        <w:i w:val="0"/>
        <w:color w:val="auto"/>
        <w:sz w:val="20"/>
        <w:szCs w:val="20"/>
        <w:lang w:val="mn-MN"/>
      </w:rPr>
      <w:t xml:space="preserve"> Г</w:t>
    </w:r>
    <w:r w:rsidRPr="00AA714F">
      <w:rPr>
        <w:b w:val="0"/>
        <w:i w:val="0"/>
        <w:color w:val="auto"/>
        <w:sz w:val="20"/>
        <w:szCs w:val="20"/>
        <w:lang w:val="mn-MN"/>
      </w:rPr>
      <w:t>А</w:t>
    </w:r>
    <w:r>
      <w:rPr>
        <w:i w:val="0"/>
        <w:color w:val="auto"/>
        <w:sz w:val="24"/>
        <w:szCs w:val="24"/>
        <w:lang w:val="mn-MN"/>
      </w:rPr>
      <w:t xml:space="preserve">                     </w:t>
    </w:r>
    <w:r>
      <w:rPr>
        <w:i w:val="0"/>
        <w:color w:val="auto"/>
        <w:sz w:val="24"/>
        <w:szCs w:val="24"/>
        <w:lang w:val="mn-MN"/>
      </w:rPr>
      <w:tab/>
      <w:t xml:space="preserve">                     </w:t>
    </w:r>
    <w:r w:rsidRPr="006F3A4C">
      <w:rPr>
        <w:b w:val="0"/>
        <w:i w:val="0"/>
        <w:color w:val="auto"/>
        <w:sz w:val="20"/>
        <w:szCs w:val="24"/>
        <w:lang w:val="mn-MN"/>
      </w:rPr>
      <w:t>“Сургуулийн өмнөх боловсролын байгууллагуудын</w:t>
    </w:r>
  </w:p>
  <w:p w:rsidR="006F3A4C" w:rsidRPr="006F3A4C" w:rsidRDefault="006F3A4C" w:rsidP="00AA714F">
    <w:pPr>
      <w:pStyle w:val="Header"/>
      <w:jc w:val="left"/>
      <w:rPr>
        <w:b w:val="0"/>
        <w:i w:val="0"/>
        <w:color w:val="auto"/>
        <w:sz w:val="20"/>
        <w:szCs w:val="24"/>
        <w:lang w:val="mn-MN"/>
      </w:rPr>
    </w:pPr>
    <w:r w:rsidRPr="006F3A4C">
      <w:rPr>
        <w:b w:val="0"/>
        <w:i w:val="0"/>
        <w:color w:val="auto"/>
        <w:sz w:val="20"/>
        <w:szCs w:val="24"/>
        <w:lang w:val="mn-MN"/>
      </w:rPr>
      <w:t xml:space="preserve">                                                      </w:t>
    </w:r>
    <w:r>
      <w:rPr>
        <w:b w:val="0"/>
        <w:i w:val="0"/>
        <w:color w:val="auto"/>
        <w:sz w:val="20"/>
        <w:szCs w:val="24"/>
        <w:lang w:val="mn-MN"/>
      </w:rPr>
      <w:t xml:space="preserve">                                   </w:t>
    </w:r>
    <w:r w:rsidRPr="006F3A4C">
      <w:rPr>
        <w:b w:val="0"/>
        <w:i w:val="0"/>
        <w:color w:val="auto"/>
        <w:sz w:val="20"/>
        <w:szCs w:val="24"/>
        <w:lang w:val="mn-MN"/>
      </w:rPr>
      <w:t xml:space="preserve">2017 оны үйл ажиллагааны үр дүн”-д хийсэн </w:t>
    </w:r>
  </w:p>
  <w:p w:rsidR="006F3A4C" w:rsidRPr="006F3A4C" w:rsidRDefault="006F3A4C" w:rsidP="00AA714F">
    <w:pPr>
      <w:pStyle w:val="Header"/>
      <w:jc w:val="left"/>
      <w:rPr>
        <w:color w:val="auto"/>
        <w:sz w:val="18"/>
        <w:lang w:val="mn-MN"/>
      </w:rPr>
    </w:pPr>
    <w:r w:rsidRPr="006F3A4C">
      <w:rPr>
        <w:b w:val="0"/>
        <w:i w:val="0"/>
        <w:color w:val="auto"/>
        <w:sz w:val="20"/>
        <w:szCs w:val="24"/>
        <w:lang w:val="mn-MN"/>
      </w:rPr>
      <w:t xml:space="preserve">                                                          </w:t>
    </w:r>
    <w:r w:rsidRPr="006F3A4C">
      <w:rPr>
        <w:b w:val="0"/>
        <w:i w:val="0"/>
        <w:color w:val="auto"/>
        <w:sz w:val="20"/>
        <w:szCs w:val="24"/>
        <w:lang w:val="en-US"/>
      </w:rPr>
      <w:t xml:space="preserve">       </w:t>
    </w:r>
    <w:r>
      <w:rPr>
        <w:b w:val="0"/>
        <w:i w:val="0"/>
        <w:color w:val="auto"/>
        <w:sz w:val="20"/>
        <w:szCs w:val="24"/>
        <w:lang w:val="mn-MN"/>
      </w:rPr>
      <w:t xml:space="preserve">                                     </w:t>
    </w:r>
    <w:r w:rsidRPr="006F3A4C">
      <w:rPr>
        <w:b w:val="0"/>
        <w:i w:val="0"/>
        <w:color w:val="auto"/>
        <w:sz w:val="20"/>
        <w:szCs w:val="24"/>
        <w:lang w:val="en-US"/>
      </w:rPr>
      <w:t xml:space="preserve"> </w:t>
    </w:r>
    <w:r w:rsidRPr="006F3A4C">
      <w:rPr>
        <w:b w:val="0"/>
        <w:i w:val="0"/>
        <w:color w:val="auto"/>
        <w:sz w:val="20"/>
        <w:szCs w:val="24"/>
        <w:lang w:val="mn-MN"/>
      </w:rPr>
      <w:t>гүйцэтгэлийн аудитын тайлан</w:t>
    </w:r>
  </w:p>
  <w:p w:rsidR="006F3A4C" w:rsidRPr="00A23B1C" w:rsidRDefault="006F3A4C" w:rsidP="00A23B1C">
    <w:pPr>
      <w:pStyle w:val="Header"/>
      <w:tabs>
        <w:tab w:val="left" w:pos="1245"/>
      </w:tabs>
      <w:rPr>
        <w:b w:val="0"/>
        <w:sz w:val="18"/>
        <w:szCs w:val="18"/>
      </w:rPr>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5F9F"/>
    <w:multiLevelType w:val="hybridMultilevel"/>
    <w:tmpl w:val="6722F658"/>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1" w15:restartNumberingAfterBreak="0">
    <w:nsid w:val="14D42CE3"/>
    <w:multiLevelType w:val="hybridMultilevel"/>
    <w:tmpl w:val="54D4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40BA5"/>
    <w:multiLevelType w:val="hybridMultilevel"/>
    <w:tmpl w:val="ED5C6A2E"/>
    <w:lvl w:ilvl="0" w:tplc="04090001">
      <w:start w:val="1"/>
      <w:numFmt w:val="bullet"/>
      <w:lvlText w:val=""/>
      <w:lvlJc w:val="left"/>
      <w:pPr>
        <w:ind w:left="2379" w:hanging="360"/>
      </w:pPr>
      <w:rPr>
        <w:rFonts w:ascii="Symbol" w:hAnsi="Symbol" w:hint="default"/>
      </w:rPr>
    </w:lvl>
    <w:lvl w:ilvl="1" w:tplc="04090003" w:tentative="1">
      <w:start w:val="1"/>
      <w:numFmt w:val="bullet"/>
      <w:lvlText w:val="o"/>
      <w:lvlJc w:val="left"/>
      <w:pPr>
        <w:ind w:left="3099" w:hanging="360"/>
      </w:pPr>
      <w:rPr>
        <w:rFonts w:ascii="Courier New" w:hAnsi="Courier New" w:cs="Courier New" w:hint="default"/>
      </w:rPr>
    </w:lvl>
    <w:lvl w:ilvl="2" w:tplc="04090005" w:tentative="1">
      <w:start w:val="1"/>
      <w:numFmt w:val="bullet"/>
      <w:lvlText w:val=""/>
      <w:lvlJc w:val="left"/>
      <w:pPr>
        <w:ind w:left="3819" w:hanging="360"/>
      </w:pPr>
      <w:rPr>
        <w:rFonts w:ascii="Wingdings" w:hAnsi="Wingdings" w:hint="default"/>
      </w:rPr>
    </w:lvl>
    <w:lvl w:ilvl="3" w:tplc="04090001" w:tentative="1">
      <w:start w:val="1"/>
      <w:numFmt w:val="bullet"/>
      <w:lvlText w:val=""/>
      <w:lvlJc w:val="left"/>
      <w:pPr>
        <w:ind w:left="4539" w:hanging="360"/>
      </w:pPr>
      <w:rPr>
        <w:rFonts w:ascii="Symbol" w:hAnsi="Symbol" w:hint="default"/>
      </w:rPr>
    </w:lvl>
    <w:lvl w:ilvl="4" w:tplc="04090003" w:tentative="1">
      <w:start w:val="1"/>
      <w:numFmt w:val="bullet"/>
      <w:lvlText w:val="o"/>
      <w:lvlJc w:val="left"/>
      <w:pPr>
        <w:ind w:left="5259" w:hanging="360"/>
      </w:pPr>
      <w:rPr>
        <w:rFonts w:ascii="Courier New" w:hAnsi="Courier New" w:cs="Courier New" w:hint="default"/>
      </w:rPr>
    </w:lvl>
    <w:lvl w:ilvl="5" w:tplc="04090005" w:tentative="1">
      <w:start w:val="1"/>
      <w:numFmt w:val="bullet"/>
      <w:lvlText w:val=""/>
      <w:lvlJc w:val="left"/>
      <w:pPr>
        <w:ind w:left="5979" w:hanging="360"/>
      </w:pPr>
      <w:rPr>
        <w:rFonts w:ascii="Wingdings" w:hAnsi="Wingdings" w:hint="default"/>
      </w:rPr>
    </w:lvl>
    <w:lvl w:ilvl="6" w:tplc="04090001" w:tentative="1">
      <w:start w:val="1"/>
      <w:numFmt w:val="bullet"/>
      <w:lvlText w:val=""/>
      <w:lvlJc w:val="left"/>
      <w:pPr>
        <w:ind w:left="6699" w:hanging="360"/>
      </w:pPr>
      <w:rPr>
        <w:rFonts w:ascii="Symbol" w:hAnsi="Symbol" w:hint="default"/>
      </w:rPr>
    </w:lvl>
    <w:lvl w:ilvl="7" w:tplc="04090003" w:tentative="1">
      <w:start w:val="1"/>
      <w:numFmt w:val="bullet"/>
      <w:lvlText w:val="o"/>
      <w:lvlJc w:val="left"/>
      <w:pPr>
        <w:ind w:left="7419" w:hanging="360"/>
      </w:pPr>
      <w:rPr>
        <w:rFonts w:ascii="Courier New" w:hAnsi="Courier New" w:cs="Courier New" w:hint="default"/>
      </w:rPr>
    </w:lvl>
    <w:lvl w:ilvl="8" w:tplc="04090005" w:tentative="1">
      <w:start w:val="1"/>
      <w:numFmt w:val="bullet"/>
      <w:lvlText w:val=""/>
      <w:lvlJc w:val="left"/>
      <w:pPr>
        <w:ind w:left="8139" w:hanging="360"/>
      </w:pPr>
      <w:rPr>
        <w:rFonts w:ascii="Wingdings" w:hAnsi="Wingdings" w:hint="default"/>
      </w:rPr>
    </w:lvl>
  </w:abstractNum>
  <w:abstractNum w:abstractNumId="3" w15:restartNumberingAfterBreak="0">
    <w:nsid w:val="23070A9C"/>
    <w:multiLevelType w:val="hybridMultilevel"/>
    <w:tmpl w:val="BF582ABA"/>
    <w:lvl w:ilvl="0" w:tplc="F4FE6A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34E144F"/>
    <w:multiLevelType w:val="hybridMultilevel"/>
    <w:tmpl w:val="9CC015C2"/>
    <w:lvl w:ilvl="0" w:tplc="5ADAB25A">
      <w:start w:val="20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C2A55"/>
    <w:multiLevelType w:val="hybridMultilevel"/>
    <w:tmpl w:val="C3C00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B228B"/>
    <w:multiLevelType w:val="hybridMultilevel"/>
    <w:tmpl w:val="B2781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7A4FFC"/>
    <w:multiLevelType w:val="hybridMultilevel"/>
    <w:tmpl w:val="B9C07928"/>
    <w:lvl w:ilvl="0" w:tplc="65B8BD7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5C7B21DF"/>
    <w:multiLevelType w:val="hybridMultilevel"/>
    <w:tmpl w:val="E116831A"/>
    <w:lvl w:ilvl="0" w:tplc="B434C4A8">
      <w:start w:val="2015"/>
      <w:numFmt w:val="bullet"/>
      <w:lvlText w:val="-"/>
      <w:lvlJc w:val="left"/>
      <w:pPr>
        <w:ind w:left="1083" w:hanging="360"/>
      </w:pPr>
      <w:rPr>
        <w:rFonts w:ascii="Arial" w:eastAsia="Times New Roman" w:hAnsi="Arial" w:cs="Aria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9" w15:restartNumberingAfterBreak="0">
    <w:nsid w:val="699F4B6A"/>
    <w:multiLevelType w:val="hybridMultilevel"/>
    <w:tmpl w:val="CA4E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72BD5"/>
    <w:multiLevelType w:val="hybridMultilevel"/>
    <w:tmpl w:val="C3A89CFC"/>
    <w:lvl w:ilvl="0" w:tplc="58065D4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737959"/>
    <w:multiLevelType w:val="hybridMultilevel"/>
    <w:tmpl w:val="1DD25452"/>
    <w:lvl w:ilvl="0" w:tplc="992CCD8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75257"/>
    <w:multiLevelType w:val="hybridMultilevel"/>
    <w:tmpl w:val="2AAE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34F90"/>
    <w:multiLevelType w:val="hybridMultilevel"/>
    <w:tmpl w:val="964C7480"/>
    <w:lvl w:ilvl="0" w:tplc="A346240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8"/>
  </w:num>
  <w:num w:numId="5">
    <w:abstractNumId w:val="10"/>
  </w:num>
  <w:num w:numId="6">
    <w:abstractNumId w:val="6"/>
  </w:num>
  <w:num w:numId="7">
    <w:abstractNumId w:val="7"/>
  </w:num>
  <w:num w:numId="8">
    <w:abstractNumId w:val="5"/>
  </w:num>
  <w:num w:numId="9">
    <w:abstractNumId w:val="4"/>
  </w:num>
  <w:num w:numId="10">
    <w:abstractNumId w:val="2"/>
  </w:num>
  <w:num w:numId="11">
    <w:abstractNumId w:val="11"/>
  </w:num>
  <w:num w:numId="12">
    <w:abstractNumId w:val="13"/>
  </w:num>
  <w:num w:numId="13">
    <w:abstractNumId w:val="9"/>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F3"/>
    <w:rsid w:val="00000004"/>
    <w:rsid w:val="00001A19"/>
    <w:rsid w:val="00002BE9"/>
    <w:rsid w:val="00003BEF"/>
    <w:rsid w:val="00004761"/>
    <w:rsid w:val="00005E79"/>
    <w:rsid w:val="000109D1"/>
    <w:rsid w:val="00015517"/>
    <w:rsid w:val="000171B8"/>
    <w:rsid w:val="00017480"/>
    <w:rsid w:val="0001790C"/>
    <w:rsid w:val="00020A1C"/>
    <w:rsid w:val="0002137D"/>
    <w:rsid w:val="00023365"/>
    <w:rsid w:val="00024A10"/>
    <w:rsid w:val="000278FA"/>
    <w:rsid w:val="000300A1"/>
    <w:rsid w:val="00031AE0"/>
    <w:rsid w:val="00033BD0"/>
    <w:rsid w:val="000353A3"/>
    <w:rsid w:val="00036D93"/>
    <w:rsid w:val="0004014B"/>
    <w:rsid w:val="00040579"/>
    <w:rsid w:val="00041869"/>
    <w:rsid w:val="0004212B"/>
    <w:rsid w:val="00042C77"/>
    <w:rsid w:val="000432CC"/>
    <w:rsid w:val="0004354F"/>
    <w:rsid w:val="00043FA8"/>
    <w:rsid w:val="0004526D"/>
    <w:rsid w:val="0004556A"/>
    <w:rsid w:val="00045E1C"/>
    <w:rsid w:val="000466FD"/>
    <w:rsid w:val="0005148E"/>
    <w:rsid w:val="00052416"/>
    <w:rsid w:val="00053019"/>
    <w:rsid w:val="000534F3"/>
    <w:rsid w:val="00053DE5"/>
    <w:rsid w:val="00054A04"/>
    <w:rsid w:val="000563A9"/>
    <w:rsid w:val="00060366"/>
    <w:rsid w:val="00061B08"/>
    <w:rsid w:val="00061BF6"/>
    <w:rsid w:val="000622BA"/>
    <w:rsid w:val="00067255"/>
    <w:rsid w:val="0006735A"/>
    <w:rsid w:val="000700B4"/>
    <w:rsid w:val="000708BA"/>
    <w:rsid w:val="00071D4D"/>
    <w:rsid w:val="0007292C"/>
    <w:rsid w:val="00072C03"/>
    <w:rsid w:val="00074087"/>
    <w:rsid w:val="0007425C"/>
    <w:rsid w:val="00076926"/>
    <w:rsid w:val="00077FE6"/>
    <w:rsid w:val="000816D3"/>
    <w:rsid w:val="000817D1"/>
    <w:rsid w:val="00083224"/>
    <w:rsid w:val="0008324A"/>
    <w:rsid w:val="00085293"/>
    <w:rsid w:val="0008669E"/>
    <w:rsid w:val="00086A88"/>
    <w:rsid w:val="000919CF"/>
    <w:rsid w:val="00091C2F"/>
    <w:rsid w:val="000920CB"/>
    <w:rsid w:val="00092BE3"/>
    <w:rsid w:val="00094F88"/>
    <w:rsid w:val="0009522D"/>
    <w:rsid w:val="00095CDD"/>
    <w:rsid w:val="00095D4D"/>
    <w:rsid w:val="000963C9"/>
    <w:rsid w:val="00096939"/>
    <w:rsid w:val="000A0A7F"/>
    <w:rsid w:val="000A20B1"/>
    <w:rsid w:val="000A4448"/>
    <w:rsid w:val="000B1411"/>
    <w:rsid w:val="000B2A68"/>
    <w:rsid w:val="000B42BA"/>
    <w:rsid w:val="000B475D"/>
    <w:rsid w:val="000B47D1"/>
    <w:rsid w:val="000B4B2B"/>
    <w:rsid w:val="000B6C90"/>
    <w:rsid w:val="000B6E05"/>
    <w:rsid w:val="000B7536"/>
    <w:rsid w:val="000B789E"/>
    <w:rsid w:val="000B7A93"/>
    <w:rsid w:val="000C0393"/>
    <w:rsid w:val="000C0D7D"/>
    <w:rsid w:val="000C1F4C"/>
    <w:rsid w:val="000C2434"/>
    <w:rsid w:val="000C267B"/>
    <w:rsid w:val="000C374E"/>
    <w:rsid w:val="000C389C"/>
    <w:rsid w:val="000C3C5B"/>
    <w:rsid w:val="000C4482"/>
    <w:rsid w:val="000C5B6F"/>
    <w:rsid w:val="000C6C9C"/>
    <w:rsid w:val="000D0937"/>
    <w:rsid w:val="000D14A2"/>
    <w:rsid w:val="000D18B5"/>
    <w:rsid w:val="000D2593"/>
    <w:rsid w:val="000D26C4"/>
    <w:rsid w:val="000D3E23"/>
    <w:rsid w:val="000D5ADE"/>
    <w:rsid w:val="000D5D6E"/>
    <w:rsid w:val="000E01C0"/>
    <w:rsid w:val="000E0FC6"/>
    <w:rsid w:val="000E2344"/>
    <w:rsid w:val="000E40B2"/>
    <w:rsid w:val="000E44CD"/>
    <w:rsid w:val="000E47D6"/>
    <w:rsid w:val="000E4C78"/>
    <w:rsid w:val="000E4EF5"/>
    <w:rsid w:val="000E5687"/>
    <w:rsid w:val="000E58E3"/>
    <w:rsid w:val="000E5F9F"/>
    <w:rsid w:val="000F0CC8"/>
    <w:rsid w:val="000F0E7E"/>
    <w:rsid w:val="000F1625"/>
    <w:rsid w:val="000F1B07"/>
    <w:rsid w:val="000F1EE0"/>
    <w:rsid w:val="000F44C9"/>
    <w:rsid w:val="000F657A"/>
    <w:rsid w:val="000F6FEC"/>
    <w:rsid w:val="001003E8"/>
    <w:rsid w:val="00101334"/>
    <w:rsid w:val="00102F0F"/>
    <w:rsid w:val="00103226"/>
    <w:rsid w:val="001060AB"/>
    <w:rsid w:val="0010660A"/>
    <w:rsid w:val="00106EE1"/>
    <w:rsid w:val="001077F8"/>
    <w:rsid w:val="00107826"/>
    <w:rsid w:val="00107AD6"/>
    <w:rsid w:val="00111343"/>
    <w:rsid w:val="00114755"/>
    <w:rsid w:val="00114C72"/>
    <w:rsid w:val="00117D15"/>
    <w:rsid w:val="00120C07"/>
    <w:rsid w:val="0012120C"/>
    <w:rsid w:val="001213F3"/>
    <w:rsid w:val="0012147E"/>
    <w:rsid w:val="001221E9"/>
    <w:rsid w:val="00123DC0"/>
    <w:rsid w:val="001245F7"/>
    <w:rsid w:val="0012615A"/>
    <w:rsid w:val="001268E6"/>
    <w:rsid w:val="00127C22"/>
    <w:rsid w:val="0013010B"/>
    <w:rsid w:val="00130273"/>
    <w:rsid w:val="00130586"/>
    <w:rsid w:val="00133394"/>
    <w:rsid w:val="001338CB"/>
    <w:rsid w:val="00134188"/>
    <w:rsid w:val="001352C8"/>
    <w:rsid w:val="00137809"/>
    <w:rsid w:val="00142461"/>
    <w:rsid w:val="001432F6"/>
    <w:rsid w:val="001443BD"/>
    <w:rsid w:val="001447F6"/>
    <w:rsid w:val="00144A69"/>
    <w:rsid w:val="00145CBD"/>
    <w:rsid w:val="00147C03"/>
    <w:rsid w:val="001506DF"/>
    <w:rsid w:val="0015189E"/>
    <w:rsid w:val="001523F2"/>
    <w:rsid w:val="001534CF"/>
    <w:rsid w:val="001550D0"/>
    <w:rsid w:val="00155FE0"/>
    <w:rsid w:val="00156DCA"/>
    <w:rsid w:val="00156F31"/>
    <w:rsid w:val="00157F2E"/>
    <w:rsid w:val="00160138"/>
    <w:rsid w:val="001633E2"/>
    <w:rsid w:val="0016493D"/>
    <w:rsid w:val="00164BEA"/>
    <w:rsid w:val="0016633D"/>
    <w:rsid w:val="0016711C"/>
    <w:rsid w:val="001674FB"/>
    <w:rsid w:val="0016758A"/>
    <w:rsid w:val="00167BD4"/>
    <w:rsid w:val="00171190"/>
    <w:rsid w:val="00175CC1"/>
    <w:rsid w:val="00177054"/>
    <w:rsid w:val="00180D52"/>
    <w:rsid w:val="00181116"/>
    <w:rsid w:val="001812AE"/>
    <w:rsid w:val="00183441"/>
    <w:rsid w:val="00183776"/>
    <w:rsid w:val="00184850"/>
    <w:rsid w:val="00184B67"/>
    <w:rsid w:val="001851A9"/>
    <w:rsid w:val="0018549E"/>
    <w:rsid w:val="001855C9"/>
    <w:rsid w:val="00185CF7"/>
    <w:rsid w:val="0018648A"/>
    <w:rsid w:val="001865BD"/>
    <w:rsid w:val="00186F67"/>
    <w:rsid w:val="00187DEA"/>
    <w:rsid w:val="00190013"/>
    <w:rsid w:val="00190469"/>
    <w:rsid w:val="00190856"/>
    <w:rsid w:val="0019110D"/>
    <w:rsid w:val="001914DD"/>
    <w:rsid w:val="00192D1C"/>
    <w:rsid w:val="001930D1"/>
    <w:rsid w:val="00193665"/>
    <w:rsid w:val="00194454"/>
    <w:rsid w:val="0019713E"/>
    <w:rsid w:val="00197D94"/>
    <w:rsid w:val="001A21B1"/>
    <w:rsid w:val="001A2EB3"/>
    <w:rsid w:val="001A41CF"/>
    <w:rsid w:val="001A5405"/>
    <w:rsid w:val="001A5B46"/>
    <w:rsid w:val="001A5BAB"/>
    <w:rsid w:val="001A6329"/>
    <w:rsid w:val="001A6512"/>
    <w:rsid w:val="001A67FA"/>
    <w:rsid w:val="001A6ED8"/>
    <w:rsid w:val="001A7848"/>
    <w:rsid w:val="001B009C"/>
    <w:rsid w:val="001B0FB5"/>
    <w:rsid w:val="001B193E"/>
    <w:rsid w:val="001B2A43"/>
    <w:rsid w:val="001B2F27"/>
    <w:rsid w:val="001B3AC6"/>
    <w:rsid w:val="001B3BE7"/>
    <w:rsid w:val="001B432C"/>
    <w:rsid w:val="001B45A6"/>
    <w:rsid w:val="001B4E76"/>
    <w:rsid w:val="001B517D"/>
    <w:rsid w:val="001B582B"/>
    <w:rsid w:val="001B6894"/>
    <w:rsid w:val="001C2CDD"/>
    <w:rsid w:val="001C317C"/>
    <w:rsid w:val="001C38AA"/>
    <w:rsid w:val="001C468A"/>
    <w:rsid w:val="001C46C7"/>
    <w:rsid w:val="001C47BA"/>
    <w:rsid w:val="001C4B36"/>
    <w:rsid w:val="001C52E0"/>
    <w:rsid w:val="001C5633"/>
    <w:rsid w:val="001C660B"/>
    <w:rsid w:val="001C6DA4"/>
    <w:rsid w:val="001C757D"/>
    <w:rsid w:val="001D0067"/>
    <w:rsid w:val="001D1557"/>
    <w:rsid w:val="001D31F1"/>
    <w:rsid w:val="001D3C94"/>
    <w:rsid w:val="001D4F51"/>
    <w:rsid w:val="001D5365"/>
    <w:rsid w:val="001D6F83"/>
    <w:rsid w:val="001E1383"/>
    <w:rsid w:val="001E16E0"/>
    <w:rsid w:val="001E38B7"/>
    <w:rsid w:val="001E3DA0"/>
    <w:rsid w:val="001E4033"/>
    <w:rsid w:val="001E5CF8"/>
    <w:rsid w:val="001E7362"/>
    <w:rsid w:val="001F0DCE"/>
    <w:rsid w:val="001F0F2D"/>
    <w:rsid w:val="001F2011"/>
    <w:rsid w:val="001F2A6B"/>
    <w:rsid w:val="001F5B28"/>
    <w:rsid w:val="001F7DA6"/>
    <w:rsid w:val="00200B23"/>
    <w:rsid w:val="00200D94"/>
    <w:rsid w:val="00202803"/>
    <w:rsid w:val="00205A6C"/>
    <w:rsid w:val="00206A85"/>
    <w:rsid w:val="002113BD"/>
    <w:rsid w:val="002123BE"/>
    <w:rsid w:val="00212FE2"/>
    <w:rsid w:val="002133D4"/>
    <w:rsid w:val="0021395D"/>
    <w:rsid w:val="00213FD5"/>
    <w:rsid w:val="002147FE"/>
    <w:rsid w:val="00215D0F"/>
    <w:rsid w:val="00215D3E"/>
    <w:rsid w:val="00220496"/>
    <w:rsid w:val="0022279F"/>
    <w:rsid w:val="00222C65"/>
    <w:rsid w:val="0022357E"/>
    <w:rsid w:val="00225727"/>
    <w:rsid w:val="0022579E"/>
    <w:rsid w:val="0022594D"/>
    <w:rsid w:val="00225987"/>
    <w:rsid w:val="00225AB4"/>
    <w:rsid w:val="002265B7"/>
    <w:rsid w:val="002267A0"/>
    <w:rsid w:val="00226A9E"/>
    <w:rsid w:val="00227A52"/>
    <w:rsid w:val="002309D4"/>
    <w:rsid w:val="00230AC6"/>
    <w:rsid w:val="00234F19"/>
    <w:rsid w:val="00235C53"/>
    <w:rsid w:val="00236072"/>
    <w:rsid w:val="00236ACC"/>
    <w:rsid w:val="00236F4F"/>
    <w:rsid w:val="002378FC"/>
    <w:rsid w:val="002431D4"/>
    <w:rsid w:val="00243E02"/>
    <w:rsid w:val="00245B5B"/>
    <w:rsid w:val="00245E1A"/>
    <w:rsid w:val="002464B6"/>
    <w:rsid w:val="002469DE"/>
    <w:rsid w:val="002475E9"/>
    <w:rsid w:val="00250BA4"/>
    <w:rsid w:val="00250EE6"/>
    <w:rsid w:val="002519A2"/>
    <w:rsid w:val="002520A5"/>
    <w:rsid w:val="0025377A"/>
    <w:rsid w:val="00254BDC"/>
    <w:rsid w:val="002551CE"/>
    <w:rsid w:val="002556B6"/>
    <w:rsid w:val="00256A6E"/>
    <w:rsid w:val="00260154"/>
    <w:rsid w:val="002607B6"/>
    <w:rsid w:val="00260EF7"/>
    <w:rsid w:val="00261009"/>
    <w:rsid w:val="00261237"/>
    <w:rsid w:val="002629AC"/>
    <w:rsid w:val="00262C66"/>
    <w:rsid w:val="00264A07"/>
    <w:rsid w:val="00265DDB"/>
    <w:rsid w:val="00267354"/>
    <w:rsid w:val="00270E97"/>
    <w:rsid w:val="002719DE"/>
    <w:rsid w:val="00271D97"/>
    <w:rsid w:val="00272E44"/>
    <w:rsid w:val="00273581"/>
    <w:rsid w:val="00273DDC"/>
    <w:rsid w:val="00273F02"/>
    <w:rsid w:val="002742BD"/>
    <w:rsid w:val="0027442E"/>
    <w:rsid w:val="00274CD7"/>
    <w:rsid w:val="00274D4C"/>
    <w:rsid w:val="00276C67"/>
    <w:rsid w:val="00276F83"/>
    <w:rsid w:val="00280E3A"/>
    <w:rsid w:val="002815DF"/>
    <w:rsid w:val="002819B8"/>
    <w:rsid w:val="00283A9F"/>
    <w:rsid w:val="002846D2"/>
    <w:rsid w:val="0028554C"/>
    <w:rsid w:val="00285FC2"/>
    <w:rsid w:val="00286F5B"/>
    <w:rsid w:val="00290288"/>
    <w:rsid w:val="00290CAB"/>
    <w:rsid w:val="00290D67"/>
    <w:rsid w:val="00291E68"/>
    <w:rsid w:val="00292D1A"/>
    <w:rsid w:val="0029320C"/>
    <w:rsid w:val="002942D4"/>
    <w:rsid w:val="0029448C"/>
    <w:rsid w:val="00296ACA"/>
    <w:rsid w:val="002A11C9"/>
    <w:rsid w:val="002A142A"/>
    <w:rsid w:val="002A168F"/>
    <w:rsid w:val="002A1ADC"/>
    <w:rsid w:val="002A2483"/>
    <w:rsid w:val="002A2E25"/>
    <w:rsid w:val="002A54D0"/>
    <w:rsid w:val="002A5B0E"/>
    <w:rsid w:val="002A761E"/>
    <w:rsid w:val="002B01C7"/>
    <w:rsid w:val="002B22C8"/>
    <w:rsid w:val="002B2AFA"/>
    <w:rsid w:val="002B3AF0"/>
    <w:rsid w:val="002B3C5B"/>
    <w:rsid w:val="002B3D72"/>
    <w:rsid w:val="002B533B"/>
    <w:rsid w:val="002B7186"/>
    <w:rsid w:val="002B760D"/>
    <w:rsid w:val="002C01AB"/>
    <w:rsid w:val="002C13B9"/>
    <w:rsid w:val="002C232A"/>
    <w:rsid w:val="002C42E6"/>
    <w:rsid w:val="002C555E"/>
    <w:rsid w:val="002C6ABC"/>
    <w:rsid w:val="002D0348"/>
    <w:rsid w:val="002D0356"/>
    <w:rsid w:val="002D309D"/>
    <w:rsid w:val="002D61B7"/>
    <w:rsid w:val="002D634D"/>
    <w:rsid w:val="002D6913"/>
    <w:rsid w:val="002E024F"/>
    <w:rsid w:val="002E0380"/>
    <w:rsid w:val="002E135B"/>
    <w:rsid w:val="002E1547"/>
    <w:rsid w:val="002E2515"/>
    <w:rsid w:val="002E2DC0"/>
    <w:rsid w:val="002E2DFA"/>
    <w:rsid w:val="002E2F21"/>
    <w:rsid w:val="002E30D2"/>
    <w:rsid w:val="002E4292"/>
    <w:rsid w:val="002E4E04"/>
    <w:rsid w:val="002E5572"/>
    <w:rsid w:val="002E5FF3"/>
    <w:rsid w:val="002E667F"/>
    <w:rsid w:val="002E6D9B"/>
    <w:rsid w:val="002E727E"/>
    <w:rsid w:val="002F0DC1"/>
    <w:rsid w:val="002F0FE4"/>
    <w:rsid w:val="002F163D"/>
    <w:rsid w:val="002F1BED"/>
    <w:rsid w:val="002F1E4C"/>
    <w:rsid w:val="002F2A15"/>
    <w:rsid w:val="002F2BC7"/>
    <w:rsid w:val="002F2C8F"/>
    <w:rsid w:val="002F39DA"/>
    <w:rsid w:val="002F41B4"/>
    <w:rsid w:val="002F58CA"/>
    <w:rsid w:val="00303203"/>
    <w:rsid w:val="003055C3"/>
    <w:rsid w:val="0030590C"/>
    <w:rsid w:val="00306607"/>
    <w:rsid w:val="003072C7"/>
    <w:rsid w:val="00307B71"/>
    <w:rsid w:val="003108B6"/>
    <w:rsid w:val="0031128A"/>
    <w:rsid w:val="003127F2"/>
    <w:rsid w:val="00312EFE"/>
    <w:rsid w:val="00313E46"/>
    <w:rsid w:val="0031428F"/>
    <w:rsid w:val="003144A6"/>
    <w:rsid w:val="003161B2"/>
    <w:rsid w:val="00316DFF"/>
    <w:rsid w:val="00317197"/>
    <w:rsid w:val="003205B9"/>
    <w:rsid w:val="00320BB4"/>
    <w:rsid w:val="00321366"/>
    <w:rsid w:val="0032275E"/>
    <w:rsid w:val="00323A88"/>
    <w:rsid w:val="003253D4"/>
    <w:rsid w:val="0032676D"/>
    <w:rsid w:val="00326BCB"/>
    <w:rsid w:val="00330018"/>
    <w:rsid w:val="0033076A"/>
    <w:rsid w:val="00330D24"/>
    <w:rsid w:val="00330DE0"/>
    <w:rsid w:val="00330E4A"/>
    <w:rsid w:val="00332237"/>
    <w:rsid w:val="0033242D"/>
    <w:rsid w:val="003329B7"/>
    <w:rsid w:val="00333120"/>
    <w:rsid w:val="00333313"/>
    <w:rsid w:val="003337F7"/>
    <w:rsid w:val="00333C03"/>
    <w:rsid w:val="003342A7"/>
    <w:rsid w:val="00334C2E"/>
    <w:rsid w:val="00335AC3"/>
    <w:rsid w:val="00335D16"/>
    <w:rsid w:val="00335DE6"/>
    <w:rsid w:val="003367A6"/>
    <w:rsid w:val="003407AC"/>
    <w:rsid w:val="003417A0"/>
    <w:rsid w:val="00341C47"/>
    <w:rsid w:val="00341D20"/>
    <w:rsid w:val="00341F5C"/>
    <w:rsid w:val="00343002"/>
    <w:rsid w:val="003438E2"/>
    <w:rsid w:val="0034419B"/>
    <w:rsid w:val="00344653"/>
    <w:rsid w:val="0034598B"/>
    <w:rsid w:val="00345E92"/>
    <w:rsid w:val="00346043"/>
    <w:rsid w:val="003468D5"/>
    <w:rsid w:val="00346F1A"/>
    <w:rsid w:val="003470C1"/>
    <w:rsid w:val="003474FF"/>
    <w:rsid w:val="00350B03"/>
    <w:rsid w:val="00350F57"/>
    <w:rsid w:val="00351B1B"/>
    <w:rsid w:val="00352498"/>
    <w:rsid w:val="0035262A"/>
    <w:rsid w:val="00352B47"/>
    <w:rsid w:val="00354F91"/>
    <w:rsid w:val="0035618F"/>
    <w:rsid w:val="00357456"/>
    <w:rsid w:val="0035759D"/>
    <w:rsid w:val="00357FA1"/>
    <w:rsid w:val="0036033B"/>
    <w:rsid w:val="00360937"/>
    <w:rsid w:val="00360DDA"/>
    <w:rsid w:val="00361454"/>
    <w:rsid w:val="00361814"/>
    <w:rsid w:val="003621BE"/>
    <w:rsid w:val="00362E5E"/>
    <w:rsid w:val="00363269"/>
    <w:rsid w:val="003646B8"/>
    <w:rsid w:val="00365C01"/>
    <w:rsid w:val="0036647D"/>
    <w:rsid w:val="00366A15"/>
    <w:rsid w:val="00367CF0"/>
    <w:rsid w:val="0037009F"/>
    <w:rsid w:val="00370378"/>
    <w:rsid w:val="00370A26"/>
    <w:rsid w:val="00371743"/>
    <w:rsid w:val="00373C14"/>
    <w:rsid w:val="00374BA4"/>
    <w:rsid w:val="003759EE"/>
    <w:rsid w:val="00375BC0"/>
    <w:rsid w:val="00376C3F"/>
    <w:rsid w:val="00376F56"/>
    <w:rsid w:val="00377D44"/>
    <w:rsid w:val="00380145"/>
    <w:rsid w:val="00382455"/>
    <w:rsid w:val="00382AB9"/>
    <w:rsid w:val="0038332C"/>
    <w:rsid w:val="003837AB"/>
    <w:rsid w:val="00383EAB"/>
    <w:rsid w:val="00385030"/>
    <w:rsid w:val="00385C3C"/>
    <w:rsid w:val="0039028F"/>
    <w:rsid w:val="0039068F"/>
    <w:rsid w:val="00390FA0"/>
    <w:rsid w:val="003915A1"/>
    <w:rsid w:val="00391D99"/>
    <w:rsid w:val="00392D7B"/>
    <w:rsid w:val="00393DE9"/>
    <w:rsid w:val="00394892"/>
    <w:rsid w:val="00397B53"/>
    <w:rsid w:val="003A1673"/>
    <w:rsid w:val="003A186E"/>
    <w:rsid w:val="003A554A"/>
    <w:rsid w:val="003A68E8"/>
    <w:rsid w:val="003A7725"/>
    <w:rsid w:val="003B1B57"/>
    <w:rsid w:val="003B2726"/>
    <w:rsid w:val="003B34FA"/>
    <w:rsid w:val="003B4017"/>
    <w:rsid w:val="003B520D"/>
    <w:rsid w:val="003B5605"/>
    <w:rsid w:val="003B61D8"/>
    <w:rsid w:val="003B67F3"/>
    <w:rsid w:val="003B6C21"/>
    <w:rsid w:val="003B79E5"/>
    <w:rsid w:val="003B7A16"/>
    <w:rsid w:val="003B7E69"/>
    <w:rsid w:val="003C0858"/>
    <w:rsid w:val="003C2DB4"/>
    <w:rsid w:val="003C2E32"/>
    <w:rsid w:val="003C35C0"/>
    <w:rsid w:val="003C414C"/>
    <w:rsid w:val="003C6234"/>
    <w:rsid w:val="003C63FF"/>
    <w:rsid w:val="003C688D"/>
    <w:rsid w:val="003C6AAC"/>
    <w:rsid w:val="003C7390"/>
    <w:rsid w:val="003D12C8"/>
    <w:rsid w:val="003D1A4E"/>
    <w:rsid w:val="003D2C78"/>
    <w:rsid w:val="003D4C3B"/>
    <w:rsid w:val="003D6329"/>
    <w:rsid w:val="003D7024"/>
    <w:rsid w:val="003D7ED9"/>
    <w:rsid w:val="003E0F7F"/>
    <w:rsid w:val="003E1AAB"/>
    <w:rsid w:val="003E4689"/>
    <w:rsid w:val="003E5CD1"/>
    <w:rsid w:val="003E61F9"/>
    <w:rsid w:val="003F0817"/>
    <w:rsid w:val="003F21EB"/>
    <w:rsid w:val="003F2965"/>
    <w:rsid w:val="003F356F"/>
    <w:rsid w:val="003F40DA"/>
    <w:rsid w:val="003F5FCE"/>
    <w:rsid w:val="003F6462"/>
    <w:rsid w:val="00400228"/>
    <w:rsid w:val="00400CE8"/>
    <w:rsid w:val="004015A0"/>
    <w:rsid w:val="00401974"/>
    <w:rsid w:val="00401E24"/>
    <w:rsid w:val="0040318E"/>
    <w:rsid w:val="00405334"/>
    <w:rsid w:val="004058E4"/>
    <w:rsid w:val="00406260"/>
    <w:rsid w:val="00410C2A"/>
    <w:rsid w:val="00411B65"/>
    <w:rsid w:val="00413278"/>
    <w:rsid w:val="004157C8"/>
    <w:rsid w:val="00415A46"/>
    <w:rsid w:val="00416DE4"/>
    <w:rsid w:val="00417EBA"/>
    <w:rsid w:val="00422DCD"/>
    <w:rsid w:val="004243BF"/>
    <w:rsid w:val="0042691A"/>
    <w:rsid w:val="00426AC0"/>
    <w:rsid w:val="004277AC"/>
    <w:rsid w:val="00430685"/>
    <w:rsid w:val="0043084A"/>
    <w:rsid w:val="00431C70"/>
    <w:rsid w:val="00432FD5"/>
    <w:rsid w:val="004350F5"/>
    <w:rsid w:val="004351CC"/>
    <w:rsid w:val="00436A69"/>
    <w:rsid w:val="004379E7"/>
    <w:rsid w:val="00437E82"/>
    <w:rsid w:val="004416B9"/>
    <w:rsid w:val="0044188D"/>
    <w:rsid w:val="004425FF"/>
    <w:rsid w:val="00443186"/>
    <w:rsid w:val="00443342"/>
    <w:rsid w:val="0044360D"/>
    <w:rsid w:val="00444113"/>
    <w:rsid w:val="00444A6F"/>
    <w:rsid w:val="00445A58"/>
    <w:rsid w:val="00445B07"/>
    <w:rsid w:val="00446840"/>
    <w:rsid w:val="00452A20"/>
    <w:rsid w:val="00455449"/>
    <w:rsid w:val="00456BCE"/>
    <w:rsid w:val="00456E1D"/>
    <w:rsid w:val="004574C6"/>
    <w:rsid w:val="0045781A"/>
    <w:rsid w:val="00457FF1"/>
    <w:rsid w:val="00460994"/>
    <w:rsid w:val="00462D5E"/>
    <w:rsid w:val="00463521"/>
    <w:rsid w:val="0046384C"/>
    <w:rsid w:val="0046398E"/>
    <w:rsid w:val="00463E77"/>
    <w:rsid w:val="004646A9"/>
    <w:rsid w:val="00465067"/>
    <w:rsid w:val="00465DF0"/>
    <w:rsid w:val="00467333"/>
    <w:rsid w:val="004707C9"/>
    <w:rsid w:val="00470ACD"/>
    <w:rsid w:val="004712D0"/>
    <w:rsid w:val="0047137E"/>
    <w:rsid w:val="00472084"/>
    <w:rsid w:val="0047215D"/>
    <w:rsid w:val="00472644"/>
    <w:rsid w:val="00473449"/>
    <w:rsid w:val="00476F5D"/>
    <w:rsid w:val="00482BB2"/>
    <w:rsid w:val="00484D1D"/>
    <w:rsid w:val="00485714"/>
    <w:rsid w:val="00486431"/>
    <w:rsid w:val="00486568"/>
    <w:rsid w:val="00486B70"/>
    <w:rsid w:val="00487107"/>
    <w:rsid w:val="004910BD"/>
    <w:rsid w:val="00492462"/>
    <w:rsid w:val="00493514"/>
    <w:rsid w:val="00494971"/>
    <w:rsid w:val="00494D44"/>
    <w:rsid w:val="0049542F"/>
    <w:rsid w:val="00495E03"/>
    <w:rsid w:val="00496F13"/>
    <w:rsid w:val="0049752B"/>
    <w:rsid w:val="00497E5B"/>
    <w:rsid w:val="00497EAA"/>
    <w:rsid w:val="004A080D"/>
    <w:rsid w:val="004A13E1"/>
    <w:rsid w:val="004A1C1A"/>
    <w:rsid w:val="004A3DA5"/>
    <w:rsid w:val="004A5271"/>
    <w:rsid w:val="004A540A"/>
    <w:rsid w:val="004A54FF"/>
    <w:rsid w:val="004A64A7"/>
    <w:rsid w:val="004A6F9C"/>
    <w:rsid w:val="004B0C34"/>
    <w:rsid w:val="004B0D55"/>
    <w:rsid w:val="004B16B2"/>
    <w:rsid w:val="004B196E"/>
    <w:rsid w:val="004B1C8E"/>
    <w:rsid w:val="004B32BB"/>
    <w:rsid w:val="004B353B"/>
    <w:rsid w:val="004B3666"/>
    <w:rsid w:val="004B4E4E"/>
    <w:rsid w:val="004B4F5B"/>
    <w:rsid w:val="004B659B"/>
    <w:rsid w:val="004C023D"/>
    <w:rsid w:val="004C123E"/>
    <w:rsid w:val="004C19B6"/>
    <w:rsid w:val="004C395F"/>
    <w:rsid w:val="004C5EA8"/>
    <w:rsid w:val="004C6086"/>
    <w:rsid w:val="004C6935"/>
    <w:rsid w:val="004C776B"/>
    <w:rsid w:val="004D1639"/>
    <w:rsid w:val="004D264A"/>
    <w:rsid w:val="004D3154"/>
    <w:rsid w:val="004D3648"/>
    <w:rsid w:val="004D3DF8"/>
    <w:rsid w:val="004D4DB0"/>
    <w:rsid w:val="004D6DB1"/>
    <w:rsid w:val="004E084E"/>
    <w:rsid w:val="004E2F86"/>
    <w:rsid w:val="004E4C1C"/>
    <w:rsid w:val="004E5327"/>
    <w:rsid w:val="004E5AF0"/>
    <w:rsid w:val="004E5FDC"/>
    <w:rsid w:val="004E72BA"/>
    <w:rsid w:val="004E7365"/>
    <w:rsid w:val="004E7D8F"/>
    <w:rsid w:val="004E7EB7"/>
    <w:rsid w:val="004E7FFA"/>
    <w:rsid w:val="004F2656"/>
    <w:rsid w:val="004F3149"/>
    <w:rsid w:val="004F33EE"/>
    <w:rsid w:val="004F373F"/>
    <w:rsid w:val="004F46E8"/>
    <w:rsid w:val="004F606C"/>
    <w:rsid w:val="004F6339"/>
    <w:rsid w:val="004F6436"/>
    <w:rsid w:val="004F71F5"/>
    <w:rsid w:val="004F7423"/>
    <w:rsid w:val="004F7560"/>
    <w:rsid w:val="00500D3D"/>
    <w:rsid w:val="0050114D"/>
    <w:rsid w:val="00501955"/>
    <w:rsid w:val="00501A86"/>
    <w:rsid w:val="005030E9"/>
    <w:rsid w:val="00503165"/>
    <w:rsid w:val="005032B2"/>
    <w:rsid w:val="00503FB9"/>
    <w:rsid w:val="00504540"/>
    <w:rsid w:val="00506711"/>
    <w:rsid w:val="00511447"/>
    <w:rsid w:val="00511F40"/>
    <w:rsid w:val="005125B8"/>
    <w:rsid w:val="005141AF"/>
    <w:rsid w:val="005147BC"/>
    <w:rsid w:val="00516061"/>
    <w:rsid w:val="00516A37"/>
    <w:rsid w:val="0051706D"/>
    <w:rsid w:val="005224B8"/>
    <w:rsid w:val="0052345F"/>
    <w:rsid w:val="0052349A"/>
    <w:rsid w:val="00523894"/>
    <w:rsid w:val="0052394E"/>
    <w:rsid w:val="00523B05"/>
    <w:rsid w:val="005250E8"/>
    <w:rsid w:val="00525631"/>
    <w:rsid w:val="00525727"/>
    <w:rsid w:val="00526EDD"/>
    <w:rsid w:val="00527061"/>
    <w:rsid w:val="00527ED8"/>
    <w:rsid w:val="005303AA"/>
    <w:rsid w:val="005310A1"/>
    <w:rsid w:val="00531151"/>
    <w:rsid w:val="00533FCA"/>
    <w:rsid w:val="00534C44"/>
    <w:rsid w:val="0053526C"/>
    <w:rsid w:val="00536084"/>
    <w:rsid w:val="00536327"/>
    <w:rsid w:val="00536492"/>
    <w:rsid w:val="00536CCC"/>
    <w:rsid w:val="005373AF"/>
    <w:rsid w:val="00537E25"/>
    <w:rsid w:val="00540D72"/>
    <w:rsid w:val="0054202D"/>
    <w:rsid w:val="0054214A"/>
    <w:rsid w:val="00543C24"/>
    <w:rsid w:val="005440E7"/>
    <w:rsid w:val="00544208"/>
    <w:rsid w:val="00544C7C"/>
    <w:rsid w:val="005523ED"/>
    <w:rsid w:val="00552DD8"/>
    <w:rsid w:val="00553D60"/>
    <w:rsid w:val="00554174"/>
    <w:rsid w:val="005544C8"/>
    <w:rsid w:val="00554641"/>
    <w:rsid w:val="00555B60"/>
    <w:rsid w:val="005573E2"/>
    <w:rsid w:val="00560B51"/>
    <w:rsid w:val="00560D74"/>
    <w:rsid w:val="00560E05"/>
    <w:rsid w:val="0056166D"/>
    <w:rsid w:val="00561E1D"/>
    <w:rsid w:val="00562878"/>
    <w:rsid w:val="00563AFF"/>
    <w:rsid w:val="00565903"/>
    <w:rsid w:val="00565C0F"/>
    <w:rsid w:val="00565CE9"/>
    <w:rsid w:val="00565F39"/>
    <w:rsid w:val="0056790F"/>
    <w:rsid w:val="0057000E"/>
    <w:rsid w:val="00570A35"/>
    <w:rsid w:val="00571972"/>
    <w:rsid w:val="0057265F"/>
    <w:rsid w:val="00573C0E"/>
    <w:rsid w:val="00573D5C"/>
    <w:rsid w:val="005741F9"/>
    <w:rsid w:val="00574954"/>
    <w:rsid w:val="00575772"/>
    <w:rsid w:val="00575985"/>
    <w:rsid w:val="005766AA"/>
    <w:rsid w:val="00582150"/>
    <w:rsid w:val="00582D49"/>
    <w:rsid w:val="00583FD4"/>
    <w:rsid w:val="00584F25"/>
    <w:rsid w:val="00586139"/>
    <w:rsid w:val="00586294"/>
    <w:rsid w:val="00586E4F"/>
    <w:rsid w:val="005872E2"/>
    <w:rsid w:val="00592478"/>
    <w:rsid w:val="00592E01"/>
    <w:rsid w:val="005931A8"/>
    <w:rsid w:val="005937AD"/>
    <w:rsid w:val="005952F1"/>
    <w:rsid w:val="00595998"/>
    <w:rsid w:val="00596A01"/>
    <w:rsid w:val="00597FFB"/>
    <w:rsid w:val="005A0A3F"/>
    <w:rsid w:val="005A462E"/>
    <w:rsid w:val="005A46DB"/>
    <w:rsid w:val="005A512E"/>
    <w:rsid w:val="005A7585"/>
    <w:rsid w:val="005A78E9"/>
    <w:rsid w:val="005A7927"/>
    <w:rsid w:val="005B07CD"/>
    <w:rsid w:val="005B09F2"/>
    <w:rsid w:val="005B0DDA"/>
    <w:rsid w:val="005B2111"/>
    <w:rsid w:val="005B2F92"/>
    <w:rsid w:val="005B3294"/>
    <w:rsid w:val="005B424D"/>
    <w:rsid w:val="005B442D"/>
    <w:rsid w:val="005B4720"/>
    <w:rsid w:val="005B4AA5"/>
    <w:rsid w:val="005B53F5"/>
    <w:rsid w:val="005B5944"/>
    <w:rsid w:val="005B742F"/>
    <w:rsid w:val="005C02EC"/>
    <w:rsid w:val="005C07A4"/>
    <w:rsid w:val="005C14AB"/>
    <w:rsid w:val="005C156C"/>
    <w:rsid w:val="005C1DE3"/>
    <w:rsid w:val="005C2E10"/>
    <w:rsid w:val="005C317D"/>
    <w:rsid w:val="005D01A7"/>
    <w:rsid w:val="005D398D"/>
    <w:rsid w:val="005D58A1"/>
    <w:rsid w:val="005D61C9"/>
    <w:rsid w:val="005D62CC"/>
    <w:rsid w:val="005D66E1"/>
    <w:rsid w:val="005D6AA3"/>
    <w:rsid w:val="005D6FF0"/>
    <w:rsid w:val="005E1017"/>
    <w:rsid w:val="005E1FD0"/>
    <w:rsid w:val="005E20A2"/>
    <w:rsid w:val="005E3164"/>
    <w:rsid w:val="005E3D4B"/>
    <w:rsid w:val="005E50A4"/>
    <w:rsid w:val="005E5CF2"/>
    <w:rsid w:val="005E765F"/>
    <w:rsid w:val="005F09C8"/>
    <w:rsid w:val="005F1F4F"/>
    <w:rsid w:val="005F31FC"/>
    <w:rsid w:val="005F346B"/>
    <w:rsid w:val="005F39B2"/>
    <w:rsid w:val="005F5558"/>
    <w:rsid w:val="005F56E7"/>
    <w:rsid w:val="005F58B9"/>
    <w:rsid w:val="005F641F"/>
    <w:rsid w:val="00600021"/>
    <w:rsid w:val="00601235"/>
    <w:rsid w:val="0060172B"/>
    <w:rsid w:val="006038BA"/>
    <w:rsid w:val="0060391A"/>
    <w:rsid w:val="00605591"/>
    <w:rsid w:val="006105E2"/>
    <w:rsid w:val="00613DDF"/>
    <w:rsid w:val="0061497F"/>
    <w:rsid w:val="00614E01"/>
    <w:rsid w:val="00614F4C"/>
    <w:rsid w:val="006150CC"/>
    <w:rsid w:val="0061689E"/>
    <w:rsid w:val="0061734F"/>
    <w:rsid w:val="006176AD"/>
    <w:rsid w:val="00617CF5"/>
    <w:rsid w:val="006236CF"/>
    <w:rsid w:val="00623E8C"/>
    <w:rsid w:val="00623EF1"/>
    <w:rsid w:val="00625D01"/>
    <w:rsid w:val="00626D53"/>
    <w:rsid w:val="00627050"/>
    <w:rsid w:val="00627725"/>
    <w:rsid w:val="006278B7"/>
    <w:rsid w:val="00630118"/>
    <w:rsid w:val="006315D2"/>
    <w:rsid w:val="00632428"/>
    <w:rsid w:val="006329C0"/>
    <w:rsid w:val="00632B2D"/>
    <w:rsid w:val="006335E7"/>
    <w:rsid w:val="00633AC6"/>
    <w:rsid w:val="006341BA"/>
    <w:rsid w:val="00635F76"/>
    <w:rsid w:val="00636FCB"/>
    <w:rsid w:val="00637363"/>
    <w:rsid w:val="006379D4"/>
    <w:rsid w:val="00637A53"/>
    <w:rsid w:val="00637A5C"/>
    <w:rsid w:val="00637C29"/>
    <w:rsid w:val="00641039"/>
    <w:rsid w:val="006411D8"/>
    <w:rsid w:val="006413EA"/>
    <w:rsid w:val="00642487"/>
    <w:rsid w:val="006433B5"/>
    <w:rsid w:val="00645066"/>
    <w:rsid w:val="0064673D"/>
    <w:rsid w:val="00647846"/>
    <w:rsid w:val="00650D78"/>
    <w:rsid w:val="00651569"/>
    <w:rsid w:val="006519DE"/>
    <w:rsid w:val="006522B7"/>
    <w:rsid w:val="00653F8E"/>
    <w:rsid w:val="00655022"/>
    <w:rsid w:val="00655D9D"/>
    <w:rsid w:val="006577BE"/>
    <w:rsid w:val="0066252C"/>
    <w:rsid w:val="006641FF"/>
    <w:rsid w:val="0066457C"/>
    <w:rsid w:val="00664EB0"/>
    <w:rsid w:val="006658CD"/>
    <w:rsid w:val="00665BA0"/>
    <w:rsid w:val="0066703F"/>
    <w:rsid w:val="0066722C"/>
    <w:rsid w:val="00667AF4"/>
    <w:rsid w:val="006713A8"/>
    <w:rsid w:val="00672072"/>
    <w:rsid w:val="00672CDD"/>
    <w:rsid w:val="00675C9F"/>
    <w:rsid w:val="00676D70"/>
    <w:rsid w:val="006770C1"/>
    <w:rsid w:val="006770E4"/>
    <w:rsid w:val="00677943"/>
    <w:rsid w:val="0068348E"/>
    <w:rsid w:val="00683645"/>
    <w:rsid w:val="0068417D"/>
    <w:rsid w:val="006872AB"/>
    <w:rsid w:val="00687450"/>
    <w:rsid w:val="00687B15"/>
    <w:rsid w:val="00691093"/>
    <w:rsid w:val="00691AB6"/>
    <w:rsid w:val="006923C8"/>
    <w:rsid w:val="0069306F"/>
    <w:rsid w:val="00694C6D"/>
    <w:rsid w:val="0069696F"/>
    <w:rsid w:val="00697026"/>
    <w:rsid w:val="006A058A"/>
    <w:rsid w:val="006A05AF"/>
    <w:rsid w:val="006A11D1"/>
    <w:rsid w:val="006A1688"/>
    <w:rsid w:val="006A223A"/>
    <w:rsid w:val="006A292C"/>
    <w:rsid w:val="006A2A5E"/>
    <w:rsid w:val="006A3319"/>
    <w:rsid w:val="006A34D4"/>
    <w:rsid w:val="006A37F0"/>
    <w:rsid w:val="006A40D7"/>
    <w:rsid w:val="006A41EB"/>
    <w:rsid w:val="006A444B"/>
    <w:rsid w:val="006B021B"/>
    <w:rsid w:val="006B0DA4"/>
    <w:rsid w:val="006B27BB"/>
    <w:rsid w:val="006B432A"/>
    <w:rsid w:val="006B6FC6"/>
    <w:rsid w:val="006B7133"/>
    <w:rsid w:val="006B74B4"/>
    <w:rsid w:val="006B7F99"/>
    <w:rsid w:val="006C1525"/>
    <w:rsid w:val="006C2038"/>
    <w:rsid w:val="006C24A8"/>
    <w:rsid w:val="006C26F4"/>
    <w:rsid w:val="006C3587"/>
    <w:rsid w:val="006C380C"/>
    <w:rsid w:val="006C4D78"/>
    <w:rsid w:val="006C5CEE"/>
    <w:rsid w:val="006C7BD1"/>
    <w:rsid w:val="006D031C"/>
    <w:rsid w:val="006D0342"/>
    <w:rsid w:val="006D1FFC"/>
    <w:rsid w:val="006D22A4"/>
    <w:rsid w:val="006D4498"/>
    <w:rsid w:val="006D564F"/>
    <w:rsid w:val="006D5DAF"/>
    <w:rsid w:val="006D7561"/>
    <w:rsid w:val="006D7E4F"/>
    <w:rsid w:val="006E09DD"/>
    <w:rsid w:val="006E0DD1"/>
    <w:rsid w:val="006E3157"/>
    <w:rsid w:val="006F0B2D"/>
    <w:rsid w:val="006F0DCA"/>
    <w:rsid w:val="006F110F"/>
    <w:rsid w:val="006F185B"/>
    <w:rsid w:val="006F1F94"/>
    <w:rsid w:val="006F3A4C"/>
    <w:rsid w:val="006F3D65"/>
    <w:rsid w:val="006F3E0F"/>
    <w:rsid w:val="006F3EB1"/>
    <w:rsid w:val="006F3F25"/>
    <w:rsid w:val="006F66DA"/>
    <w:rsid w:val="006F79EB"/>
    <w:rsid w:val="0070091E"/>
    <w:rsid w:val="00700A21"/>
    <w:rsid w:val="00701ECD"/>
    <w:rsid w:val="00702147"/>
    <w:rsid w:val="00702371"/>
    <w:rsid w:val="00702470"/>
    <w:rsid w:val="007042FA"/>
    <w:rsid w:val="0070430F"/>
    <w:rsid w:val="00704A29"/>
    <w:rsid w:val="007061EB"/>
    <w:rsid w:val="00706A3F"/>
    <w:rsid w:val="007075AA"/>
    <w:rsid w:val="007079A5"/>
    <w:rsid w:val="00710E01"/>
    <w:rsid w:val="00711FA0"/>
    <w:rsid w:val="007123CC"/>
    <w:rsid w:val="007127F9"/>
    <w:rsid w:val="00713A43"/>
    <w:rsid w:val="00715FCE"/>
    <w:rsid w:val="00717888"/>
    <w:rsid w:val="00720223"/>
    <w:rsid w:val="00721CD9"/>
    <w:rsid w:val="00722392"/>
    <w:rsid w:val="007224CC"/>
    <w:rsid w:val="00722A92"/>
    <w:rsid w:val="00723C99"/>
    <w:rsid w:val="00724FCE"/>
    <w:rsid w:val="00725191"/>
    <w:rsid w:val="007257E5"/>
    <w:rsid w:val="00725C07"/>
    <w:rsid w:val="0072786F"/>
    <w:rsid w:val="00730994"/>
    <w:rsid w:val="00730A3E"/>
    <w:rsid w:val="00731013"/>
    <w:rsid w:val="007335F1"/>
    <w:rsid w:val="007336C2"/>
    <w:rsid w:val="00733A1D"/>
    <w:rsid w:val="00734D28"/>
    <w:rsid w:val="00736838"/>
    <w:rsid w:val="007406CB"/>
    <w:rsid w:val="00741288"/>
    <w:rsid w:val="00741377"/>
    <w:rsid w:val="00741CBB"/>
    <w:rsid w:val="00743542"/>
    <w:rsid w:val="007439D9"/>
    <w:rsid w:val="00746BE1"/>
    <w:rsid w:val="007475B8"/>
    <w:rsid w:val="00750953"/>
    <w:rsid w:val="00752931"/>
    <w:rsid w:val="007539E2"/>
    <w:rsid w:val="00754F34"/>
    <w:rsid w:val="00757BD1"/>
    <w:rsid w:val="00757F06"/>
    <w:rsid w:val="00757FEB"/>
    <w:rsid w:val="00760D7C"/>
    <w:rsid w:val="007611F8"/>
    <w:rsid w:val="00762E53"/>
    <w:rsid w:val="00763A52"/>
    <w:rsid w:val="00764E2A"/>
    <w:rsid w:val="007705C1"/>
    <w:rsid w:val="007705D1"/>
    <w:rsid w:val="00770CA8"/>
    <w:rsid w:val="0077139A"/>
    <w:rsid w:val="00771642"/>
    <w:rsid w:val="00771C0E"/>
    <w:rsid w:val="00772034"/>
    <w:rsid w:val="007727C6"/>
    <w:rsid w:val="007732B9"/>
    <w:rsid w:val="007732C6"/>
    <w:rsid w:val="00774C26"/>
    <w:rsid w:val="00774D99"/>
    <w:rsid w:val="007758BE"/>
    <w:rsid w:val="00775FD7"/>
    <w:rsid w:val="007778ED"/>
    <w:rsid w:val="007804E1"/>
    <w:rsid w:val="00780EE4"/>
    <w:rsid w:val="00782034"/>
    <w:rsid w:val="00784E38"/>
    <w:rsid w:val="00787480"/>
    <w:rsid w:val="0079027E"/>
    <w:rsid w:val="007904FE"/>
    <w:rsid w:val="00791394"/>
    <w:rsid w:val="007913C9"/>
    <w:rsid w:val="00791AED"/>
    <w:rsid w:val="00791B53"/>
    <w:rsid w:val="007932B3"/>
    <w:rsid w:val="00794FC8"/>
    <w:rsid w:val="00796620"/>
    <w:rsid w:val="007967A8"/>
    <w:rsid w:val="00796B57"/>
    <w:rsid w:val="00796E4F"/>
    <w:rsid w:val="00797B95"/>
    <w:rsid w:val="007A2326"/>
    <w:rsid w:val="007A290B"/>
    <w:rsid w:val="007A2C4F"/>
    <w:rsid w:val="007A2C83"/>
    <w:rsid w:val="007A4D3F"/>
    <w:rsid w:val="007A5B0A"/>
    <w:rsid w:val="007A78F1"/>
    <w:rsid w:val="007B2A2E"/>
    <w:rsid w:val="007B3168"/>
    <w:rsid w:val="007B3676"/>
    <w:rsid w:val="007B3C98"/>
    <w:rsid w:val="007B4678"/>
    <w:rsid w:val="007B4F6F"/>
    <w:rsid w:val="007B73AE"/>
    <w:rsid w:val="007B75AE"/>
    <w:rsid w:val="007C03B6"/>
    <w:rsid w:val="007C17B1"/>
    <w:rsid w:val="007C18DF"/>
    <w:rsid w:val="007C24A8"/>
    <w:rsid w:val="007C2D0C"/>
    <w:rsid w:val="007C4504"/>
    <w:rsid w:val="007C56CA"/>
    <w:rsid w:val="007C590B"/>
    <w:rsid w:val="007C5E18"/>
    <w:rsid w:val="007C62C2"/>
    <w:rsid w:val="007C779C"/>
    <w:rsid w:val="007D1716"/>
    <w:rsid w:val="007D2620"/>
    <w:rsid w:val="007D2E3B"/>
    <w:rsid w:val="007D32E7"/>
    <w:rsid w:val="007D40FF"/>
    <w:rsid w:val="007D43C0"/>
    <w:rsid w:val="007D7661"/>
    <w:rsid w:val="007E08F2"/>
    <w:rsid w:val="007E54CD"/>
    <w:rsid w:val="007E5918"/>
    <w:rsid w:val="007E6E9B"/>
    <w:rsid w:val="007E7818"/>
    <w:rsid w:val="007E7D90"/>
    <w:rsid w:val="007F04EA"/>
    <w:rsid w:val="007F07F6"/>
    <w:rsid w:val="007F20B1"/>
    <w:rsid w:val="007F3CE6"/>
    <w:rsid w:val="007F3D36"/>
    <w:rsid w:val="007F59D7"/>
    <w:rsid w:val="007F615E"/>
    <w:rsid w:val="007F7835"/>
    <w:rsid w:val="007F7B9E"/>
    <w:rsid w:val="00801536"/>
    <w:rsid w:val="00802427"/>
    <w:rsid w:val="008045DA"/>
    <w:rsid w:val="008052BD"/>
    <w:rsid w:val="00805605"/>
    <w:rsid w:val="00805ED4"/>
    <w:rsid w:val="00807ED5"/>
    <w:rsid w:val="00811238"/>
    <w:rsid w:val="00811655"/>
    <w:rsid w:val="0081204C"/>
    <w:rsid w:val="0081484F"/>
    <w:rsid w:val="00814D10"/>
    <w:rsid w:val="00814D62"/>
    <w:rsid w:val="00815223"/>
    <w:rsid w:val="00816AFC"/>
    <w:rsid w:val="00820190"/>
    <w:rsid w:val="00821961"/>
    <w:rsid w:val="00822AAD"/>
    <w:rsid w:val="00823462"/>
    <w:rsid w:val="00826167"/>
    <w:rsid w:val="008262C0"/>
    <w:rsid w:val="008270EF"/>
    <w:rsid w:val="008270F6"/>
    <w:rsid w:val="0082794D"/>
    <w:rsid w:val="00830130"/>
    <w:rsid w:val="00831E7A"/>
    <w:rsid w:val="00832CA0"/>
    <w:rsid w:val="00833CF0"/>
    <w:rsid w:val="00835708"/>
    <w:rsid w:val="0083771A"/>
    <w:rsid w:val="008458F3"/>
    <w:rsid w:val="00850FEC"/>
    <w:rsid w:val="008511CE"/>
    <w:rsid w:val="00851372"/>
    <w:rsid w:val="00851C1D"/>
    <w:rsid w:val="00851E60"/>
    <w:rsid w:val="00851FC2"/>
    <w:rsid w:val="00854795"/>
    <w:rsid w:val="00854910"/>
    <w:rsid w:val="00854BA2"/>
    <w:rsid w:val="00854C7A"/>
    <w:rsid w:val="00854F51"/>
    <w:rsid w:val="008561E5"/>
    <w:rsid w:val="0085675B"/>
    <w:rsid w:val="0085676D"/>
    <w:rsid w:val="00856D49"/>
    <w:rsid w:val="00862236"/>
    <w:rsid w:val="00862803"/>
    <w:rsid w:val="00862B4A"/>
    <w:rsid w:val="00863705"/>
    <w:rsid w:val="00863BA9"/>
    <w:rsid w:val="0086414E"/>
    <w:rsid w:val="00865910"/>
    <w:rsid w:val="00865AA6"/>
    <w:rsid w:val="00866A19"/>
    <w:rsid w:val="0086714A"/>
    <w:rsid w:val="00870701"/>
    <w:rsid w:val="008716FB"/>
    <w:rsid w:val="00871D3F"/>
    <w:rsid w:val="008737FA"/>
    <w:rsid w:val="00875577"/>
    <w:rsid w:val="0087655C"/>
    <w:rsid w:val="008766E8"/>
    <w:rsid w:val="008769CF"/>
    <w:rsid w:val="00876F10"/>
    <w:rsid w:val="00880F12"/>
    <w:rsid w:val="0088113B"/>
    <w:rsid w:val="008811C0"/>
    <w:rsid w:val="00882BAF"/>
    <w:rsid w:val="008922AC"/>
    <w:rsid w:val="00894183"/>
    <w:rsid w:val="008943D6"/>
    <w:rsid w:val="0089756A"/>
    <w:rsid w:val="00897DC9"/>
    <w:rsid w:val="008A2C94"/>
    <w:rsid w:val="008A3260"/>
    <w:rsid w:val="008A41C9"/>
    <w:rsid w:val="008A43E4"/>
    <w:rsid w:val="008A4B93"/>
    <w:rsid w:val="008A516F"/>
    <w:rsid w:val="008A5F10"/>
    <w:rsid w:val="008A6333"/>
    <w:rsid w:val="008A7EF7"/>
    <w:rsid w:val="008A7F23"/>
    <w:rsid w:val="008B0AA6"/>
    <w:rsid w:val="008B0DB8"/>
    <w:rsid w:val="008B23B6"/>
    <w:rsid w:val="008B2F3C"/>
    <w:rsid w:val="008B5056"/>
    <w:rsid w:val="008B5936"/>
    <w:rsid w:val="008B64BF"/>
    <w:rsid w:val="008B78AE"/>
    <w:rsid w:val="008C097E"/>
    <w:rsid w:val="008C0984"/>
    <w:rsid w:val="008C0F44"/>
    <w:rsid w:val="008C1D98"/>
    <w:rsid w:val="008C3178"/>
    <w:rsid w:val="008C4D1C"/>
    <w:rsid w:val="008C4E1E"/>
    <w:rsid w:val="008C5918"/>
    <w:rsid w:val="008C5CA0"/>
    <w:rsid w:val="008D15B0"/>
    <w:rsid w:val="008D1A70"/>
    <w:rsid w:val="008D2524"/>
    <w:rsid w:val="008D29A6"/>
    <w:rsid w:val="008D4143"/>
    <w:rsid w:val="008D49C9"/>
    <w:rsid w:val="008D5300"/>
    <w:rsid w:val="008D674A"/>
    <w:rsid w:val="008D7000"/>
    <w:rsid w:val="008D758A"/>
    <w:rsid w:val="008E18A6"/>
    <w:rsid w:val="008E2625"/>
    <w:rsid w:val="008E33A6"/>
    <w:rsid w:val="008E3B61"/>
    <w:rsid w:val="008E4845"/>
    <w:rsid w:val="008E49D8"/>
    <w:rsid w:val="008E51B9"/>
    <w:rsid w:val="008E5A65"/>
    <w:rsid w:val="008E6E18"/>
    <w:rsid w:val="008E7120"/>
    <w:rsid w:val="008E79CA"/>
    <w:rsid w:val="008F0FFD"/>
    <w:rsid w:val="008F260A"/>
    <w:rsid w:val="008F28E9"/>
    <w:rsid w:val="008F4381"/>
    <w:rsid w:val="008F4CEC"/>
    <w:rsid w:val="008F6415"/>
    <w:rsid w:val="008F6C9F"/>
    <w:rsid w:val="008F6DBF"/>
    <w:rsid w:val="00900E04"/>
    <w:rsid w:val="0090185B"/>
    <w:rsid w:val="00902E77"/>
    <w:rsid w:val="009036FE"/>
    <w:rsid w:val="00904966"/>
    <w:rsid w:val="0090594B"/>
    <w:rsid w:val="009061AC"/>
    <w:rsid w:val="009066D3"/>
    <w:rsid w:val="00906F25"/>
    <w:rsid w:val="009106FA"/>
    <w:rsid w:val="0091420D"/>
    <w:rsid w:val="00915F0B"/>
    <w:rsid w:val="009167E6"/>
    <w:rsid w:val="00917CCE"/>
    <w:rsid w:val="00921963"/>
    <w:rsid w:val="00922BAC"/>
    <w:rsid w:val="00923225"/>
    <w:rsid w:val="00923D66"/>
    <w:rsid w:val="00924CA1"/>
    <w:rsid w:val="00925A4B"/>
    <w:rsid w:val="00926365"/>
    <w:rsid w:val="0092677E"/>
    <w:rsid w:val="00930CAC"/>
    <w:rsid w:val="00932586"/>
    <w:rsid w:val="00932FB7"/>
    <w:rsid w:val="00933347"/>
    <w:rsid w:val="0093434A"/>
    <w:rsid w:val="00934BF4"/>
    <w:rsid w:val="0093501F"/>
    <w:rsid w:val="00935E24"/>
    <w:rsid w:val="00936414"/>
    <w:rsid w:val="00936BFC"/>
    <w:rsid w:val="00940079"/>
    <w:rsid w:val="0094031D"/>
    <w:rsid w:val="00940F43"/>
    <w:rsid w:val="009423C1"/>
    <w:rsid w:val="009450F3"/>
    <w:rsid w:val="009456C1"/>
    <w:rsid w:val="00945D56"/>
    <w:rsid w:val="009471EE"/>
    <w:rsid w:val="009503B2"/>
    <w:rsid w:val="00950CAA"/>
    <w:rsid w:val="00951CCF"/>
    <w:rsid w:val="00952C81"/>
    <w:rsid w:val="0095307A"/>
    <w:rsid w:val="009532DC"/>
    <w:rsid w:val="00954C53"/>
    <w:rsid w:val="009563A3"/>
    <w:rsid w:val="00960423"/>
    <w:rsid w:val="009605A5"/>
    <w:rsid w:val="00963261"/>
    <w:rsid w:val="00963983"/>
    <w:rsid w:val="009668F2"/>
    <w:rsid w:val="00966C87"/>
    <w:rsid w:val="00966F1E"/>
    <w:rsid w:val="00970BFF"/>
    <w:rsid w:val="009713D7"/>
    <w:rsid w:val="00973445"/>
    <w:rsid w:val="00973902"/>
    <w:rsid w:val="00973CE6"/>
    <w:rsid w:val="00973D31"/>
    <w:rsid w:val="00974C2A"/>
    <w:rsid w:val="00975125"/>
    <w:rsid w:val="0097619C"/>
    <w:rsid w:val="00976F6B"/>
    <w:rsid w:val="00977642"/>
    <w:rsid w:val="00980010"/>
    <w:rsid w:val="00980EA7"/>
    <w:rsid w:val="009820D9"/>
    <w:rsid w:val="0098512D"/>
    <w:rsid w:val="00985CF8"/>
    <w:rsid w:val="0098686B"/>
    <w:rsid w:val="00986A34"/>
    <w:rsid w:val="00987BFC"/>
    <w:rsid w:val="00990C92"/>
    <w:rsid w:val="0099200C"/>
    <w:rsid w:val="009963D2"/>
    <w:rsid w:val="009970DC"/>
    <w:rsid w:val="00997273"/>
    <w:rsid w:val="0099795B"/>
    <w:rsid w:val="009A00F8"/>
    <w:rsid w:val="009A0E19"/>
    <w:rsid w:val="009A0F51"/>
    <w:rsid w:val="009A14DC"/>
    <w:rsid w:val="009A14F1"/>
    <w:rsid w:val="009A154B"/>
    <w:rsid w:val="009A2252"/>
    <w:rsid w:val="009A2B1B"/>
    <w:rsid w:val="009A3D26"/>
    <w:rsid w:val="009A4867"/>
    <w:rsid w:val="009A5058"/>
    <w:rsid w:val="009A50A1"/>
    <w:rsid w:val="009A650F"/>
    <w:rsid w:val="009B028D"/>
    <w:rsid w:val="009B107C"/>
    <w:rsid w:val="009B212D"/>
    <w:rsid w:val="009B3956"/>
    <w:rsid w:val="009B44D5"/>
    <w:rsid w:val="009B4C31"/>
    <w:rsid w:val="009B5FC9"/>
    <w:rsid w:val="009B7B07"/>
    <w:rsid w:val="009C0671"/>
    <w:rsid w:val="009C3D83"/>
    <w:rsid w:val="009C428A"/>
    <w:rsid w:val="009C570A"/>
    <w:rsid w:val="009C5A14"/>
    <w:rsid w:val="009C67A8"/>
    <w:rsid w:val="009C6CD6"/>
    <w:rsid w:val="009C6E17"/>
    <w:rsid w:val="009C76C8"/>
    <w:rsid w:val="009D1CFB"/>
    <w:rsid w:val="009D3604"/>
    <w:rsid w:val="009D36B7"/>
    <w:rsid w:val="009D38F9"/>
    <w:rsid w:val="009D4E4C"/>
    <w:rsid w:val="009D5546"/>
    <w:rsid w:val="009D6F64"/>
    <w:rsid w:val="009D7AC0"/>
    <w:rsid w:val="009E10C2"/>
    <w:rsid w:val="009E1B84"/>
    <w:rsid w:val="009E1D4C"/>
    <w:rsid w:val="009E2663"/>
    <w:rsid w:val="009E2C96"/>
    <w:rsid w:val="009E2D2D"/>
    <w:rsid w:val="009E3B30"/>
    <w:rsid w:val="009E4FB8"/>
    <w:rsid w:val="009E79BF"/>
    <w:rsid w:val="009F0FE6"/>
    <w:rsid w:val="009F1AF3"/>
    <w:rsid w:val="009F260E"/>
    <w:rsid w:val="009F2C22"/>
    <w:rsid w:val="009F396F"/>
    <w:rsid w:val="009F5465"/>
    <w:rsid w:val="009F5B3D"/>
    <w:rsid w:val="00A015A2"/>
    <w:rsid w:val="00A01791"/>
    <w:rsid w:val="00A024FA"/>
    <w:rsid w:val="00A0363C"/>
    <w:rsid w:val="00A04647"/>
    <w:rsid w:val="00A04DC0"/>
    <w:rsid w:val="00A05FEF"/>
    <w:rsid w:val="00A0679A"/>
    <w:rsid w:val="00A1280B"/>
    <w:rsid w:val="00A13245"/>
    <w:rsid w:val="00A13BD3"/>
    <w:rsid w:val="00A15552"/>
    <w:rsid w:val="00A168C9"/>
    <w:rsid w:val="00A16A23"/>
    <w:rsid w:val="00A16C48"/>
    <w:rsid w:val="00A20932"/>
    <w:rsid w:val="00A225B7"/>
    <w:rsid w:val="00A23B1C"/>
    <w:rsid w:val="00A24860"/>
    <w:rsid w:val="00A24F08"/>
    <w:rsid w:val="00A24F72"/>
    <w:rsid w:val="00A2542E"/>
    <w:rsid w:val="00A26333"/>
    <w:rsid w:val="00A26848"/>
    <w:rsid w:val="00A30349"/>
    <w:rsid w:val="00A32237"/>
    <w:rsid w:val="00A34F53"/>
    <w:rsid w:val="00A35D44"/>
    <w:rsid w:val="00A36A84"/>
    <w:rsid w:val="00A36EA3"/>
    <w:rsid w:val="00A36F50"/>
    <w:rsid w:val="00A412C9"/>
    <w:rsid w:val="00A4150C"/>
    <w:rsid w:val="00A43127"/>
    <w:rsid w:val="00A43170"/>
    <w:rsid w:val="00A454DF"/>
    <w:rsid w:val="00A45830"/>
    <w:rsid w:val="00A46C31"/>
    <w:rsid w:val="00A47444"/>
    <w:rsid w:val="00A509AF"/>
    <w:rsid w:val="00A51493"/>
    <w:rsid w:val="00A522E9"/>
    <w:rsid w:val="00A52AE7"/>
    <w:rsid w:val="00A53886"/>
    <w:rsid w:val="00A5588D"/>
    <w:rsid w:val="00A55FC1"/>
    <w:rsid w:val="00A578C9"/>
    <w:rsid w:val="00A600AA"/>
    <w:rsid w:val="00A6016F"/>
    <w:rsid w:val="00A60E1F"/>
    <w:rsid w:val="00A60F04"/>
    <w:rsid w:val="00A61413"/>
    <w:rsid w:val="00A61445"/>
    <w:rsid w:val="00A61893"/>
    <w:rsid w:val="00A61CE8"/>
    <w:rsid w:val="00A62D73"/>
    <w:rsid w:val="00A64C15"/>
    <w:rsid w:val="00A64D7E"/>
    <w:rsid w:val="00A67824"/>
    <w:rsid w:val="00A67900"/>
    <w:rsid w:val="00A67B28"/>
    <w:rsid w:val="00A70A77"/>
    <w:rsid w:val="00A7139B"/>
    <w:rsid w:val="00A72008"/>
    <w:rsid w:val="00A730BF"/>
    <w:rsid w:val="00A73785"/>
    <w:rsid w:val="00A738B2"/>
    <w:rsid w:val="00A74F2D"/>
    <w:rsid w:val="00A75228"/>
    <w:rsid w:val="00A75CDE"/>
    <w:rsid w:val="00A77827"/>
    <w:rsid w:val="00A80D41"/>
    <w:rsid w:val="00A80F71"/>
    <w:rsid w:val="00A843B3"/>
    <w:rsid w:val="00A84A69"/>
    <w:rsid w:val="00A84EA9"/>
    <w:rsid w:val="00A85C0C"/>
    <w:rsid w:val="00A85F9D"/>
    <w:rsid w:val="00A86B3C"/>
    <w:rsid w:val="00A86DC9"/>
    <w:rsid w:val="00A870CB"/>
    <w:rsid w:val="00A871DB"/>
    <w:rsid w:val="00A876E8"/>
    <w:rsid w:val="00A87A77"/>
    <w:rsid w:val="00A93183"/>
    <w:rsid w:val="00A93676"/>
    <w:rsid w:val="00A93A56"/>
    <w:rsid w:val="00A941BC"/>
    <w:rsid w:val="00A95963"/>
    <w:rsid w:val="00A95D2A"/>
    <w:rsid w:val="00A95D61"/>
    <w:rsid w:val="00A96015"/>
    <w:rsid w:val="00A97399"/>
    <w:rsid w:val="00AA05EF"/>
    <w:rsid w:val="00AA1A64"/>
    <w:rsid w:val="00AA1C68"/>
    <w:rsid w:val="00AA27E8"/>
    <w:rsid w:val="00AA29A2"/>
    <w:rsid w:val="00AA3AC9"/>
    <w:rsid w:val="00AA6BD2"/>
    <w:rsid w:val="00AA714F"/>
    <w:rsid w:val="00AA7548"/>
    <w:rsid w:val="00AB05D7"/>
    <w:rsid w:val="00AB1612"/>
    <w:rsid w:val="00AB23AC"/>
    <w:rsid w:val="00AB291D"/>
    <w:rsid w:val="00AB2F22"/>
    <w:rsid w:val="00AB38B1"/>
    <w:rsid w:val="00AB4A03"/>
    <w:rsid w:val="00AB4A50"/>
    <w:rsid w:val="00AB4E17"/>
    <w:rsid w:val="00AB5316"/>
    <w:rsid w:val="00AB77E2"/>
    <w:rsid w:val="00AC057A"/>
    <w:rsid w:val="00AC0985"/>
    <w:rsid w:val="00AC0E84"/>
    <w:rsid w:val="00AC480B"/>
    <w:rsid w:val="00AC5C34"/>
    <w:rsid w:val="00AC5D2A"/>
    <w:rsid w:val="00AC6462"/>
    <w:rsid w:val="00AC76EF"/>
    <w:rsid w:val="00AC77F7"/>
    <w:rsid w:val="00AD0666"/>
    <w:rsid w:val="00AD0B01"/>
    <w:rsid w:val="00AD1D92"/>
    <w:rsid w:val="00AD26C4"/>
    <w:rsid w:val="00AD2921"/>
    <w:rsid w:val="00AD3160"/>
    <w:rsid w:val="00AD479E"/>
    <w:rsid w:val="00AD4B8B"/>
    <w:rsid w:val="00AD6B72"/>
    <w:rsid w:val="00AD6BB0"/>
    <w:rsid w:val="00AD7AFF"/>
    <w:rsid w:val="00AE06A7"/>
    <w:rsid w:val="00AE2819"/>
    <w:rsid w:val="00AE2ADD"/>
    <w:rsid w:val="00AE40F3"/>
    <w:rsid w:val="00AE7F58"/>
    <w:rsid w:val="00AF0AB4"/>
    <w:rsid w:val="00AF0FC7"/>
    <w:rsid w:val="00AF1E71"/>
    <w:rsid w:val="00AF3FF2"/>
    <w:rsid w:val="00AF4EA6"/>
    <w:rsid w:val="00AF5E8F"/>
    <w:rsid w:val="00AF7A2E"/>
    <w:rsid w:val="00B0005F"/>
    <w:rsid w:val="00B00D0F"/>
    <w:rsid w:val="00B00FAD"/>
    <w:rsid w:val="00B0214C"/>
    <w:rsid w:val="00B0231B"/>
    <w:rsid w:val="00B030FE"/>
    <w:rsid w:val="00B048E8"/>
    <w:rsid w:val="00B065FB"/>
    <w:rsid w:val="00B1057A"/>
    <w:rsid w:val="00B106DF"/>
    <w:rsid w:val="00B10775"/>
    <w:rsid w:val="00B1170C"/>
    <w:rsid w:val="00B118EF"/>
    <w:rsid w:val="00B11A6C"/>
    <w:rsid w:val="00B11F98"/>
    <w:rsid w:val="00B12158"/>
    <w:rsid w:val="00B12895"/>
    <w:rsid w:val="00B13962"/>
    <w:rsid w:val="00B13DBA"/>
    <w:rsid w:val="00B14108"/>
    <w:rsid w:val="00B14E0E"/>
    <w:rsid w:val="00B155D4"/>
    <w:rsid w:val="00B15666"/>
    <w:rsid w:val="00B16068"/>
    <w:rsid w:val="00B16957"/>
    <w:rsid w:val="00B1782C"/>
    <w:rsid w:val="00B17DC3"/>
    <w:rsid w:val="00B20165"/>
    <w:rsid w:val="00B208C5"/>
    <w:rsid w:val="00B21A1B"/>
    <w:rsid w:val="00B21BC2"/>
    <w:rsid w:val="00B23101"/>
    <w:rsid w:val="00B23658"/>
    <w:rsid w:val="00B23E7E"/>
    <w:rsid w:val="00B2456D"/>
    <w:rsid w:val="00B24912"/>
    <w:rsid w:val="00B252EB"/>
    <w:rsid w:val="00B2785A"/>
    <w:rsid w:val="00B3145A"/>
    <w:rsid w:val="00B31804"/>
    <w:rsid w:val="00B32676"/>
    <w:rsid w:val="00B3329B"/>
    <w:rsid w:val="00B35942"/>
    <w:rsid w:val="00B408DE"/>
    <w:rsid w:val="00B41D92"/>
    <w:rsid w:val="00B41FD5"/>
    <w:rsid w:val="00B4242E"/>
    <w:rsid w:val="00B4411D"/>
    <w:rsid w:val="00B46ACC"/>
    <w:rsid w:val="00B46C0D"/>
    <w:rsid w:val="00B502EA"/>
    <w:rsid w:val="00B51879"/>
    <w:rsid w:val="00B54E19"/>
    <w:rsid w:val="00B57337"/>
    <w:rsid w:val="00B604FB"/>
    <w:rsid w:val="00B61E53"/>
    <w:rsid w:val="00B63B08"/>
    <w:rsid w:val="00B648B5"/>
    <w:rsid w:val="00B65AF7"/>
    <w:rsid w:val="00B66736"/>
    <w:rsid w:val="00B66A01"/>
    <w:rsid w:val="00B72421"/>
    <w:rsid w:val="00B729CD"/>
    <w:rsid w:val="00B730DE"/>
    <w:rsid w:val="00B740FF"/>
    <w:rsid w:val="00B759C4"/>
    <w:rsid w:val="00B819FD"/>
    <w:rsid w:val="00B828F5"/>
    <w:rsid w:val="00B8307F"/>
    <w:rsid w:val="00B83AB3"/>
    <w:rsid w:val="00B840EA"/>
    <w:rsid w:val="00B850D8"/>
    <w:rsid w:val="00B85F17"/>
    <w:rsid w:val="00B863B4"/>
    <w:rsid w:val="00B86CA8"/>
    <w:rsid w:val="00B91B63"/>
    <w:rsid w:val="00B91D74"/>
    <w:rsid w:val="00B92962"/>
    <w:rsid w:val="00B93A77"/>
    <w:rsid w:val="00B941DB"/>
    <w:rsid w:val="00B9490C"/>
    <w:rsid w:val="00B9499D"/>
    <w:rsid w:val="00B95F38"/>
    <w:rsid w:val="00B961E2"/>
    <w:rsid w:val="00B9629B"/>
    <w:rsid w:val="00B96A7C"/>
    <w:rsid w:val="00B97410"/>
    <w:rsid w:val="00B97BC1"/>
    <w:rsid w:val="00B97E7B"/>
    <w:rsid w:val="00BA1453"/>
    <w:rsid w:val="00BA4935"/>
    <w:rsid w:val="00BA5311"/>
    <w:rsid w:val="00BA546C"/>
    <w:rsid w:val="00BA59DE"/>
    <w:rsid w:val="00BA5B6B"/>
    <w:rsid w:val="00BA7232"/>
    <w:rsid w:val="00BB1A56"/>
    <w:rsid w:val="00BB27E3"/>
    <w:rsid w:val="00BB4ECD"/>
    <w:rsid w:val="00BB6C87"/>
    <w:rsid w:val="00BB70A4"/>
    <w:rsid w:val="00BB7254"/>
    <w:rsid w:val="00BC2411"/>
    <w:rsid w:val="00BC2EC0"/>
    <w:rsid w:val="00BC318E"/>
    <w:rsid w:val="00BC3379"/>
    <w:rsid w:val="00BC36C7"/>
    <w:rsid w:val="00BC3F27"/>
    <w:rsid w:val="00BC57FD"/>
    <w:rsid w:val="00BC68CC"/>
    <w:rsid w:val="00BC7232"/>
    <w:rsid w:val="00BC7C2E"/>
    <w:rsid w:val="00BD148D"/>
    <w:rsid w:val="00BD1511"/>
    <w:rsid w:val="00BD15B5"/>
    <w:rsid w:val="00BD1695"/>
    <w:rsid w:val="00BD30DC"/>
    <w:rsid w:val="00BD37EB"/>
    <w:rsid w:val="00BD3ECB"/>
    <w:rsid w:val="00BD4345"/>
    <w:rsid w:val="00BD560A"/>
    <w:rsid w:val="00BD5F6C"/>
    <w:rsid w:val="00BD621B"/>
    <w:rsid w:val="00BD6597"/>
    <w:rsid w:val="00BD66FC"/>
    <w:rsid w:val="00BD6824"/>
    <w:rsid w:val="00BE0ECE"/>
    <w:rsid w:val="00BE16FA"/>
    <w:rsid w:val="00BE1AA9"/>
    <w:rsid w:val="00BE1D43"/>
    <w:rsid w:val="00BE2527"/>
    <w:rsid w:val="00BE2B68"/>
    <w:rsid w:val="00BE4A6C"/>
    <w:rsid w:val="00BE5522"/>
    <w:rsid w:val="00BE598A"/>
    <w:rsid w:val="00BE60C5"/>
    <w:rsid w:val="00BE7824"/>
    <w:rsid w:val="00BE7EF8"/>
    <w:rsid w:val="00BF00F8"/>
    <w:rsid w:val="00BF0BAA"/>
    <w:rsid w:val="00BF6041"/>
    <w:rsid w:val="00BF6329"/>
    <w:rsid w:val="00BF7A1D"/>
    <w:rsid w:val="00BF7E7F"/>
    <w:rsid w:val="00C003A0"/>
    <w:rsid w:val="00C003CB"/>
    <w:rsid w:val="00C00911"/>
    <w:rsid w:val="00C01FF2"/>
    <w:rsid w:val="00C058FA"/>
    <w:rsid w:val="00C05D63"/>
    <w:rsid w:val="00C072C6"/>
    <w:rsid w:val="00C076BA"/>
    <w:rsid w:val="00C1012A"/>
    <w:rsid w:val="00C10918"/>
    <w:rsid w:val="00C131C4"/>
    <w:rsid w:val="00C13896"/>
    <w:rsid w:val="00C14ABE"/>
    <w:rsid w:val="00C16433"/>
    <w:rsid w:val="00C16884"/>
    <w:rsid w:val="00C16EE1"/>
    <w:rsid w:val="00C173C9"/>
    <w:rsid w:val="00C179B3"/>
    <w:rsid w:val="00C200FE"/>
    <w:rsid w:val="00C20AF9"/>
    <w:rsid w:val="00C21A51"/>
    <w:rsid w:val="00C22FA5"/>
    <w:rsid w:val="00C25C2D"/>
    <w:rsid w:val="00C26021"/>
    <w:rsid w:val="00C2643A"/>
    <w:rsid w:val="00C26675"/>
    <w:rsid w:val="00C2772E"/>
    <w:rsid w:val="00C27ABA"/>
    <w:rsid w:val="00C31DA3"/>
    <w:rsid w:val="00C32E91"/>
    <w:rsid w:val="00C35E57"/>
    <w:rsid w:val="00C37BBB"/>
    <w:rsid w:val="00C40A05"/>
    <w:rsid w:val="00C43245"/>
    <w:rsid w:val="00C43B67"/>
    <w:rsid w:val="00C45899"/>
    <w:rsid w:val="00C45BD5"/>
    <w:rsid w:val="00C4734E"/>
    <w:rsid w:val="00C47751"/>
    <w:rsid w:val="00C50602"/>
    <w:rsid w:val="00C51492"/>
    <w:rsid w:val="00C523EC"/>
    <w:rsid w:val="00C54660"/>
    <w:rsid w:val="00C57EFC"/>
    <w:rsid w:val="00C6026E"/>
    <w:rsid w:val="00C605D0"/>
    <w:rsid w:val="00C61678"/>
    <w:rsid w:val="00C63C48"/>
    <w:rsid w:val="00C64635"/>
    <w:rsid w:val="00C65277"/>
    <w:rsid w:val="00C67784"/>
    <w:rsid w:val="00C71AB1"/>
    <w:rsid w:val="00C71D28"/>
    <w:rsid w:val="00C728DF"/>
    <w:rsid w:val="00C775CF"/>
    <w:rsid w:val="00C82A39"/>
    <w:rsid w:val="00C8321F"/>
    <w:rsid w:val="00C83D75"/>
    <w:rsid w:val="00C85FF3"/>
    <w:rsid w:val="00C877E1"/>
    <w:rsid w:val="00C877F6"/>
    <w:rsid w:val="00C87D1C"/>
    <w:rsid w:val="00C90ECD"/>
    <w:rsid w:val="00C91257"/>
    <w:rsid w:val="00C9224D"/>
    <w:rsid w:val="00C92F2F"/>
    <w:rsid w:val="00C93CC0"/>
    <w:rsid w:val="00C944C2"/>
    <w:rsid w:val="00C953A7"/>
    <w:rsid w:val="00C9547D"/>
    <w:rsid w:val="00C95781"/>
    <w:rsid w:val="00C95CB6"/>
    <w:rsid w:val="00C966B5"/>
    <w:rsid w:val="00C9752B"/>
    <w:rsid w:val="00CA0312"/>
    <w:rsid w:val="00CA213D"/>
    <w:rsid w:val="00CA2A93"/>
    <w:rsid w:val="00CA2D68"/>
    <w:rsid w:val="00CA3963"/>
    <w:rsid w:val="00CA3D85"/>
    <w:rsid w:val="00CA410C"/>
    <w:rsid w:val="00CA42EE"/>
    <w:rsid w:val="00CA5202"/>
    <w:rsid w:val="00CA5EBE"/>
    <w:rsid w:val="00CA6524"/>
    <w:rsid w:val="00CA6C23"/>
    <w:rsid w:val="00CB0E79"/>
    <w:rsid w:val="00CB29A0"/>
    <w:rsid w:val="00CB2B32"/>
    <w:rsid w:val="00CB3635"/>
    <w:rsid w:val="00CB6FD1"/>
    <w:rsid w:val="00CB7AEB"/>
    <w:rsid w:val="00CB7E22"/>
    <w:rsid w:val="00CB7EBD"/>
    <w:rsid w:val="00CC065B"/>
    <w:rsid w:val="00CC0B42"/>
    <w:rsid w:val="00CC16B7"/>
    <w:rsid w:val="00CC2DD5"/>
    <w:rsid w:val="00CC31D7"/>
    <w:rsid w:val="00CC4E29"/>
    <w:rsid w:val="00CC5CF2"/>
    <w:rsid w:val="00CC6B61"/>
    <w:rsid w:val="00CD0274"/>
    <w:rsid w:val="00CD0A52"/>
    <w:rsid w:val="00CD12C4"/>
    <w:rsid w:val="00CD2632"/>
    <w:rsid w:val="00CD26D7"/>
    <w:rsid w:val="00CD37BB"/>
    <w:rsid w:val="00CD573D"/>
    <w:rsid w:val="00CD5CC4"/>
    <w:rsid w:val="00CD5FC8"/>
    <w:rsid w:val="00CD73E0"/>
    <w:rsid w:val="00CE0282"/>
    <w:rsid w:val="00CE0706"/>
    <w:rsid w:val="00CE23CA"/>
    <w:rsid w:val="00CE2F05"/>
    <w:rsid w:val="00CE30A7"/>
    <w:rsid w:val="00CF0417"/>
    <w:rsid w:val="00CF2179"/>
    <w:rsid w:val="00CF235C"/>
    <w:rsid w:val="00CF30B1"/>
    <w:rsid w:val="00CF3880"/>
    <w:rsid w:val="00CF40F5"/>
    <w:rsid w:val="00CF4439"/>
    <w:rsid w:val="00CF5DB5"/>
    <w:rsid w:val="00CF6341"/>
    <w:rsid w:val="00CF66C5"/>
    <w:rsid w:val="00CF6F3A"/>
    <w:rsid w:val="00CF7094"/>
    <w:rsid w:val="00D0006D"/>
    <w:rsid w:val="00D0048D"/>
    <w:rsid w:val="00D01B77"/>
    <w:rsid w:val="00D02168"/>
    <w:rsid w:val="00D023EE"/>
    <w:rsid w:val="00D03F49"/>
    <w:rsid w:val="00D06634"/>
    <w:rsid w:val="00D12095"/>
    <w:rsid w:val="00D123DD"/>
    <w:rsid w:val="00D158BB"/>
    <w:rsid w:val="00D15B6D"/>
    <w:rsid w:val="00D16530"/>
    <w:rsid w:val="00D16DE6"/>
    <w:rsid w:val="00D170BC"/>
    <w:rsid w:val="00D177DD"/>
    <w:rsid w:val="00D17AEA"/>
    <w:rsid w:val="00D17FBB"/>
    <w:rsid w:val="00D20401"/>
    <w:rsid w:val="00D204DA"/>
    <w:rsid w:val="00D210E0"/>
    <w:rsid w:val="00D213F8"/>
    <w:rsid w:val="00D21A2B"/>
    <w:rsid w:val="00D2402E"/>
    <w:rsid w:val="00D26B66"/>
    <w:rsid w:val="00D27867"/>
    <w:rsid w:val="00D317F5"/>
    <w:rsid w:val="00D31FF2"/>
    <w:rsid w:val="00D3263F"/>
    <w:rsid w:val="00D32D37"/>
    <w:rsid w:val="00D3379E"/>
    <w:rsid w:val="00D337AB"/>
    <w:rsid w:val="00D33C53"/>
    <w:rsid w:val="00D34BB6"/>
    <w:rsid w:val="00D3638F"/>
    <w:rsid w:val="00D366C7"/>
    <w:rsid w:val="00D41450"/>
    <w:rsid w:val="00D41A63"/>
    <w:rsid w:val="00D41E7C"/>
    <w:rsid w:val="00D4336A"/>
    <w:rsid w:val="00D44EDD"/>
    <w:rsid w:val="00D45162"/>
    <w:rsid w:val="00D4543A"/>
    <w:rsid w:val="00D45E1E"/>
    <w:rsid w:val="00D4668A"/>
    <w:rsid w:val="00D46C83"/>
    <w:rsid w:val="00D50582"/>
    <w:rsid w:val="00D506B9"/>
    <w:rsid w:val="00D50FC0"/>
    <w:rsid w:val="00D52288"/>
    <w:rsid w:val="00D5441B"/>
    <w:rsid w:val="00D55877"/>
    <w:rsid w:val="00D560DF"/>
    <w:rsid w:val="00D573FC"/>
    <w:rsid w:val="00D60807"/>
    <w:rsid w:val="00D60CBE"/>
    <w:rsid w:val="00D612AB"/>
    <w:rsid w:val="00D61CD3"/>
    <w:rsid w:val="00D62770"/>
    <w:rsid w:val="00D62BC7"/>
    <w:rsid w:val="00D630F5"/>
    <w:rsid w:val="00D658C0"/>
    <w:rsid w:val="00D65A36"/>
    <w:rsid w:val="00D67C3C"/>
    <w:rsid w:val="00D707BB"/>
    <w:rsid w:val="00D713F2"/>
    <w:rsid w:val="00D7262B"/>
    <w:rsid w:val="00D729C1"/>
    <w:rsid w:val="00D7315A"/>
    <w:rsid w:val="00D73625"/>
    <w:rsid w:val="00D802D6"/>
    <w:rsid w:val="00D81E7F"/>
    <w:rsid w:val="00D82F0E"/>
    <w:rsid w:val="00D834D9"/>
    <w:rsid w:val="00D83649"/>
    <w:rsid w:val="00D844CA"/>
    <w:rsid w:val="00D856B3"/>
    <w:rsid w:val="00D861D2"/>
    <w:rsid w:val="00D864B0"/>
    <w:rsid w:val="00D864F7"/>
    <w:rsid w:val="00D87AC4"/>
    <w:rsid w:val="00D90300"/>
    <w:rsid w:val="00D90948"/>
    <w:rsid w:val="00D921F1"/>
    <w:rsid w:val="00D94ACA"/>
    <w:rsid w:val="00D94C20"/>
    <w:rsid w:val="00D9627E"/>
    <w:rsid w:val="00D96581"/>
    <w:rsid w:val="00D972EE"/>
    <w:rsid w:val="00D975B2"/>
    <w:rsid w:val="00D97B2B"/>
    <w:rsid w:val="00DA16E8"/>
    <w:rsid w:val="00DA21A8"/>
    <w:rsid w:val="00DA433A"/>
    <w:rsid w:val="00DA4D97"/>
    <w:rsid w:val="00DA5618"/>
    <w:rsid w:val="00DA56D0"/>
    <w:rsid w:val="00DA705E"/>
    <w:rsid w:val="00DA70A1"/>
    <w:rsid w:val="00DA79EA"/>
    <w:rsid w:val="00DA7BB8"/>
    <w:rsid w:val="00DB01E7"/>
    <w:rsid w:val="00DB19A2"/>
    <w:rsid w:val="00DB3460"/>
    <w:rsid w:val="00DB69C1"/>
    <w:rsid w:val="00DB6B2A"/>
    <w:rsid w:val="00DB6C6B"/>
    <w:rsid w:val="00DB6FFD"/>
    <w:rsid w:val="00DB7154"/>
    <w:rsid w:val="00DC0A40"/>
    <w:rsid w:val="00DC0D2A"/>
    <w:rsid w:val="00DC0E69"/>
    <w:rsid w:val="00DC222E"/>
    <w:rsid w:val="00DC2577"/>
    <w:rsid w:val="00DC3B62"/>
    <w:rsid w:val="00DC4235"/>
    <w:rsid w:val="00DC4B8D"/>
    <w:rsid w:val="00DC4FD5"/>
    <w:rsid w:val="00DC5059"/>
    <w:rsid w:val="00DC5D2E"/>
    <w:rsid w:val="00DC5E68"/>
    <w:rsid w:val="00DD05B5"/>
    <w:rsid w:val="00DD1450"/>
    <w:rsid w:val="00DD2191"/>
    <w:rsid w:val="00DD362E"/>
    <w:rsid w:val="00DD39FA"/>
    <w:rsid w:val="00DD5255"/>
    <w:rsid w:val="00DD57F1"/>
    <w:rsid w:val="00DD5DFC"/>
    <w:rsid w:val="00DD7441"/>
    <w:rsid w:val="00DE0591"/>
    <w:rsid w:val="00DE0993"/>
    <w:rsid w:val="00DE1367"/>
    <w:rsid w:val="00DE1606"/>
    <w:rsid w:val="00DE1A2D"/>
    <w:rsid w:val="00DE1A38"/>
    <w:rsid w:val="00DE1C50"/>
    <w:rsid w:val="00DE2BC5"/>
    <w:rsid w:val="00DE52B7"/>
    <w:rsid w:val="00DE5832"/>
    <w:rsid w:val="00DE6D39"/>
    <w:rsid w:val="00DE74E1"/>
    <w:rsid w:val="00DF0518"/>
    <w:rsid w:val="00DF24B6"/>
    <w:rsid w:val="00DF2974"/>
    <w:rsid w:val="00DF2D9B"/>
    <w:rsid w:val="00DF366D"/>
    <w:rsid w:val="00DF37B5"/>
    <w:rsid w:val="00DF459B"/>
    <w:rsid w:val="00DF509A"/>
    <w:rsid w:val="00DF561C"/>
    <w:rsid w:val="00E0036B"/>
    <w:rsid w:val="00E004BE"/>
    <w:rsid w:val="00E0247B"/>
    <w:rsid w:val="00E02F47"/>
    <w:rsid w:val="00E034D2"/>
    <w:rsid w:val="00E05C49"/>
    <w:rsid w:val="00E062FB"/>
    <w:rsid w:val="00E0636C"/>
    <w:rsid w:val="00E103BC"/>
    <w:rsid w:val="00E10764"/>
    <w:rsid w:val="00E13469"/>
    <w:rsid w:val="00E13909"/>
    <w:rsid w:val="00E16BA5"/>
    <w:rsid w:val="00E179D6"/>
    <w:rsid w:val="00E21E53"/>
    <w:rsid w:val="00E23C3F"/>
    <w:rsid w:val="00E31497"/>
    <w:rsid w:val="00E327BC"/>
    <w:rsid w:val="00E33067"/>
    <w:rsid w:val="00E33FAF"/>
    <w:rsid w:val="00E340E5"/>
    <w:rsid w:val="00E349A3"/>
    <w:rsid w:val="00E34F12"/>
    <w:rsid w:val="00E35348"/>
    <w:rsid w:val="00E35A42"/>
    <w:rsid w:val="00E4018D"/>
    <w:rsid w:val="00E41C8A"/>
    <w:rsid w:val="00E42234"/>
    <w:rsid w:val="00E42A0D"/>
    <w:rsid w:val="00E45263"/>
    <w:rsid w:val="00E47150"/>
    <w:rsid w:val="00E473A4"/>
    <w:rsid w:val="00E477E6"/>
    <w:rsid w:val="00E50701"/>
    <w:rsid w:val="00E5128D"/>
    <w:rsid w:val="00E51CE2"/>
    <w:rsid w:val="00E53191"/>
    <w:rsid w:val="00E5585D"/>
    <w:rsid w:val="00E617A6"/>
    <w:rsid w:val="00E61B05"/>
    <w:rsid w:val="00E61E6F"/>
    <w:rsid w:val="00E620B0"/>
    <w:rsid w:val="00E628A6"/>
    <w:rsid w:val="00E647FB"/>
    <w:rsid w:val="00E65261"/>
    <w:rsid w:val="00E65E51"/>
    <w:rsid w:val="00E671CF"/>
    <w:rsid w:val="00E7065F"/>
    <w:rsid w:val="00E7078C"/>
    <w:rsid w:val="00E725F1"/>
    <w:rsid w:val="00E74194"/>
    <w:rsid w:val="00E74731"/>
    <w:rsid w:val="00E74BC8"/>
    <w:rsid w:val="00E74E60"/>
    <w:rsid w:val="00E758EA"/>
    <w:rsid w:val="00E769EA"/>
    <w:rsid w:val="00E800AA"/>
    <w:rsid w:val="00E80AB5"/>
    <w:rsid w:val="00E81556"/>
    <w:rsid w:val="00E824FF"/>
    <w:rsid w:val="00E83100"/>
    <w:rsid w:val="00E833FC"/>
    <w:rsid w:val="00E8482C"/>
    <w:rsid w:val="00E855D5"/>
    <w:rsid w:val="00E87283"/>
    <w:rsid w:val="00E90610"/>
    <w:rsid w:val="00E9076F"/>
    <w:rsid w:val="00E908C7"/>
    <w:rsid w:val="00E91AAD"/>
    <w:rsid w:val="00E945A8"/>
    <w:rsid w:val="00E95AE0"/>
    <w:rsid w:val="00EA0210"/>
    <w:rsid w:val="00EA1CC4"/>
    <w:rsid w:val="00EA244A"/>
    <w:rsid w:val="00EA4BB3"/>
    <w:rsid w:val="00EA4DD1"/>
    <w:rsid w:val="00EA7571"/>
    <w:rsid w:val="00EA7F0F"/>
    <w:rsid w:val="00EB0378"/>
    <w:rsid w:val="00EB07E0"/>
    <w:rsid w:val="00EB084D"/>
    <w:rsid w:val="00EB52E6"/>
    <w:rsid w:val="00EB6CE9"/>
    <w:rsid w:val="00EC1196"/>
    <w:rsid w:val="00EC1527"/>
    <w:rsid w:val="00EC177B"/>
    <w:rsid w:val="00EC1F7D"/>
    <w:rsid w:val="00EC27E8"/>
    <w:rsid w:val="00EC39B9"/>
    <w:rsid w:val="00EC40D1"/>
    <w:rsid w:val="00EC4DF4"/>
    <w:rsid w:val="00EC515F"/>
    <w:rsid w:val="00EC5EB2"/>
    <w:rsid w:val="00EC65EC"/>
    <w:rsid w:val="00EC760F"/>
    <w:rsid w:val="00ED0DCC"/>
    <w:rsid w:val="00ED1357"/>
    <w:rsid w:val="00ED18A0"/>
    <w:rsid w:val="00ED484C"/>
    <w:rsid w:val="00ED4BAC"/>
    <w:rsid w:val="00ED64C3"/>
    <w:rsid w:val="00ED69F9"/>
    <w:rsid w:val="00EE0911"/>
    <w:rsid w:val="00EE3B91"/>
    <w:rsid w:val="00EE3D29"/>
    <w:rsid w:val="00EE43FD"/>
    <w:rsid w:val="00EE5A1A"/>
    <w:rsid w:val="00EE76C7"/>
    <w:rsid w:val="00EE7C85"/>
    <w:rsid w:val="00EF0A00"/>
    <w:rsid w:val="00EF1353"/>
    <w:rsid w:val="00EF29F1"/>
    <w:rsid w:val="00EF2A1B"/>
    <w:rsid w:val="00EF2CFF"/>
    <w:rsid w:val="00EF2DA6"/>
    <w:rsid w:val="00EF2E12"/>
    <w:rsid w:val="00EF3816"/>
    <w:rsid w:val="00EF3AD3"/>
    <w:rsid w:val="00EF4D59"/>
    <w:rsid w:val="00EF6B71"/>
    <w:rsid w:val="00EF708F"/>
    <w:rsid w:val="00EF7592"/>
    <w:rsid w:val="00F00061"/>
    <w:rsid w:val="00F004B8"/>
    <w:rsid w:val="00F0174B"/>
    <w:rsid w:val="00F024DA"/>
    <w:rsid w:val="00F03117"/>
    <w:rsid w:val="00F04397"/>
    <w:rsid w:val="00F06006"/>
    <w:rsid w:val="00F065EA"/>
    <w:rsid w:val="00F06C7A"/>
    <w:rsid w:val="00F06E9B"/>
    <w:rsid w:val="00F07AE8"/>
    <w:rsid w:val="00F108BA"/>
    <w:rsid w:val="00F10BA8"/>
    <w:rsid w:val="00F1106D"/>
    <w:rsid w:val="00F12B6F"/>
    <w:rsid w:val="00F14499"/>
    <w:rsid w:val="00F14B18"/>
    <w:rsid w:val="00F14B5C"/>
    <w:rsid w:val="00F174AB"/>
    <w:rsid w:val="00F202C6"/>
    <w:rsid w:val="00F203BD"/>
    <w:rsid w:val="00F204D8"/>
    <w:rsid w:val="00F21599"/>
    <w:rsid w:val="00F22293"/>
    <w:rsid w:val="00F2435D"/>
    <w:rsid w:val="00F261E0"/>
    <w:rsid w:val="00F27508"/>
    <w:rsid w:val="00F3144F"/>
    <w:rsid w:val="00F3283A"/>
    <w:rsid w:val="00F334D0"/>
    <w:rsid w:val="00F36465"/>
    <w:rsid w:val="00F37215"/>
    <w:rsid w:val="00F40198"/>
    <w:rsid w:val="00F41004"/>
    <w:rsid w:val="00F43301"/>
    <w:rsid w:val="00F433F5"/>
    <w:rsid w:val="00F43B8B"/>
    <w:rsid w:val="00F44AF0"/>
    <w:rsid w:val="00F45B49"/>
    <w:rsid w:val="00F45D4F"/>
    <w:rsid w:val="00F4774A"/>
    <w:rsid w:val="00F510F4"/>
    <w:rsid w:val="00F52385"/>
    <w:rsid w:val="00F536F0"/>
    <w:rsid w:val="00F53E7E"/>
    <w:rsid w:val="00F56318"/>
    <w:rsid w:val="00F570B6"/>
    <w:rsid w:val="00F57477"/>
    <w:rsid w:val="00F57F9F"/>
    <w:rsid w:val="00F6034A"/>
    <w:rsid w:val="00F60E1B"/>
    <w:rsid w:val="00F612E5"/>
    <w:rsid w:val="00F619C6"/>
    <w:rsid w:val="00F62181"/>
    <w:rsid w:val="00F6294C"/>
    <w:rsid w:val="00F6471C"/>
    <w:rsid w:val="00F64856"/>
    <w:rsid w:val="00F72542"/>
    <w:rsid w:val="00F74C58"/>
    <w:rsid w:val="00F75267"/>
    <w:rsid w:val="00F7528D"/>
    <w:rsid w:val="00F758D2"/>
    <w:rsid w:val="00F76521"/>
    <w:rsid w:val="00F7653A"/>
    <w:rsid w:val="00F768FB"/>
    <w:rsid w:val="00F77AAB"/>
    <w:rsid w:val="00F77BF8"/>
    <w:rsid w:val="00F81CBF"/>
    <w:rsid w:val="00F82BD6"/>
    <w:rsid w:val="00F8518F"/>
    <w:rsid w:val="00F85214"/>
    <w:rsid w:val="00F85523"/>
    <w:rsid w:val="00F8683C"/>
    <w:rsid w:val="00F871D6"/>
    <w:rsid w:val="00F90BE2"/>
    <w:rsid w:val="00F93359"/>
    <w:rsid w:val="00F93414"/>
    <w:rsid w:val="00F9370D"/>
    <w:rsid w:val="00F9497E"/>
    <w:rsid w:val="00F9505E"/>
    <w:rsid w:val="00F9580F"/>
    <w:rsid w:val="00F95977"/>
    <w:rsid w:val="00F96FA6"/>
    <w:rsid w:val="00F977E7"/>
    <w:rsid w:val="00F97FD4"/>
    <w:rsid w:val="00FA0416"/>
    <w:rsid w:val="00FA14E9"/>
    <w:rsid w:val="00FA1F6C"/>
    <w:rsid w:val="00FA272B"/>
    <w:rsid w:val="00FA3246"/>
    <w:rsid w:val="00FA38DA"/>
    <w:rsid w:val="00FA59B0"/>
    <w:rsid w:val="00FA5B36"/>
    <w:rsid w:val="00FA6350"/>
    <w:rsid w:val="00FA6684"/>
    <w:rsid w:val="00FA6D20"/>
    <w:rsid w:val="00FA7340"/>
    <w:rsid w:val="00FA77EF"/>
    <w:rsid w:val="00FA7D89"/>
    <w:rsid w:val="00FB06B9"/>
    <w:rsid w:val="00FB1452"/>
    <w:rsid w:val="00FB28DC"/>
    <w:rsid w:val="00FB35CB"/>
    <w:rsid w:val="00FB5195"/>
    <w:rsid w:val="00FB51E8"/>
    <w:rsid w:val="00FB56ED"/>
    <w:rsid w:val="00FB7A51"/>
    <w:rsid w:val="00FC16E2"/>
    <w:rsid w:val="00FC2611"/>
    <w:rsid w:val="00FC3D5F"/>
    <w:rsid w:val="00FC3EDC"/>
    <w:rsid w:val="00FC400E"/>
    <w:rsid w:val="00FC4612"/>
    <w:rsid w:val="00FC4BF4"/>
    <w:rsid w:val="00FC54D7"/>
    <w:rsid w:val="00FC5E95"/>
    <w:rsid w:val="00FC79F7"/>
    <w:rsid w:val="00FD0898"/>
    <w:rsid w:val="00FD11BB"/>
    <w:rsid w:val="00FD17A3"/>
    <w:rsid w:val="00FD583D"/>
    <w:rsid w:val="00FD5F3C"/>
    <w:rsid w:val="00FD6346"/>
    <w:rsid w:val="00FD7F25"/>
    <w:rsid w:val="00FE0956"/>
    <w:rsid w:val="00FE1A9C"/>
    <w:rsid w:val="00FE1CB9"/>
    <w:rsid w:val="00FE1D51"/>
    <w:rsid w:val="00FE1DBC"/>
    <w:rsid w:val="00FE3792"/>
    <w:rsid w:val="00FE4943"/>
    <w:rsid w:val="00FE5673"/>
    <w:rsid w:val="00FE71B8"/>
    <w:rsid w:val="00FE7948"/>
    <w:rsid w:val="00FE7B92"/>
    <w:rsid w:val="00FE7F8A"/>
    <w:rsid w:val="00FF0443"/>
    <w:rsid w:val="00FF077A"/>
    <w:rsid w:val="00FF12E7"/>
    <w:rsid w:val="00FF1542"/>
    <w:rsid w:val="00FF1F81"/>
    <w:rsid w:val="00FF26F4"/>
    <w:rsid w:val="00FF3325"/>
    <w:rsid w:val="00FF3872"/>
    <w:rsid w:val="00FF39F2"/>
    <w:rsid w:val="00FF5933"/>
    <w:rsid w:val="00FF5D94"/>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4E367"/>
  <w15:docId w15:val="{E9ECCCC2-62BB-48A0-BDC1-FC651F74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F3"/>
    <w:pPr>
      <w:spacing w:after="0" w:line="240" w:lineRule="auto"/>
    </w:pPr>
    <w:rPr>
      <w:rFonts w:ascii="Arial" w:eastAsia="Times New Roman" w:hAnsi="Arial" w:cs="Arial"/>
      <w:color w:val="000080"/>
      <w:lang w:val="en-GB" w:eastAsia="en-GB"/>
    </w:rPr>
  </w:style>
  <w:style w:type="paragraph" w:styleId="Heading1">
    <w:name w:val="heading 1"/>
    <w:aliases w:val="Heading 1 Char1,Heading 1 Char Char Char,Heading 1 Char1 Char Char,Heading 1 Char1 Char"/>
    <w:basedOn w:val="Normal"/>
    <w:next w:val="BodyText"/>
    <w:link w:val="Heading1Char2"/>
    <w:uiPriority w:val="9"/>
    <w:qFormat/>
    <w:rsid w:val="001213F3"/>
    <w:pPr>
      <w:keepNext/>
      <w:spacing w:before="240" w:after="120"/>
      <w:outlineLvl w:val="0"/>
    </w:pPr>
    <w:rPr>
      <w:b/>
      <w:color w:val="008000"/>
      <w:kern w:val="28"/>
      <w:sz w:val="48"/>
    </w:rPr>
  </w:style>
  <w:style w:type="paragraph" w:styleId="Heading2">
    <w:name w:val="heading 2"/>
    <w:basedOn w:val="Heading1"/>
    <w:next w:val="BodyText"/>
    <w:link w:val="Heading2Char"/>
    <w:qFormat/>
    <w:rsid w:val="001213F3"/>
    <w:pPr>
      <w:spacing w:after="60"/>
      <w:outlineLvl w:val="1"/>
    </w:pPr>
    <w:rPr>
      <w:sz w:val="28"/>
    </w:rPr>
  </w:style>
  <w:style w:type="paragraph" w:styleId="Heading3">
    <w:name w:val="heading 3"/>
    <w:aliases w:val="Heading 3 Char Char6,Heading 3 Char1 Char Char6,Heading 3 Char Char Char Char6,Heading 3 Char1 Char Char Char Char6,Heading 3 Char Char Char Char Char Char6,Heading 3 Char1 Char Char Char Char Char Char6 Char,Heading 3 Char Char6 Char"/>
    <w:basedOn w:val="Heading1"/>
    <w:next w:val="BodyText"/>
    <w:link w:val="Heading3Char"/>
    <w:qFormat/>
    <w:rsid w:val="001213F3"/>
    <w:pPr>
      <w:spacing w:after="60"/>
      <w:outlineLvl w:val="2"/>
    </w:pPr>
    <w:rPr>
      <w:sz w:val="24"/>
    </w:rPr>
  </w:style>
  <w:style w:type="paragraph" w:styleId="Heading4">
    <w:name w:val="heading 4"/>
    <w:basedOn w:val="Normal"/>
    <w:next w:val="BodyText"/>
    <w:link w:val="Heading4Char"/>
    <w:qFormat/>
    <w:rsid w:val="001213F3"/>
    <w:pPr>
      <w:keepNext/>
      <w:spacing w:before="240" w:after="60"/>
      <w:outlineLvl w:val="3"/>
    </w:pPr>
    <w:rPr>
      <w:b/>
      <w:color w:val="008000"/>
      <w:sz w:val="24"/>
    </w:rPr>
  </w:style>
  <w:style w:type="paragraph" w:styleId="Heading5">
    <w:name w:val="heading 5"/>
    <w:basedOn w:val="Normal"/>
    <w:next w:val="BodyText"/>
    <w:link w:val="Heading5Char"/>
    <w:qFormat/>
    <w:rsid w:val="001213F3"/>
    <w:pPr>
      <w:spacing w:before="240" w:after="60"/>
      <w:outlineLvl w:val="4"/>
    </w:pPr>
    <w:rPr>
      <w:i/>
      <w:color w:val="008000"/>
    </w:rPr>
  </w:style>
  <w:style w:type="paragraph" w:styleId="Heading6">
    <w:name w:val="heading 6"/>
    <w:basedOn w:val="Normal"/>
    <w:next w:val="BodyText"/>
    <w:link w:val="Heading6Char"/>
    <w:qFormat/>
    <w:rsid w:val="001213F3"/>
    <w:pPr>
      <w:spacing w:before="240" w:after="60"/>
      <w:outlineLvl w:val="5"/>
    </w:pPr>
    <w:rPr>
      <w:color w:val="008000"/>
    </w:rPr>
  </w:style>
  <w:style w:type="paragraph" w:styleId="Heading7">
    <w:name w:val="heading 7"/>
    <w:basedOn w:val="Normal"/>
    <w:next w:val="BodyText"/>
    <w:link w:val="Heading7Char"/>
    <w:qFormat/>
    <w:rsid w:val="001213F3"/>
    <w:pPr>
      <w:spacing w:before="240" w:after="60"/>
      <w:outlineLvl w:val="6"/>
    </w:pPr>
    <w:rPr>
      <w:color w:val="008000"/>
    </w:rPr>
  </w:style>
  <w:style w:type="paragraph" w:styleId="Heading8">
    <w:name w:val="heading 8"/>
    <w:basedOn w:val="Normal"/>
    <w:next w:val="BodyText"/>
    <w:link w:val="Heading8Char"/>
    <w:qFormat/>
    <w:rsid w:val="001213F3"/>
    <w:pPr>
      <w:spacing w:before="240" w:after="60"/>
      <w:outlineLvl w:val="7"/>
    </w:pPr>
    <w:rPr>
      <w:b/>
      <w:caps/>
      <w:color w:val="008000"/>
    </w:rPr>
  </w:style>
  <w:style w:type="paragraph" w:styleId="Heading9">
    <w:name w:val="heading 9"/>
    <w:basedOn w:val="Normal"/>
    <w:next w:val="BodyText"/>
    <w:link w:val="Heading9Char"/>
    <w:qFormat/>
    <w:rsid w:val="001213F3"/>
    <w:pPr>
      <w:spacing w:before="240" w:after="60"/>
      <w:outlineLvl w:val="8"/>
    </w:pPr>
    <w:rPr>
      <w:b/>
      <w:color w:val="008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213F3"/>
    <w:rPr>
      <w:rFonts w:asciiTheme="majorHAnsi" w:eastAsiaTheme="majorEastAsia" w:hAnsiTheme="majorHAnsi" w:cstheme="majorBidi"/>
      <w:color w:val="2E74B5" w:themeColor="accent1" w:themeShade="BF"/>
      <w:sz w:val="32"/>
      <w:szCs w:val="32"/>
      <w:lang w:val="en-GB" w:eastAsia="en-GB"/>
    </w:rPr>
  </w:style>
  <w:style w:type="character" w:customStyle="1" w:styleId="Heading2Char">
    <w:name w:val="Heading 2 Char"/>
    <w:basedOn w:val="DefaultParagraphFont"/>
    <w:link w:val="Heading2"/>
    <w:rsid w:val="001213F3"/>
    <w:rPr>
      <w:rFonts w:ascii="Arial" w:eastAsia="Times New Roman" w:hAnsi="Arial" w:cs="Arial"/>
      <w:b/>
      <w:color w:val="008000"/>
      <w:kern w:val="28"/>
      <w:sz w:val="28"/>
      <w:lang w:val="en-GB" w:eastAsia="en-GB"/>
    </w:rPr>
  </w:style>
  <w:style w:type="character" w:customStyle="1" w:styleId="Heading3Char">
    <w:name w:val="Heading 3 Char"/>
    <w:aliases w:val="Heading 3 Char Char6 Char1,Heading 3 Char1 Char Char6 Char,Heading 3 Char Char Char Char6 Char,Heading 3 Char1 Char Char Char Char6 Char,Heading 3 Char Char Char Char Char Char6 Char,Heading 3 Char Char6 Char Char"/>
    <w:basedOn w:val="DefaultParagraphFont"/>
    <w:link w:val="Heading3"/>
    <w:rsid w:val="001213F3"/>
    <w:rPr>
      <w:rFonts w:ascii="Arial" w:eastAsia="Times New Roman" w:hAnsi="Arial" w:cs="Arial"/>
      <w:b/>
      <w:color w:val="008000"/>
      <w:kern w:val="28"/>
      <w:sz w:val="24"/>
      <w:lang w:val="en-GB" w:eastAsia="en-GB"/>
    </w:rPr>
  </w:style>
  <w:style w:type="character" w:customStyle="1" w:styleId="Heading4Char">
    <w:name w:val="Heading 4 Char"/>
    <w:basedOn w:val="DefaultParagraphFont"/>
    <w:link w:val="Heading4"/>
    <w:rsid w:val="001213F3"/>
    <w:rPr>
      <w:rFonts w:ascii="Arial" w:eastAsia="Times New Roman" w:hAnsi="Arial" w:cs="Arial"/>
      <w:b/>
      <w:color w:val="008000"/>
      <w:sz w:val="24"/>
      <w:lang w:val="en-GB" w:eastAsia="en-GB"/>
    </w:rPr>
  </w:style>
  <w:style w:type="character" w:customStyle="1" w:styleId="Heading5Char">
    <w:name w:val="Heading 5 Char"/>
    <w:basedOn w:val="DefaultParagraphFont"/>
    <w:link w:val="Heading5"/>
    <w:rsid w:val="001213F3"/>
    <w:rPr>
      <w:rFonts w:ascii="Arial" w:eastAsia="Times New Roman" w:hAnsi="Arial" w:cs="Arial"/>
      <w:i/>
      <w:color w:val="008000"/>
      <w:lang w:val="en-GB" w:eastAsia="en-GB"/>
    </w:rPr>
  </w:style>
  <w:style w:type="character" w:customStyle="1" w:styleId="Heading6Char">
    <w:name w:val="Heading 6 Char"/>
    <w:basedOn w:val="DefaultParagraphFont"/>
    <w:link w:val="Heading6"/>
    <w:rsid w:val="001213F3"/>
    <w:rPr>
      <w:rFonts w:ascii="Arial" w:eastAsia="Times New Roman" w:hAnsi="Arial" w:cs="Arial"/>
      <w:color w:val="008000"/>
      <w:lang w:val="en-GB" w:eastAsia="en-GB"/>
    </w:rPr>
  </w:style>
  <w:style w:type="character" w:customStyle="1" w:styleId="Heading7Char">
    <w:name w:val="Heading 7 Char"/>
    <w:basedOn w:val="DefaultParagraphFont"/>
    <w:link w:val="Heading7"/>
    <w:rsid w:val="001213F3"/>
    <w:rPr>
      <w:rFonts w:ascii="Arial" w:eastAsia="Times New Roman" w:hAnsi="Arial" w:cs="Arial"/>
      <w:color w:val="008000"/>
      <w:lang w:val="en-GB" w:eastAsia="en-GB"/>
    </w:rPr>
  </w:style>
  <w:style w:type="character" w:customStyle="1" w:styleId="Heading8Char">
    <w:name w:val="Heading 8 Char"/>
    <w:basedOn w:val="DefaultParagraphFont"/>
    <w:link w:val="Heading8"/>
    <w:rsid w:val="001213F3"/>
    <w:rPr>
      <w:rFonts w:ascii="Arial" w:eastAsia="Times New Roman" w:hAnsi="Arial" w:cs="Arial"/>
      <w:b/>
      <w:caps/>
      <w:color w:val="008000"/>
      <w:lang w:val="en-GB" w:eastAsia="en-GB"/>
    </w:rPr>
  </w:style>
  <w:style w:type="character" w:customStyle="1" w:styleId="Heading9Char">
    <w:name w:val="Heading 9 Char"/>
    <w:basedOn w:val="DefaultParagraphFont"/>
    <w:link w:val="Heading9"/>
    <w:rsid w:val="001213F3"/>
    <w:rPr>
      <w:rFonts w:ascii="Arial" w:eastAsia="Times New Roman" w:hAnsi="Arial" w:cs="Arial"/>
      <w:b/>
      <w:color w:val="008000"/>
      <w:sz w:val="20"/>
      <w:lang w:val="en-GB" w:eastAsia="en-GB"/>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 Char Char"/>
    <w:basedOn w:val="Normal"/>
    <w:link w:val="BodyTextChar"/>
    <w:rsid w:val="001213F3"/>
    <w:pPr>
      <w:spacing w:before="120" w:after="120" w:line="360" w:lineRule="auto"/>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
    <w:basedOn w:val="DefaultParagraphFont"/>
    <w:link w:val="BodyText"/>
    <w:rsid w:val="001213F3"/>
    <w:rPr>
      <w:rFonts w:ascii="Arial" w:eastAsia="Times New Roman" w:hAnsi="Arial" w:cs="Arial"/>
      <w:color w:val="000080"/>
      <w:lang w:val="en-GB" w:eastAsia="en-GB"/>
    </w:rPr>
  </w:style>
  <w:style w:type="character" w:customStyle="1" w:styleId="Heading1Char2">
    <w:name w:val="Heading 1 Char2"/>
    <w:aliases w:val="Heading 1 Char1 Char1,Heading 1 Char Char Char Char,Heading 1 Char1 Char Char Char,Heading 1 Char1 Char Char1"/>
    <w:link w:val="Heading1"/>
    <w:rsid w:val="001213F3"/>
    <w:rPr>
      <w:rFonts w:ascii="Arial" w:eastAsia="Times New Roman" w:hAnsi="Arial" w:cs="Arial"/>
      <w:b/>
      <w:color w:val="008000"/>
      <w:kern w:val="28"/>
      <w:sz w:val="48"/>
      <w:lang w:val="en-GB" w:eastAsia="en-GB"/>
    </w:rPr>
  </w:style>
  <w:style w:type="paragraph" w:customStyle="1" w:styleId="Columnhead">
    <w:name w:val="Column head"/>
    <w:basedOn w:val="Heading3"/>
    <w:next w:val="BodyText"/>
    <w:rsid w:val="001213F3"/>
    <w:pPr>
      <w:jc w:val="center"/>
      <w:outlineLvl w:val="9"/>
    </w:pPr>
    <w:rPr>
      <w:color w:val="auto"/>
    </w:rPr>
  </w:style>
  <w:style w:type="paragraph" w:styleId="BodyTextIndent">
    <w:name w:val="Body Text Indent"/>
    <w:basedOn w:val="Normal"/>
    <w:link w:val="BodyTextIndentChar"/>
    <w:rsid w:val="001213F3"/>
    <w:pPr>
      <w:spacing w:before="120" w:after="120" w:line="360" w:lineRule="auto"/>
      <w:ind w:left="397"/>
    </w:pPr>
  </w:style>
  <w:style w:type="character" w:customStyle="1" w:styleId="BodyTextIndentChar">
    <w:name w:val="Body Text Indent Char"/>
    <w:basedOn w:val="DefaultParagraphFont"/>
    <w:link w:val="BodyTextIndent"/>
    <w:rsid w:val="001213F3"/>
    <w:rPr>
      <w:rFonts w:ascii="Arial" w:eastAsia="Times New Roman" w:hAnsi="Arial" w:cs="Arial"/>
      <w:color w:val="000080"/>
      <w:lang w:val="en-GB" w:eastAsia="en-GB"/>
    </w:rPr>
  </w:style>
  <w:style w:type="paragraph" w:styleId="Caption">
    <w:name w:val="caption"/>
    <w:basedOn w:val="Normal"/>
    <w:next w:val="BodyText"/>
    <w:qFormat/>
    <w:rsid w:val="001213F3"/>
    <w:pPr>
      <w:spacing w:before="120" w:after="120"/>
    </w:pPr>
    <w:rPr>
      <w:b/>
    </w:rPr>
  </w:style>
  <w:style w:type="paragraph" w:customStyle="1" w:styleId="Table">
    <w:name w:val="Table"/>
    <w:basedOn w:val="Normal"/>
    <w:rsid w:val="001213F3"/>
    <w:pPr>
      <w:framePr w:hSpace="187" w:wrap="notBeside" w:vAnchor="text" w:hAnchor="text" w:xAlign="center" w:y="1"/>
      <w:spacing w:line="360" w:lineRule="auto"/>
      <w:jc w:val="center"/>
    </w:pPr>
    <w:rPr>
      <w:sz w:val="24"/>
    </w:rPr>
  </w:style>
  <w:style w:type="paragraph" w:customStyle="1" w:styleId="CoverReporttitle">
    <w:name w:val="Cover_Report title"/>
    <w:basedOn w:val="Normal"/>
    <w:rsid w:val="001213F3"/>
    <w:pPr>
      <w:spacing w:before="3600"/>
    </w:pPr>
    <w:rPr>
      <w:b/>
      <w:color w:val="008000"/>
      <w:sz w:val="48"/>
    </w:rPr>
  </w:style>
  <w:style w:type="paragraph" w:customStyle="1" w:styleId="Non-Disclosure">
    <w:name w:val="Non-Disclosure"/>
    <w:basedOn w:val="Normal"/>
    <w:rsid w:val="001213F3"/>
    <w:pPr>
      <w:keepLines/>
      <w:framePr w:hSpace="720" w:wrap="notBeside" w:vAnchor="text" w:hAnchor="text" w:y="1"/>
      <w:pBdr>
        <w:top w:val="single" w:sz="18" w:space="3" w:color="808080" w:shadow="1"/>
        <w:left w:val="single" w:sz="18" w:space="3" w:color="808080" w:shadow="1"/>
        <w:bottom w:val="single" w:sz="18" w:space="3" w:color="808080" w:shadow="1"/>
        <w:right w:val="single" w:sz="18" w:space="3" w:color="808080" w:shadow="1"/>
      </w:pBdr>
      <w:shd w:val="pct5" w:color="auto" w:fill="auto"/>
      <w:spacing w:before="360" w:after="120" w:line="360" w:lineRule="auto"/>
    </w:pPr>
    <w:rPr>
      <w:b/>
      <w:i/>
    </w:rPr>
  </w:style>
  <w:style w:type="paragraph" w:styleId="Footer">
    <w:name w:val="footer"/>
    <w:basedOn w:val="Normal"/>
    <w:link w:val="FooterChar"/>
    <w:uiPriority w:val="99"/>
    <w:qFormat/>
    <w:rsid w:val="001213F3"/>
    <w:pPr>
      <w:tabs>
        <w:tab w:val="center" w:pos="4153"/>
        <w:tab w:val="right" w:pos="8306"/>
      </w:tabs>
      <w:spacing w:line="360" w:lineRule="auto"/>
    </w:pPr>
  </w:style>
  <w:style w:type="character" w:customStyle="1" w:styleId="FooterChar">
    <w:name w:val="Footer Char"/>
    <w:basedOn w:val="DefaultParagraphFont"/>
    <w:link w:val="Footer"/>
    <w:uiPriority w:val="99"/>
    <w:rsid w:val="001213F3"/>
    <w:rPr>
      <w:rFonts w:ascii="Arial" w:eastAsia="Times New Roman" w:hAnsi="Arial" w:cs="Arial"/>
      <w:color w:val="000080"/>
      <w:lang w:val="en-GB" w:eastAsia="en-GB"/>
    </w:rPr>
  </w:style>
  <w:style w:type="character" w:styleId="FootnoteReference">
    <w:name w:val="footnote reference"/>
    <w:uiPriority w:val="99"/>
    <w:semiHidden/>
    <w:rsid w:val="001213F3"/>
    <w:rPr>
      <w:vertAlign w:val="superscript"/>
    </w:rPr>
  </w:style>
  <w:style w:type="paragraph" w:styleId="FootnoteText">
    <w:name w:val="footnote text"/>
    <w:basedOn w:val="Normal"/>
    <w:link w:val="FootnoteTextChar"/>
    <w:uiPriority w:val="99"/>
    <w:semiHidden/>
    <w:rsid w:val="001213F3"/>
    <w:pPr>
      <w:spacing w:line="360" w:lineRule="auto"/>
    </w:pPr>
    <w:rPr>
      <w:sz w:val="20"/>
    </w:rPr>
  </w:style>
  <w:style w:type="character" w:customStyle="1" w:styleId="FootnoteTextChar">
    <w:name w:val="Footnote Text Char"/>
    <w:basedOn w:val="DefaultParagraphFont"/>
    <w:link w:val="FootnoteText"/>
    <w:uiPriority w:val="99"/>
    <w:semiHidden/>
    <w:rsid w:val="001213F3"/>
    <w:rPr>
      <w:rFonts w:ascii="Arial" w:eastAsia="Times New Roman" w:hAnsi="Arial" w:cs="Arial"/>
      <w:color w:val="000080"/>
      <w:sz w:val="20"/>
      <w:lang w:val="en-GB" w:eastAsia="en-GB"/>
    </w:rPr>
  </w:style>
  <w:style w:type="paragraph" w:styleId="Header">
    <w:name w:val="header"/>
    <w:aliases w:val=" Char,Char"/>
    <w:basedOn w:val="Normal"/>
    <w:link w:val="HeaderChar"/>
    <w:rsid w:val="001213F3"/>
    <w:pPr>
      <w:tabs>
        <w:tab w:val="center" w:pos="4153"/>
        <w:tab w:val="right" w:pos="8306"/>
      </w:tabs>
      <w:jc w:val="center"/>
    </w:pPr>
    <w:rPr>
      <w:b/>
      <w:i/>
      <w:color w:val="008000"/>
      <w:sz w:val="28"/>
    </w:rPr>
  </w:style>
  <w:style w:type="character" w:customStyle="1" w:styleId="HeaderChar">
    <w:name w:val="Header Char"/>
    <w:aliases w:val=" Char Char,Char Char"/>
    <w:basedOn w:val="DefaultParagraphFont"/>
    <w:link w:val="Header"/>
    <w:rsid w:val="001213F3"/>
    <w:rPr>
      <w:rFonts w:ascii="Arial" w:eastAsia="Times New Roman" w:hAnsi="Arial" w:cs="Arial"/>
      <w:b/>
      <w:i/>
      <w:color w:val="008000"/>
      <w:sz w:val="28"/>
      <w:lang w:val="en-GB" w:eastAsia="en-GB"/>
    </w:rPr>
  </w:style>
  <w:style w:type="character" w:styleId="PageNumber">
    <w:name w:val="page number"/>
    <w:basedOn w:val="DefaultParagraphFont"/>
    <w:rsid w:val="001213F3"/>
  </w:style>
  <w:style w:type="paragraph" w:styleId="ListBullet3">
    <w:name w:val="List Bullet 3"/>
    <w:basedOn w:val="Normal"/>
    <w:rsid w:val="001213F3"/>
    <w:pPr>
      <w:ind w:left="680" w:hanging="283"/>
    </w:pPr>
  </w:style>
  <w:style w:type="paragraph" w:customStyle="1" w:styleId="DocRef">
    <w:name w:val="DocRef"/>
    <w:basedOn w:val="Footer"/>
    <w:rsid w:val="001213F3"/>
    <w:pPr>
      <w:spacing w:line="240" w:lineRule="auto"/>
    </w:pPr>
    <w:rPr>
      <w:color w:val="C0C0C0"/>
      <w:sz w:val="16"/>
    </w:rPr>
  </w:style>
  <w:style w:type="paragraph" w:styleId="List2">
    <w:name w:val="List 2"/>
    <w:basedOn w:val="Normal"/>
    <w:rsid w:val="001213F3"/>
    <w:pPr>
      <w:spacing w:after="60" w:line="360" w:lineRule="auto"/>
      <w:ind w:left="794" w:hanging="397"/>
    </w:pPr>
  </w:style>
  <w:style w:type="paragraph" w:styleId="ListBullet">
    <w:name w:val="List Bullet"/>
    <w:basedOn w:val="Normal"/>
    <w:rsid w:val="001213F3"/>
    <w:pPr>
      <w:spacing w:after="60" w:line="360" w:lineRule="auto"/>
      <w:ind w:left="397" w:hanging="397"/>
    </w:pPr>
  </w:style>
  <w:style w:type="paragraph" w:styleId="ListBullet2">
    <w:name w:val="List Bullet 2"/>
    <w:basedOn w:val="Normal"/>
    <w:rsid w:val="001213F3"/>
    <w:pPr>
      <w:spacing w:after="60" w:line="360" w:lineRule="auto"/>
      <w:ind w:left="794" w:hanging="397"/>
    </w:pPr>
  </w:style>
  <w:style w:type="paragraph" w:customStyle="1" w:styleId="ContentsHead">
    <w:name w:val="Contents Head"/>
    <w:basedOn w:val="Heading1"/>
    <w:rsid w:val="001213F3"/>
    <w:pPr>
      <w:spacing w:after="360"/>
      <w:outlineLvl w:val="9"/>
    </w:pPr>
    <w:rPr>
      <w:sz w:val="44"/>
    </w:rPr>
  </w:style>
  <w:style w:type="paragraph" w:customStyle="1" w:styleId="CoverSub-Head">
    <w:name w:val="Cover_Sub-Head"/>
    <w:basedOn w:val="Normal"/>
    <w:rsid w:val="001213F3"/>
    <w:pPr>
      <w:keepNext/>
      <w:spacing w:before="360" w:after="3000"/>
    </w:pPr>
    <w:rPr>
      <w:b/>
      <w:color w:val="008000"/>
      <w:kern w:val="28"/>
      <w:sz w:val="32"/>
    </w:rPr>
  </w:style>
  <w:style w:type="paragraph" w:customStyle="1" w:styleId="ContentsText">
    <w:name w:val="Contents Text"/>
    <w:basedOn w:val="Normal"/>
    <w:rsid w:val="001213F3"/>
    <w:pPr>
      <w:tabs>
        <w:tab w:val="right" w:leader="dot" w:pos="7938"/>
      </w:tabs>
    </w:pPr>
  </w:style>
  <w:style w:type="paragraph" w:customStyle="1" w:styleId="ListABC">
    <w:name w:val="List ABC"/>
    <w:basedOn w:val="Normal"/>
    <w:rsid w:val="001213F3"/>
    <w:pPr>
      <w:spacing w:after="60" w:line="360" w:lineRule="auto"/>
      <w:ind w:left="397" w:hanging="397"/>
    </w:pPr>
  </w:style>
  <w:style w:type="paragraph" w:customStyle="1" w:styleId="FigureHeading">
    <w:name w:val="Figure Heading"/>
    <w:basedOn w:val="Caption"/>
    <w:rsid w:val="001213F3"/>
  </w:style>
  <w:style w:type="paragraph" w:customStyle="1" w:styleId="FigureNote">
    <w:name w:val="Figure Note"/>
    <w:basedOn w:val="Caption"/>
    <w:rsid w:val="001213F3"/>
    <w:pPr>
      <w:spacing w:before="240"/>
    </w:pPr>
    <w:rPr>
      <w:b w:val="0"/>
      <w:i/>
    </w:rPr>
  </w:style>
  <w:style w:type="paragraph" w:customStyle="1" w:styleId="Draft">
    <w:name w:val="Draft"/>
    <w:basedOn w:val="Normal"/>
    <w:rsid w:val="001213F3"/>
    <w:pPr>
      <w:jc w:val="center"/>
    </w:pPr>
  </w:style>
  <w:style w:type="paragraph" w:customStyle="1" w:styleId="SummaryHead">
    <w:name w:val="Summary Head"/>
    <w:basedOn w:val="Heading1"/>
    <w:next w:val="SummaryText"/>
    <w:rsid w:val="001213F3"/>
    <w:pPr>
      <w:outlineLvl w:val="9"/>
    </w:pPr>
  </w:style>
  <w:style w:type="paragraph" w:customStyle="1" w:styleId="SummaryText">
    <w:name w:val="Summary Text"/>
    <w:basedOn w:val="BodyText"/>
    <w:rsid w:val="001213F3"/>
  </w:style>
  <w:style w:type="paragraph" w:styleId="TOC1">
    <w:name w:val="toc 1"/>
    <w:basedOn w:val="Normal"/>
    <w:next w:val="Normal"/>
    <w:semiHidden/>
    <w:rsid w:val="001213F3"/>
    <w:pPr>
      <w:tabs>
        <w:tab w:val="right" w:leader="dot" w:pos="8313"/>
      </w:tabs>
    </w:pPr>
  </w:style>
  <w:style w:type="table" w:styleId="TableGrid">
    <w:name w:val="Table Grid"/>
    <w:basedOn w:val="TableNormal"/>
    <w:uiPriority w:val="39"/>
    <w:rsid w:val="001213F3"/>
    <w:pPr>
      <w:spacing w:after="0" w:line="240" w:lineRule="auto"/>
    </w:pPr>
    <w:rPr>
      <w:rFonts w:ascii="Times New Roman" w:eastAsia="Times New Roman" w:hAnsi="Times New Roman" w:cs="Times New Roman"/>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Char2">
    <w:name w:val="Body Text Char Char2"/>
    <w:aliases w:val="Body Text Char1 Char Char1,Body Text Char Char Char Char1,Body Text Char1 Char Char Char Char1,Body Text Char Char Char Char Char Char1,Body Text Char1 Char Char Char Char Char Char1,Body Text Char Char Char Char Char Char Char Char"/>
    <w:rsid w:val="001213F3"/>
    <w:rPr>
      <w:rFonts w:ascii="Arial" w:hAnsi="Arial" w:cs="Arial"/>
      <w:color w:val="000080"/>
      <w:sz w:val="22"/>
      <w:szCs w:val="22"/>
      <w:lang w:val="en-GB" w:eastAsia="en-GB" w:bidi="ar-SA"/>
    </w:rPr>
  </w:style>
  <w:style w:type="character" w:customStyle="1" w:styleId="Heading3CharChar1">
    <w:name w:val="Heading 3 Char Char1"/>
    <w:aliases w:val="Heading 3 Char1 Char Char1,Heading 3 Char Char Char Char1,Heading 3 Char1 Char Char Char Char1,Heading 3 Char Char Char Char Char Char1,Heading 3 Char1 Char Char Char Char Char Char1,Heading 3 Char Char Char Char Char Char Char Char"/>
    <w:rsid w:val="001213F3"/>
    <w:rPr>
      <w:rFonts w:ascii="Arial" w:hAnsi="Arial" w:cs="Arial"/>
      <w:b/>
      <w:color w:val="008000"/>
      <w:kern w:val="28"/>
      <w:sz w:val="24"/>
      <w:szCs w:val="22"/>
      <w:lang w:val="en-GB" w:eastAsia="en-GB" w:bidi="ar-SA"/>
    </w:rPr>
  </w:style>
  <w:style w:type="character" w:customStyle="1" w:styleId="Heading3CharChar2">
    <w:name w:val="Heading 3 Char Char2"/>
    <w:aliases w:val="Heading 3 Char1 Char Char2,Heading 3 Char Char Char Char2,Heading 3 Char1 Char Char Char Char2,Heading 3 Char Char Char Char Char Char2,Heading 3 Char1 Char Char Char Char Char Char2"/>
    <w:rsid w:val="001213F3"/>
    <w:rPr>
      <w:rFonts w:ascii="Arial" w:hAnsi="Arial" w:cs="Arial"/>
      <w:b/>
      <w:color w:val="008000"/>
      <w:kern w:val="28"/>
      <w:sz w:val="24"/>
      <w:szCs w:val="22"/>
      <w:lang w:val="en-GB" w:eastAsia="en-GB" w:bidi="ar-SA"/>
    </w:rPr>
  </w:style>
  <w:style w:type="character" w:customStyle="1" w:styleId="BodyTextChar1Char1">
    <w:name w:val="Body Text Char1 Char1"/>
    <w:aliases w:val="Body Text Char Char Char1,Body Text Char1 Char Char Char1,Body Text Char Char Char Char Char1,Body Text Char1 Char Char Char Char Char1,Body Text Char Char Char Char Char Char Char1"/>
    <w:rsid w:val="001213F3"/>
    <w:rPr>
      <w:rFonts w:ascii="Arial" w:hAnsi="Arial" w:cs="Arial"/>
      <w:color w:val="000080"/>
      <w:sz w:val="22"/>
      <w:szCs w:val="22"/>
      <w:lang w:val="en-GB" w:eastAsia="en-GB" w:bidi="ar-SA"/>
    </w:rPr>
  </w:style>
  <w:style w:type="character" w:customStyle="1" w:styleId="Heading3Char1Char1">
    <w:name w:val="Heading 3 Char1 Char1"/>
    <w:aliases w:val="Heading 3 Char Char Char1,Heading 3 Char1 Char Char Char1,Heading 3 Char Char Char Char Char1,Heading 3 Char1 Char Char Char Char Char1,Heading 3 Char Char Char Char Char Char Char1"/>
    <w:rsid w:val="001213F3"/>
    <w:rPr>
      <w:rFonts w:ascii="Arial" w:hAnsi="Arial" w:cs="Arial"/>
      <w:b/>
      <w:color w:val="008000"/>
      <w:kern w:val="28"/>
      <w:sz w:val="24"/>
      <w:szCs w:val="22"/>
      <w:lang w:val="en-GB" w:eastAsia="en-GB" w:bidi="ar-SA"/>
    </w:rPr>
  </w:style>
  <w:style w:type="character" w:customStyle="1" w:styleId="BodyTextCharChar1">
    <w:name w:val="Body Text Char Char1"/>
    <w:aliases w:val="Body Text Char1 Char Char2,Body Text Char Char Char Char2,Body Text Char1 Char Char Char Char2,Body Text Char Char Char Char Char Char2,Body Text Char1 Char Char Char Char Char Char2"/>
    <w:rsid w:val="001213F3"/>
    <w:rPr>
      <w:rFonts w:ascii="Arial" w:hAnsi="Arial" w:cs="Arial"/>
      <w:color w:val="000080"/>
      <w:sz w:val="22"/>
      <w:szCs w:val="22"/>
      <w:lang w:val="en-GB" w:eastAsia="en-GB" w:bidi="ar-SA"/>
    </w:rPr>
  </w:style>
  <w:style w:type="character" w:customStyle="1" w:styleId="Heading3CharChar3">
    <w:name w:val="Heading 3 Char Char3"/>
    <w:aliases w:val="Heading 3 Char1 Char Char3,Heading 3 Char Char Char Char3,Heading 3 Char1 Char Char Char Char3,Heading 3 Char Char Char Char Char Char3,Heading 3 Char1 Char Char Char Char Char Char3"/>
    <w:rsid w:val="001213F3"/>
    <w:rPr>
      <w:rFonts w:ascii="Arial" w:hAnsi="Arial" w:cs="Arial"/>
      <w:b/>
      <w:color w:val="008000"/>
      <w:kern w:val="28"/>
      <w:sz w:val="24"/>
      <w:szCs w:val="22"/>
      <w:lang w:val="en-GB" w:eastAsia="en-GB" w:bidi="ar-SA"/>
    </w:rPr>
  </w:style>
  <w:style w:type="character" w:customStyle="1" w:styleId="Heading3Char1Char2">
    <w:name w:val="Heading 3 Char1 Char2"/>
    <w:aliases w:val="Heading 3 Char Char Char2,Heading 3 Char1 Char Char Char2,Heading 3 Char Char Char Char Char2,Heading 3 Char1 Char Char Char Char Char2,Heading 3 Char Char Char Char Char Char Char2"/>
    <w:rsid w:val="001213F3"/>
    <w:rPr>
      <w:rFonts w:ascii="Arial" w:hAnsi="Arial" w:cs="Arial"/>
      <w:b/>
      <w:color w:val="008000"/>
      <w:kern w:val="28"/>
      <w:sz w:val="24"/>
      <w:szCs w:val="22"/>
      <w:lang w:val="en-GB" w:eastAsia="en-GB" w:bidi="ar-SA"/>
    </w:rPr>
  </w:style>
  <w:style w:type="character" w:customStyle="1" w:styleId="BodyTextChar1Char2">
    <w:name w:val="Body Text Char1 Char2"/>
    <w:aliases w:val="Body Text Char Char Char2,Body Text Char1 Char Char Char2,Body Text Char Char Char Char Char2,Body Text Char1 Char Char Char Char Char2,Body Text Char Char Char Char Char Char Char2"/>
    <w:rsid w:val="001213F3"/>
    <w:rPr>
      <w:rFonts w:ascii="Arial" w:hAnsi="Arial" w:cs="Arial"/>
      <w:color w:val="000080"/>
      <w:sz w:val="22"/>
      <w:szCs w:val="22"/>
      <w:lang w:val="en-GB" w:eastAsia="en-GB" w:bidi="ar-SA"/>
    </w:rPr>
  </w:style>
  <w:style w:type="character" w:customStyle="1" w:styleId="BodyTextCharChar3">
    <w:name w:val="Body Text Char Char3"/>
    <w:aliases w:val="Body Text Char1 Char Char3,Body Text Char Char Char Char3,Body Text Char1 Char Char Char Char3,Body Text Char Char Char Char Char Char3,Body Text Char1 Char Char Char Char Char Char3"/>
    <w:rsid w:val="001213F3"/>
    <w:rPr>
      <w:rFonts w:ascii="Arial" w:hAnsi="Arial" w:cs="Arial"/>
      <w:color w:val="000080"/>
      <w:sz w:val="22"/>
      <w:szCs w:val="22"/>
      <w:lang w:val="en-GB" w:eastAsia="en-GB" w:bidi="ar-SA"/>
    </w:rPr>
  </w:style>
  <w:style w:type="character" w:customStyle="1" w:styleId="Heading3CharChar4">
    <w:name w:val="Heading 3 Char Char4"/>
    <w:aliases w:val="Heading 3 Char1 Char Char4,Heading 3 Char Char Char Char4,Heading 3 Char1 Char Char Char Char4,Heading 3 Char Char Char Char Char Char4,Heading 3 Char1 Char Char Char Char Char Char4"/>
    <w:rsid w:val="001213F3"/>
    <w:rPr>
      <w:rFonts w:ascii="Arial" w:hAnsi="Arial" w:cs="Arial"/>
      <w:b/>
      <w:color w:val="008000"/>
      <w:kern w:val="28"/>
      <w:sz w:val="24"/>
      <w:szCs w:val="22"/>
      <w:lang w:val="en-GB" w:eastAsia="en-GB" w:bidi="ar-SA"/>
    </w:rPr>
  </w:style>
  <w:style w:type="character" w:customStyle="1" w:styleId="BodyTextChar1Char3">
    <w:name w:val="Body Text Char1 Char3"/>
    <w:aliases w:val="Body Text Char Char Char3,Body Text Char1 Char Char Char3,Body Text Char Char Char Char Char3,Body Text Char1 Char Char Char Char Char3,Body Text Char Char Char Char Char Char Char3"/>
    <w:rsid w:val="001213F3"/>
    <w:rPr>
      <w:rFonts w:ascii="Arial" w:hAnsi="Arial" w:cs="Arial"/>
      <w:color w:val="000080"/>
      <w:sz w:val="22"/>
      <w:szCs w:val="22"/>
      <w:lang w:val="en-GB" w:eastAsia="en-GB" w:bidi="ar-SA"/>
    </w:rPr>
  </w:style>
  <w:style w:type="character" w:customStyle="1" w:styleId="BodyTextCharChar4">
    <w:name w:val="Body Text Char Char4"/>
    <w:aliases w:val="Body Text Char1 Char Char4,Body Text Char Char Char Char4,Body Text Char1 Char Char Char Char4,Body Text Char Char Char Char Char Char4,Body Text Char1 Char Char Char Char Char Char4"/>
    <w:rsid w:val="001213F3"/>
    <w:rPr>
      <w:rFonts w:ascii="Arial" w:hAnsi="Arial" w:cs="Arial"/>
      <w:color w:val="000080"/>
      <w:sz w:val="22"/>
      <w:szCs w:val="22"/>
      <w:lang w:val="en-GB" w:eastAsia="en-GB" w:bidi="ar-SA"/>
    </w:rPr>
  </w:style>
  <w:style w:type="character" w:customStyle="1" w:styleId="BodyTextChar1Char4">
    <w:name w:val="Body Text Char1 Char4"/>
    <w:aliases w:val="Body Text Char Char Char4,Body Text Char1 Char Char Char4,Body Text Char Char Char Char Char4,Body Text Char1 Char Char Char Char Char4,Body Text Char Char Char Char Char Char Char4"/>
    <w:rsid w:val="001213F3"/>
    <w:rPr>
      <w:rFonts w:ascii="Arial" w:hAnsi="Arial" w:cs="Arial"/>
      <w:color w:val="000080"/>
      <w:sz w:val="22"/>
      <w:szCs w:val="22"/>
      <w:lang w:val="en-GB" w:eastAsia="en-GB" w:bidi="ar-SA"/>
    </w:rPr>
  </w:style>
  <w:style w:type="character" w:customStyle="1" w:styleId="BodyTextCharChar5">
    <w:name w:val="Body Text Char Char5"/>
    <w:aliases w:val="Body Text Char1 Char Char5,Body Text Char Char Char Char5,Body Text Char1 Char Char Char Char5,Body Text Char Char Char Char Char Char5,Body Text Char1 Char Char Char Char Char Char5"/>
    <w:rsid w:val="001213F3"/>
    <w:rPr>
      <w:rFonts w:ascii="Arial" w:hAnsi="Arial" w:cs="Arial"/>
      <w:color w:val="000080"/>
      <w:sz w:val="22"/>
      <w:szCs w:val="22"/>
      <w:lang w:val="en-GB" w:eastAsia="en-GB" w:bidi="ar-SA"/>
    </w:rPr>
  </w:style>
  <w:style w:type="character" w:customStyle="1" w:styleId="Heading3Char1Char3">
    <w:name w:val="Heading 3 Char1 Char3"/>
    <w:aliases w:val="Heading 3 Char Char Char3,Heading 3 Char1 Char Char Char3,Heading 3 Char Char Char Char Char3,Heading 3 Char1 Char Char Char Char Char3,Heading 3 Char Char Char Char Char Char Char3"/>
    <w:rsid w:val="001213F3"/>
    <w:rPr>
      <w:rFonts w:ascii="Arial" w:hAnsi="Arial" w:cs="Arial"/>
      <w:b/>
      <w:color w:val="008000"/>
      <w:kern w:val="28"/>
      <w:sz w:val="24"/>
      <w:szCs w:val="22"/>
      <w:lang w:val="en-GB" w:eastAsia="en-GB" w:bidi="ar-SA"/>
    </w:rPr>
  </w:style>
  <w:style w:type="character" w:customStyle="1" w:styleId="BodyTextChar1Char5">
    <w:name w:val="Body Text Char1 Char5"/>
    <w:aliases w:val="Body Text Char Char Char5,Body Text Char1 Char Char Char5,Body Text Char Char Char Char Char5,Body Text Char1 Char Char Char Char Char5,Body Text Char Char Char Char Char Char Char5"/>
    <w:rsid w:val="001213F3"/>
    <w:rPr>
      <w:rFonts w:ascii="Arial" w:hAnsi="Arial" w:cs="Arial"/>
      <w:color w:val="000080"/>
      <w:sz w:val="22"/>
      <w:szCs w:val="22"/>
      <w:lang w:val="en-GB" w:eastAsia="en-GB" w:bidi="ar-SA"/>
    </w:rPr>
  </w:style>
  <w:style w:type="character" w:customStyle="1" w:styleId="Heading3CharChar5">
    <w:name w:val="Heading 3 Char Char5"/>
    <w:aliases w:val="Heading 3 Char1 Char Char5,Heading 3 Char Char Char Char5,Heading 3 Char1 Char Char Char Char5,Heading 3 Char Char Char Char Char Char5,Heading 3 Char1 Char Char Char Char Char Char5"/>
    <w:rsid w:val="001213F3"/>
    <w:rPr>
      <w:rFonts w:ascii="Arial" w:hAnsi="Arial" w:cs="Arial"/>
      <w:b/>
      <w:color w:val="008000"/>
      <w:kern w:val="28"/>
      <w:sz w:val="24"/>
      <w:szCs w:val="22"/>
      <w:lang w:val="en-GB" w:eastAsia="en-GB" w:bidi="ar-SA"/>
    </w:rPr>
  </w:style>
  <w:style w:type="character" w:customStyle="1" w:styleId="BodyTextCharChar6">
    <w:name w:val="Body Text Char Char6"/>
    <w:aliases w:val="Body Text Char1 Char Char6,Body Text Char Char Char Char6,Body Text Char1 Char Char Char Char6,Body Text Char Char Char Char Char Char6,Body Text Char1 Char Char Char Char Char Char6"/>
    <w:rsid w:val="001213F3"/>
    <w:rPr>
      <w:rFonts w:ascii="Arial" w:hAnsi="Arial" w:cs="Arial"/>
      <w:color w:val="000080"/>
      <w:sz w:val="22"/>
      <w:szCs w:val="22"/>
      <w:lang w:val="en-GB" w:eastAsia="en-GB" w:bidi="ar-SA"/>
    </w:rPr>
  </w:style>
  <w:style w:type="character" w:customStyle="1" w:styleId="Heading3Char1Char4">
    <w:name w:val="Heading 3 Char1 Char4"/>
    <w:aliases w:val="Heading 3 Char Char Char4,Heading 3 Char1 Char Char Char4,Heading 3 Char Char Char Char Char4,Heading 3 Char1 Char Char Char Char Char4,Heading 3 Char Char Char Char Char Char Char4"/>
    <w:rsid w:val="001213F3"/>
    <w:rPr>
      <w:rFonts w:ascii="Arial" w:hAnsi="Arial" w:cs="Arial"/>
      <w:b/>
      <w:color w:val="008000"/>
      <w:kern w:val="28"/>
      <w:sz w:val="24"/>
      <w:szCs w:val="22"/>
      <w:lang w:val="en-GB" w:eastAsia="en-GB" w:bidi="ar-SA"/>
    </w:rPr>
  </w:style>
  <w:style w:type="character" w:customStyle="1" w:styleId="BodyTextChar1Char6">
    <w:name w:val="Body Text Char1 Char6"/>
    <w:aliases w:val="Body Text Char Char Char6,Body Text Char1 Char Char Char6,Body Text Char Char Char Char Char6,Body Text Char1 Char Char Char Char Char6,Body Text Char Char Char Char Char Char Char6"/>
    <w:rsid w:val="001213F3"/>
    <w:rPr>
      <w:rFonts w:ascii="Arial" w:hAnsi="Arial" w:cs="Arial"/>
      <w:color w:val="000080"/>
      <w:sz w:val="22"/>
      <w:szCs w:val="22"/>
      <w:lang w:val="en-GB" w:eastAsia="en-GB" w:bidi="ar-SA"/>
    </w:rPr>
  </w:style>
  <w:style w:type="character" w:customStyle="1" w:styleId="Heading3Char1CharCharCharCharCharCharChar">
    <w:name w:val="Heading 3 Char1 Char Char Char Char Char Char Char"/>
    <w:rsid w:val="001213F3"/>
    <w:rPr>
      <w:rFonts w:ascii="Arial" w:hAnsi="Arial" w:cs="Arial"/>
      <w:b/>
      <w:color w:val="008000"/>
      <w:kern w:val="28"/>
      <w:sz w:val="24"/>
      <w:szCs w:val="22"/>
      <w:lang w:val="en-GB" w:eastAsia="en-GB" w:bidi="ar-SA"/>
    </w:rPr>
  </w:style>
  <w:style w:type="character" w:customStyle="1" w:styleId="BodyTextChar1CharCharCharCharCharCharChar">
    <w:name w:val="Body Text Char1 Char Char Char Char Char Char Char"/>
    <w:rsid w:val="001213F3"/>
    <w:rPr>
      <w:rFonts w:ascii="Arial" w:hAnsi="Arial" w:cs="Arial"/>
      <w:color w:val="000080"/>
      <w:sz w:val="22"/>
      <w:szCs w:val="22"/>
      <w:lang w:val="en-GB" w:eastAsia="en-GB" w:bidi="ar-SA"/>
    </w:rPr>
  </w:style>
  <w:style w:type="character" w:styleId="Hyperlink">
    <w:name w:val="Hyperlink"/>
    <w:uiPriority w:val="99"/>
    <w:rsid w:val="001213F3"/>
    <w:rPr>
      <w:color w:val="0000FF"/>
      <w:u w:val="single"/>
    </w:rPr>
  </w:style>
  <w:style w:type="paragraph" w:styleId="ListParagraph">
    <w:name w:val="List Paragraph"/>
    <w:aliases w:val="IBL List Paragraph,Bullets,List Paragraph1"/>
    <w:basedOn w:val="Normal"/>
    <w:link w:val="ListParagraphChar"/>
    <w:uiPriority w:val="34"/>
    <w:qFormat/>
    <w:rsid w:val="001213F3"/>
    <w:pPr>
      <w:ind w:left="720"/>
    </w:pPr>
  </w:style>
  <w:style w:type="paragraph" w:styleId="BalloonText">
    <w:name w:val="Balloon Text"/>
    <w:basedOn w:val="Normal"/>
    <w:link w:val="BalloonTextChar"/>
    <w:uiPriority w:val="99"/>
    <w:semiHidden/>
    <w:unhideWhenUsed/>
    <w:rsid w:val="001213F3"/>
    <w:rPr>
      <w:rFonts w:ascii="Tahoma" w:hAnsi="Tahoma" w:cs="Tahoma"/>
      <w:sz w:val="16"/>
      <w:szCs w:val="16"/>
    </w:rPr>
  </w:style>
  <w:style w:type="character" w:customStyle="1" w:styleId="BalloonTextChar">
    <w:name w:val="Balloon Text Char"/>
    <w:basedOn w:val="DefaultParagraphFont"/>
    <w:link w:val="BalloonText"/>
    <w:uiPriority w:val="99"/>
    <w:semiHidden/>
    <w:rsid w:val="001213F3"/>
    <w:rPr>
      <w:rFonts w:ascii="Tahoma" w:eastAsia="Times New Roman" w:hAnsi="Tahoma" w:cs="Tahoma"/>
      <w:color w:val="000080"/>
      <w:sz w:val="16"/>
      <w:szCs w:val="16"/>
      <w:lang w:val="en-GB" w:eastAsia="en-GB"/>
    </w:rPr>
  </w:style>
  <w:style w:type="table" w:styleId="MediumGrid1-Accent6">
    <w:name w:val="Medium Grid 1 Accent 6"/>
    <w:basedOn w:val="TableNormal"/>
    <w:uiPriority w:val="67"/>
    <w:rsid w:val="001213F3"/>
    <w:pPr>
      <w:spacing w:after="0" w:line="240" w:lineRule="auto"/>
    </w:pPr>
    <w:rPr>
      <w:rFonts w:ascii="Calibri" w:eastAsia="Calibri" w:hAnsi="Calibri" w:cs="Times New Roman"/>
      <w:sz w:val="20"/>
      <w:szCs w:val="20"/>
      <w:lang w:val="mn-MN" w:eastAsia="mn-M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TableGrid1">
    <w:name w:val="Table Grid1"/>
    <w:basedOn w:val="TableNormal"/>
    <w:next w:val="TableGrid"/>
    <w:uiPriority w:val="59"/>
    <w:rsid w:val="001213F3"/>
    <w:pPr>
      <w:spacing w:after="0" w:line="240" w:lineRule="auto"/>
    </w:pPr>
    <w:rPr>
      <w:rFonts w:ascii="Calibri" w:eastAsia="Calibri" w:hAnsi="Calibri" w:cs="Times New Roman"/>
      <w:sz w:val="20"/>
      <w:szCs w:val="20"/>
      <w:lang w:val="mn-MN" w:eastAsia="mn-M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213F3"/>
    <w:pPr>
      <w:autoSpaceDE w:val="0"/>
      <w:autoSpaceDN w:val="0"/>
      <w:adjustRightInd w:val="0"/>
      <w:spacing w:after="0" w:line="240" w:lineRule="auto"/>
    </w:pPr>
    <w:rPr>
      <w:rFonts w:ascii="Arial" w:eastAsia="Calibri" w:hAnsi="Arial" w:cs="Arial"/>
      <w:color w:val="000000"/>
      <w:sz w:val="24"/>
      <w:szCs w:val="24"/>
      <w:lang w:val="mn-MN"/>
    </w:rPr>
  </w:style>
  <w:style w:type="paragraph" w:styleId="BodyText3">
    <w:name w:val="Body Text 3"/>
    <w:basedOn w:val="Normal"/>
    <w:link w:val="BodyText3Char"/>
    <w:uiPriority w:val="99"/>
    <w:semiHidden/>
    <w:unhideWhenUsed/>
    <w:rsid w:val="001213F3"/>
    <w:pPr>
      <w:spacing w:after="120"/>
    </w:pPr>
    <w:rPr>
      <w:sz w:val="16"/>
      <w:szCs w:val="16"/>
    </w:rPr>
  </w:style>
  <w:style w:type="character" w:customStyle="1" w:styleId="BodyText3Char">
    <w:name w:val="Body Text 3 Char"/>
    <w:basedOn w:val="DefaultParagraphFont"/>
    <w:link w:val="BodyText3"/>
    <w:uiPriority w:val="99"/>
    <w:semiHidden/>
    <w:rsid w:val="001213F3"/>
    <w:rPr>
      <w:rFonts w:ascii="Arial" w:eastAsia="Times New Roman" w:hAnsi="Arial" w:cs="Arial"/>
      <w:color w:val="000080"/>
      <w:sz w:val="16"/>
      <w:szCs w:val="16"/>
      <w:lang w:val="en-GB" w:eastAsia="en-GB"/>
    </w:rPr>
  </w:style>
  <w:style w:type="character" w:styleId="CommentReference">
    <w:name w:val="annotation reference"/>
    <w:basedOn w:val="DefaultParagraphFont"/>
    <w:uiPriority w:val="99"/>
    <w:semiHidden/>
    <w:unhideWhenUsed/>
    <w:rsid w:val="001213F3"/>
    <w:rPr>
      <w:sz w:val="16"/>
      <w:szCs w:val="16"/>
    </w:rPr>
  </w:style>
  <w:style w:type="paragraph" w:styleId="CommentText">
    <w:name w:val="annotation text"/>
    <w:basedOn w:val="Normal"/>
    <w:link w:val="CommentTextChar"/>
    <w:uiPriority w:val="99"/>
    <w:semiHidden/>
    <w:unhideWhenUsed/>
    <w:rsid w:val="001213F3"/>
    <w:rPr>
      <w:sz w:val="20"/>
      <w:szCs w:val="20"/>
    </w:rPr>
  </w:style>
  <w:style w:type="character" w:customStyle="1" w:styleId="CommentTextChar">
    <w:name w:val="Comment Text Char"/>
    <w:basedOn w:val="DefaultParagraphFont"/>
    <w:link w:val="CommentText"/>
    <w:uiPriority w:val="99"/>
    <w:semiHidden/>
    <w:rsid w:val="001213F3"/>
    <w:rPr>
      <w:rFonts w:ascii="Arial" w:eastAsia="Times New Roman" w:hAnsi="Arial" w:cs="Arial"/>
      <w:color w:val="000080"/>
      <w:sz w:val="20"/>
      <w:szCs w:val="20"/>
      <w:lang w:val="en-GB" w:eastAsia="en-GB"/>
    </w:rPr>
  </w:style>
  <w:style w:type="paragraph" w:styleId="CommentSubject">
    <w:name w:val="annotation subject"/>
    <w:basedOn w:val="CommentText"/>
    <w:next w:val="CommentText"/>
    <w:link w:val="CommentSubjectChar"/>
    <w:uiPriority w:val="99"/>
    <w:semiHidden/>
    <w:unhideWhenUsed/>
    <w:rsid w:val="001213F3"/>
    <w:rPr>
      <w:b/>
      <w:bCs/>
    </w:rPr>
  </w:style>
  <w:style w:type="character" w:customStyle="1" w:styleId="CommentSubjectChar">
    <w:name w:val="Comment Subject Char"/>
    <w:basedOn w:val="CommentTextChar"/>
    <w:link w:val="CommentSubject"/>
    <w:uiPriority w:val="99"/>
    <w:semiHidden/>
    <w:rsid w:val="001213F3"/>
    <w:rPr>
      <w:rFonts w:ascii="Arial" w:eastAsia="Times New Roman" w:hAnsi="Arial" w:cs="Arial"/>
      <w:b/>
      <w:bCs/>
      <w:color w:val="000080"/>
      <w:sz w:val="20"/>
      <w:szCs w:val="20"/>
      <w:lang w:val="en-GB" w:eastAsia="en-GB"/>
    </w:rPr>
  </w:style>
  <w:style w:type="paragraph" w:styleId="Revision">
    <w:name w:val="Revision"/>
    <w:hidden/>
    <w:uiPriority w:val="99"/>
    <w:semiHidden/>
    <w:rsid w:val="001213F3"/>
    <w:pPr>
      <w:spacing w:after="0" w:line="240" w:lineRule="auto"/>
    </w:pPr>
    <w:rPr>
      <w:rFonts w:ascii="Arial" w:eastAsia="Times New Roman" w:hAnsi="Arial" w:cs="Arial"/>
      <w:color w:val="000080"/>
      <w:lang w:val="en-GB" w:eastAsia="en-GB"/>
    </w:rPr>
  </w:style>
  <w:style w:type="paragraph" w:styleId="NoSpacing">
    <w:name w:val="No Spacing"/>
    <w:link w:val="NoSpacingChar"/>
    <w:uiPriority w:val="1"/>
    <w:qFormat/>
    <w:rsid w:val="001213F3"/>
    <w:pPr>
      <w:spacing w:after="0" w:line="240" w:lineRule="auto"/>
    </w:pPr>
    <w:rPr>
      <w:rFonts w:eastAsiaTheme="minorEastAsia"/>
    </w:rPr>
  </w:style>
  <w:style w:type="character" w:customStyle="1" w:styleId="NoSpacingChar">
    <w:name w:val="No Spacing Char"/>
    <w:basedOn w:val="DefaultParagraphFont"/>
    <w:link w:val="NoSpacing"/>
    <w:uiPriority w:val="1"/>
    <w:rsid w:val="001213F3"/>
    <w:rPr>
      <w:rFonts w:eastAsiaTheme="minorEastAsia"/>
    </w:rPr>
  </w:style>
  <w:style w:type="character" w:styleId="Emphasis">
    <w:name w:val="Emphasis"/>
    <w:basedOn w:val="DefaultParagraphFont"/>
    <w:uiPriority w:val="20"/>
    <w:qFormat/>
    <w:rsid w:val="001213F3"/>
    <w:rPr>
      <w:i/>
      <w:iCs/>
    </w:rPr>
  </w:style>
  <w:style w:type="character" w:styleId="Strong">
    <w:name w:val="Strong"/>
    <w:basedOn w:val="DefaultParagraphFont"/>
    <w:uiPriority w:val="22"/>
    <w:qFormat/>
    <w:rsid w:val="001213F3"/>
    <w:rPr>
      <w:b/>
      <w:bCs/>
    </w:rPr>
  </w:style>
  <w:style w:type="paragraph" w:customStyle="1" w:styleId="Paragraph">
    <w:name w:val="Paragraph"/>
    <w:basedOn w:val="List"/>
    <w:rsid w:val="001213F3"/>
    <w:pPr>
      <w:tabs>
        <w:tab w:val="left" w:pos="0"/>
        <w:tab w:val="left" w:pos="720"/>
        <w:tab w:val="left" w:pos="1008"/>
        <w:tab w:val="left" w:pos="1440"/>
      </w:tabs>
      <w:autoSpaceDE w:val="0"/>
      <w:autoSpaceDN w:val="0"/>
      <w:spacing w:before="60" w:after="0" w:line="240" w:lineRule="auto"/>
      <w:ind w:left="0" w:firstLine="720"/>
      <w:contextualSpacing w:val="0"/>
    </w:pPr>
    <w:rPr>
      <w:rFonts w:ascii="Times New Roman" w:eastAsia="Times New Roman" w:hAnsi="Times New Roman" w:cs="Times New Roman"/>
      <w:noProof/>
      <w:sz w:val="18"/>
      <w:szCs w:val="18"/>
    </w:rPr>
  </w:style>
  <w:style w:type="paragraph" w:styleId="List">
    <w:name w:val="List"/>
    <w:basedOn w:val="Normal"/>
    <w:uiPriority w:val="99"/>
    <w:semiHidden/>
    <w:unhideWhenUsed/>
    <w:rsid w:val="001213F3"/>
    <w:pPr>
      <w:spacing w:after="200" w:line="276" w:lineRule="auto"/>
      <w:ind w:left="283" w:hanging="283"/>
      <w:contextualSpacing/>
    </w:pPr>
    <w:rPr>
      <w:rFonts w:asciiTheme="minorHAnsi" w:eastAsiaTheme="minorHAnsi" w:hAnsiTheme="minorHAnsi" w:cstheme="minorBidi"/>
      <w:color w:val="auto"/>
      <w:lang w:val="en-US" w:eastAsia="en-US"/>
    </w:rPr>
  </w:style>
  <w:style w:type="paragraph" w:styleId="NormalWeb">
    <w:name w:val="Normal (Web)"/>
    <w:basedOn w:val="Normal"/>
    <w:uiPriority w:val="99"/>
    <w:unhideWhenUsed/>
    <w:rsid w:val="001213F3"/>
    <w:pPr>
      <w:spacing w:before="100" w:beforeAutospacing="1" w:after="100" w:afterAutospacing="1"/>
    </w:pPr>
    <w:rPr>
      <w:rFonts w:ascii="Times New Roman" w:hAnsi="Times New Roman" w:cs="Times New Roman"/>
      <w:color w:val="auto"/>
      <w:sz w:val="24"/>
      <w:szCs w:val="24"/>
      <w:lang w:val="en-US" w:eastAsia="en-US"/>
    </w:rPr>
  </w:style>
  <w:style w:type="character" w:customStyle="1" w:styleId="textexposedshow">
    <w:name w:val="text_exposed_show"/>
    <w:basedOn w:val="DefaultParagraphFont"/>
    <w:rsid w:val="001213F3"/>
  </w:style>
  <w:style w:type="table" w:styleId="MediumGrid2">
    <w:name w:val="Medium Grid 2"/>
    <w:basedOn w:val="TableNormal"/>
    <w:uiPriority w:val="68"/>
    <w:rsid w:val="001213F3"/>
    <w:pPr>
      <w:spacing w:after="0" w:line="240" w:lineRule="auto"/>
    </w:pPr>
    <w:rPr>
      <w:rFonts w:asciiTheme="majorHAnsi" w:eastAsiaTheme="majorEastAsia" w:hAnsiTheme="majorHAnsi" w:cstheme="majorBidi"/>
      <w:color w:val="000000" w:themeColor="text1"/>
      <w:sz w:val="20"/>
      <w:szCs w:val="20"/>
      <w:lang w:val="mn-MN" w:eastAsia="mn-M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rsid w:val="001213F3"/>
    <w:pPr>
      <w:spacing w:after="0" w:line="240" w:lineRule="auto"/>
    </w:pPr>
    <w:rPr>
      <w:rFonts w:ascii="Calibri" w:eastAsia="Calibri" w:hAnsi="Calibri" w:cs="Times New Roman"/>
      <w:sz w:val="20"/>
      <w:szCs w:val="20"/>
      <w:lang w:val="mn-MN" w:eastAsia="mn-M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Accent6">
    <w:name w:val="Dark List Accent 6"/>
    <w:basedOn w:val="TableNormal"/>
    <w:uiPriority w:val="70"/>
    <w:rsid w:val="001213F3"/>
    <w:pPr>
      <w:spacing w:after="0" w:line="240" w:lineRule="auto"/>
    </w:pPr>
    <w:rPr>
      <w:rFonts w:ascii="Calibri" w:eastAsia="Calibri" w:hAnsi="Calibri" w:cs="Times New Roman"/>
      <w:color w:val="FFFFFF" w:themeColor="background1"/>
      <w:sz w:val="20"/>
      <w:szCs w:val="20"/>
      <w:lang w:val="mn-MN" w:eastAsia="mn-M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MediumShading1-Accent6">
    <w:name w:val="Medium Shading 1 Accent 6"/>
    <w:basedOn w:val="TableNormal"/>
    <w:uiPriority w:val="63"/>
    <w:rsid w:val="001213F3"/>
    <w:pPr>
      <w:spacing w:after="0" w:line="240" w:lineRule="auto"/>
    </w:pPr>
    <w:rPr>
      <w:rFonts w:ascii="Calibri" w:eastAsia="Calibri" w:hAnsi="Calibri" w:cs="Times New Roman"/>
      <w:sz w:val="20"/>
      <w:szCs w:val="20"/>
      <w:lang w:val="mn-MN" w:eastAsia="mn-M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GridTable4-Accent41">
    <w:name w:val="Grid Table 4 - Accent 41"/>
    <w:basedOn w:val="TableNormal"/>
    <w:uiPriority w:val="49"/>
    <w:rsid w:val="0046398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ighlight">
    <w:name w:val="highlight"/>
    <w:basedOn w:val="DefaultParagraphFont"/>
    <w:rsid w:val="00614E01"/>
  </w:style>
  <w:style w:type="table" w:customStyle="1" w:styleId="GridTable5Dark-Accent41">
    <w:name w:val="Grid Table 5 Dark - Accent 41"/>
    <w:basedOn w:val="TableNormal"/>
    <w:uiPriority w:val="50"/>
    <w:rsid w:val="002147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6Colorful-Accent41">
    <w:name w:val="Grid Table 6 Colorful - Accent 41"/>
    <w:basedOn w:val="TableNormal"/>
    <w:uiPriority w:val="51"/>
    <w:rsid w:val="0010660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41">
    <w:name w:val="List Table 4 - Accent 41"/>
    <w:basedOn w:val="TableNormal"/>
    <w:uiPriority w:val="49"/>
    <w:rsid w:val="00F243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41">
    <w:name w:val="List Table 6 Colorful - Accent 41"/>
    <w:basedOn w:val="TableNormal"/>
    <w:uiPriority w:val="51"/>
    <w:rsid w:val="00394892"/>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msghead">
    <w:name w:val="msg_head"/>
    <w:basedOn w:val="Normal"/>
    <w:rsid w:val="00462D5E"/>
    <w:pPr>
      <w:spacing w:before="100" w:beforeAutospacing="1" w:after="100" w:afterAutospacing="1"/>
    </w:pPr>
    <w:rPr>
      <w:rFonts w:ascii="Times New Roman" w:hAnsi="Times New Roman" w:cs="Times New Roman"/>
      <w:color w:val="auto"/>
      <w:sz w:val="24"/>
      <w:szCs w:val="24"/>
      <w:lang w:val="en-US" w:eastAsia="en-US"/>
    </w:rPr>
  </w:style>
  <w:style w:type="table" w:customStyle="1" w:styleId="ListTable4-Accent21">
    <w:name w:val="List Table 4 - Accent 21"/>
    <w:basedOn w:val="TableNormal"/>
    <w:uiPriority w:val="49"/>
    <w:rsid w:val="00470A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41">
    <w:name w:val="List Table 2 - Accent 41"/>
    <w:basedOn w:val="TableNormal"/>
    <w:uiPriority w:val="47"/>
    <w:rsid w:val="00470AC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5Dark-Accent11">
    <w:name w:val="Grid Table 5 Dark - Accent 11"/>
    <w:basedOn w:val="TableNormal"/>
    <w:uiPriority w:val="50"/>
    <w:rsid w:val="00AA71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1">
    <w:name w:val="Grid Table 4 - Accent 11"/>
    <w:basedOn w:val="TableNormal"/>
    <w:uiPriority w:val="49"/>
    <w:rsid w:val="00AA714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51">
    <w:name w:val="List Table 4 - Accent 51"/>
    <w:basedOn w:val="TableNormal"/>
    <w:uiPriority w:val="49"/>
    <w:rsid w:val="00036D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21">
    <w:name w:val="List Table 1 Light - Accent 21"/>
    <w:basedOn w:val="TableNormal"/>
    <w:uiPriority w:val="46"/>
    <w:rsid w:val="00B3180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
    <w:name w:val="Grid Table 4 - Accent 21"/>
    <w:basedOn w:val="TableNormal"/>
    <w:uiPriority w:val="49"/>
    <w:rsid w:val="00A74F2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51">
    <w:name w:val="List Table 2 - Accent 51"/>
    <w:basedOn w:val="TableNormal"/>
    <w:uiPriority w:val="47"/>
    <w:rsid w:val="005523ED"/>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31">
    <w:name w:val="Grid Table 1 Light - Accent 31"/>
    <w:basedOn w:val="TableNormal"/>
    <w:uiPriority w:val="46"/>
    <w:rsid w:val="005523E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6Colorful-Accent51">
    <w:name w:val="Grid Table 6 Colorful - Accent 51"/>
    <w:basedOn w:val="TableNormal"/>
    <w:uiPriority w:val="51"/>
    <w:rsid w:val="005C02E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4">
    <w:name w:val="Grid Table 5 Dark Accent 4"/>
    <w:basedOn w:val="TableNormal"/>
    <w:uiPriority w:val="50"/>
    <w:rsid w:val="000C38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ListParagraphChar">
    <w:name w:val="List Paragraph Char"/>
    <w:aliases w:val="IBL List Paragraph Char,Bullets Char,List Paragraph1 Char"/>
    <w:link w:val="ListParagraph"/>
    <w:uiPriority w:val="34"/>
    <w:locked/>
    <w:rsid w:val="00FC54D7"/>
    <w:rPr>
      <w:rFonts w:ascii="Arial" w:eastAsia="Times New Roman" w:hAnsi="Arial" w:cs="Arial"/>
      <w:color w:val="000080"/>
      <w:lang w:val="en-GB" w:eastAsia="en-GB"/>
    </w:rPr>
  </w:style>
  <w:style w:type="paragraph" w:customStyle="1" w:styleId="Style1">
    <w:name w:val="Style1"/>
    <w:basedOn w:val="Normal"/>
    <w:link w:val="Style1Char"/>
    <w:qFormat/>
    <w:rsid w:val="006038BA"/>
    <w:pPr>
      <w:spacing w:after="160" w:line="259" w:lineRule="auto"/>
    </w:pPr>
    <w:rPr>
      <w:rFonts w:asciiTheme="minorHAnsi" w:eastAsiaTheme="minorHAnsi" w:hAnsiTheme="minorHAnsi" w:cstheme="minorBidi"/>
      <w:color w:val="auto"/>
      <w:lang w:val="mn-MN" w:eastAsia="en-US"/>
    </w:rPr>
  </w:style>
  <w:style w:type="character" w:customStyle="1" w:styleId="Style1Char">
    <w:name w:val="Style1 Char"/>
    <w:basedOn w:val="DefaultParagraphFont"/>
    <w:link w:val="Style1"/>
    <w:rsid w:val="006038BA"/>
    <w:rPr>
      <w:lang w:val="mn-MN"/>
    </w:rPr>
  </w:style>
  <w:style w:type="table" w:styleId="PlainTable1">
    <w:name w:val="Plain Table 1"/>
    <w:basedOn w:val="TableNormal"/>
    <w:uiPriority w:val="41"/>
    <w:rsid w:val="00D4336A"/>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066">
      <w:bodyDiv w:val="1"/>
      <w:marLeft w:val="0"/>
      <w:marRight w:val="0"/>
      <w:marTop w:val="0"/>
      <w:marBottom w:val="0"/>
      <w:divBdr>
        <w:top w:val="none" w:sz="0" w:space="0" w:color="auto"/>
        <w:left w:val="none" w:sz="0" w:space="0" w:color="auto"/>
        <w:bottom w:val="none" w:sz="0" w:space="0" w:color="auto"/>
        <w:right w:val="none" w:sz="0" w:space="0" w:color="auto"/>
      </w:divBdr>
    </w:div>
    <w:div w:id="49352412">
      <w:bodyDiv w:val="1"/>
      <w:marLeft w:val="0"/>
      <w:marRight w:val="0"/>
      <w:marTop w:val="0"/>
      <w:marBottom w:val="0"/>
      <w:divBdr>
        <w:top w:val="none" w:sz="0" w:space="0" w:color="auto"/>
        <w:left w:val="none" w:sz="0" w:space="0" w:color="auto"/>
        <w:bottom w:val="none" w:sz="0" w:space="0" w:color="auto"/>
        <w:right w:val="none" w:sz="0" w:space="0" w:color="auto"/>
      </w:divBdr>
    </w:div>
    <w:div w:id="92895852">
      <w:bodyDiv w:val="1"/>
      <w:marLeft w:val="0"/>
      <w:marRight w:val="0"/>
      <w:marTop w:val="0"/>
      <w:marBottom w:val="0"/>
      <w:divBdr>
        <w:top w:val="none" w:sz="0" w:space="0" w:color="auto"/>
        <w:left w:val="none" w:sz="0" w:space="0" w:color="auto"/>
        <w:bottom w:val="none" w:sz="0" w:space="0" w:color="auto"/>
        <w:right w:val="none" w:sz="0" w:space="0" w:color="auto"/>
      </w:divBdr>
    </w:div>
    <w:div w:id="96415644">
      <w:bodyDiv w:val="1"/>
      <w:marLeft w:val="0"/>
      <w:marRight w:val="0"/>
      <w:marTop w:val="0"/>
      <w:marBottom w:val="0"/>
      <w:divBdr>
        <w:top w:val="none" w:sz="0" w:space="0" w:color="auto"/>
        <w:left w:val="none" w:sz="0" w:space="0" w:color="auto"/>
        <w:bottom w:val="none" w:sz="0" w:space="0" w:color="auto"/>
        <w:right w:val="none" w:sz="0" w:space="0" w:color="auto"/>
      </w:divBdr>
    </w:div>
    <w:div w:id="137653285">
      <w:bodyDiv w:val="1"/>
      <w:marLeft w:val="0"/>
      <w:marRight w:val="0"/>
      <w:marTop w:val="0"/>
      <w:marBottom w:val="0"/>
      <w:divBdr>
        <w:top w:val="none" w:sz="0" w:space="0" w:color="auto"/>
        <w:left w:val="none" w:sz="0" w:space="0" w:color="auto"/>
        <w:bottom w:val="none" w:sz="0" w:space="0" w:color="auto"/>
        <w:right w:val="none" w:sz="0" w:space="0" w:color="auto"/>
      </w:divBdr>
    </w:div>
    <w:div w:id="319847692">
      <w:bodyDiv w:val="1"/>
      <w:marLeft w:val="0"/>
      <w:marRight w:val="0"/>
      <w:marTop w:val="0"/>
      <w:marBottom w:val="0"/>
      <w:divBdr>
        <w:top w:val="none" w:sz="0" w:space="0" w:color="auto"/>
        <w:left w:val="none" w:sz="0" w:space="0" w:color="auto"/>
        <w:bottom w:val="none" w:sz="0" w:space="0" w:color="auto"/>
        <w:right w:val="none" w:sz="0" w:space="0" w:color="auto"/>
      </w:divBdr>
    </w:div>
    <w:div w:id="359941033">
      <w:bodyDiv w:val="1"/>
      <w:marLeft w:val="0"/>
      <w:marRight w:val="0"/>
      <w:marTop w:val="0"/>
      <w:marBottom w:val="0"/>
      <w:divBdr>
        <w:top w:val="none" w:sz="0" w:space="0" w:color="auto"/>
        <w:left w:val="none" w:sz="0" w:space="0" w:color="auto"/>
        <w:bottom w:val="none" w:sz="0" w:space="0" w:color="auto"/>
        <w:right w:val="none" w:sz="0" w:space="0" w:color="auto"/>
      </w:divBdr>
    </w:div>
    <w:div w:id="363363611">
      <w:bodyDiv w:val="1"/>
      <w:marLeft w:val="0"/>
      <w:marRight w:val="0"/>
      <w:marTop w:val="0"/>
      <w:marBottom w:val="0"/>
      <w:divBdr>
        <w:top w:val="none" w:sz="0" w:space="0" w:color="auto"/>
        <w:left w:val="none" w:sz="0" w:space="0" w:color="auto"/>
        <w:bottom w:val="none" w:sz="0" w:space="0" w:color="auto"/>
        <w:right w:val="none" w:sz="0" w:space="0" w:color="auto"/>
      </w:divBdr>
    </w:div>
    <w:div w:id="489249329">
      <w:bodyDiv w:val="1"/>
      <w:marLeft w:val="0"/>
      <w:marRight w:val="0"/>
      <w:marTop w:val="0"/>
      <w:marBottom w:val="0"/>
      <w:divBdr>
        <w:top w:val="none" w:sz="0" w:space="0" w:color="auto"/>
        <w:left w:val="none" w:sz="0" w:space="0" w:color="auto"/>
        <w:bottom w:val="none" w:sz="0" w:space="0" w:color="auto"/>
        <w:right w:val="none" w:sz="0" w:space="0" w:color="auto"/>
      </w:divBdr>
    </w:div>
    <w:div w:id="492839525">
      <w:bodyDiv w:val="1"/>
      <w:marLeft w:val="0"/>
      <w:marRight w:val="0"/>
      <w:marTop w:val="0"/>
      <w:marBottom w:val="0"/>
      <w:divBdr>
        <w:top w:val="none" w:sz="0" w:space="0" w:color="auto"/>
        <w:left w:val="none" w:sz="0" w:space="0" w:color="auto"/>
        <w:bottom w:val="none" w:sz="0" w:space="0" w:color="auto"/>
        <w:right w:val="none" w:sz="0" w:space="0" w:color="auto"/>
      </w:divBdr>
    </w:div>
    <w:div w:id="1038817783">
      <w:bodyDiv w:val="1"/>
      <w:marLeft w:val="0"/>
      <w:marRight w:val="0"/>
      <w:marTop w:val="0"/>
      <w:marBottom w:val="0"/>
      <w:divBdr>
        <w:top w:val="none" w:sz="0" w:space="0" w:color="auto"/>
        <w:left w:val="none" w:sz="0" w:space="0" w:color="auto"/>
        <w:bottom w:val="none" w:sz="0" w:space="0" w:color="auto"/>
        <w:right w:val="none" w:sz="0" w:space="0" w:color="auto"/>
      </w:divBdr>
    </w:div>
    <w:div w:id="1169903679">
      <w:bodyDiv w:val="1"/>
      <w:marLeft w:val="0"/>
      <w:marRight w:val="0"/>
      <w:marTop w:val="0"/>
      <w:marBottom w:val="0"/>
      <w:divBdr>
        <w:top w:val="none" w:sz="0" w:space="0" w:color="auto"/>
        <w:left w:val="none" w:sz="0" w:space="0" w:color="auto"/>
        <w:bottom w:val="none" w:sz="0" w:space="0" w:color="auto"/>
        <w:right w:val="none" w:sz="0" w:space="0" w:color="auto"/>
      </w:divBdr>
    </w:div>
    <w:div w:id="1273051190">
      <w:bodyDiv w:val="1"/>
      <w:marLeft w:val="0"/>
      <w:marRight w:val="0"/>
      <w:marTop w:val="0"/>
      <w:marBottom w:val="0"/>
      <w:divBdr>
        <w:top w:val="none" w:sz="0" w:space="0" w:color="auto"/>
        <w:left w:val="none" w:sz="0" w:space="0" w:color="auto"/>
        <w:bottom w:val="none" w:sz="0" w:space="0" w:color="auto"/>
        <w:right w:val="none" w:sz="0" w:space="0" w:color="auto"/>
      </w:divBdr>
    </w:div>
    <w:div w:id="1398282664">
      <w:bodyDiv w:val="1"/>
      <w:marLeft w:val="0"/>
      <w:marRight w:val="0"/>
      <w:marTop w:val="0"/>
      <w:marBottom w:val="0"/>
      <w:divBdr>
        <w:top w:val="none" w:sz="0" w:space="0" w:color="auto"/>
        <w:left w:val="none" w:sz="0" w:space="0" w:color="auto"/>
        <w:bottom w:val="none" w:sz="0" w:space="0" w:color="auto"/>
        <w:right w:val="none" w:sz="0" w:space="0" w:color="auto"/>
      </w:divBdr>
      <w:divsChild>
        <w:div w:id="1014186360">
          <w:marLeft w:val="0"/>
          <w:marRight w:val="0"/>
          <w:marTop w:val="0"/>
          <w:marBottom w:val="0"/>
          <w:divBdr>
            <w:top w:val="none" w:sz="0" w:space="0" w:color="auto"/>
            <w:left w:val="none" w:sz="0" w:space="0" w:color="auto"/>
            <w:bottom w:val="none" w:sz="0" w:space="0" w:color="auto"/>
            <w:right w:val="none" w:sz="0" w:space="0" w:color="auto"/>
          </w:divBdr>
        </w:div>
        <w:div w:id="930773630">
          <w:marLeft w:val="0"/>
          <w:marRight w:val="0"/>
          <w:marTop w:val="0"/>
          <w:marBottom w:val="0"/>
          <w:divBdr>
            <w:top w:val="none" w:sz="0" w:space="0" w:color="auto"/>
            <w:left w:val="none" w:sz="0" w:space="0" w:color="auto"/>
            <w:bottom w:val="none" w:sz="0" w:space="0" w:color="auto"/>
            <w:right w:val="none" w:sz="0" w:space="0" w:color="auto"/>
          </w:divBdr>
        </w:div>
        <w:div w:id="1818690439">
          <w:marLeft w:val="0"/>
          <w:marRight w:val="0"/>
          <w:marTop w:val="0"/>
          <w:marBottom w:val="0"/>
          <w:divBdr>
            <w:top w:val="none" w:sz="0" w:space="0" w:color="auto"/>
            <w:left w:val="none" w:sz="0" w:space="0" w:color="auto"/>
            <w:bottom w:val="none" w:sz="0" w:space="0" w:color="auto"/>
            <w:right w:val="none" w:sz="0" w:space="0" w:color="auto"/>
          </w:divBdr>
        </w:div>
        <w:div w:id="1832983252">
          <w:marLeft w:val="0"/>
          <w:marRight w:val="0"/>
          <w:marTop w:val="0"/>
          <w:marBottom w:val="0"/>
          <w:divBdr>
            <w:top w:val="none" w:sz="0" w:space="0" w:color="auto"/>
            <w:left w:val="none" w:sz="0" w:space="0" w:color="auto"/>
            <w:bottom w:val="none" w:sz="0" w:space="0" w:color="auto"/>
            <w:right w:val="none" w:sz="0" w:space="0" w:color="auto"/>
          </w:divBdr>
        </w:div>
        <w:div w:id="1373648026">
          <w:marLeft w:val="0"/>
          <w:marRight w:val="0"/>
          <w:marTop w:val="0"/>
          <w:marBottom w:val="0"/>
          <w:divBdr>
            <w:top w:val="none" w:sz="0" w:space="0" w:color="auto"/>
            <w:left w:val="none" w:sz="0" w:space="0" w:color="auto"/>
            <w:bottom w:val="none" w:sz="0" w:space="0" w:color="auto"/>
            <w:right w:val="none" w:sz="0" w:space="0" w:color="auto"/>
          </w:divBdr>
        </w:div>
        <w:div w:id="2121148011">
          <w:marLeft w:val="0"/>
          <w:marRight w:val="0"/>
          <w:marTop w:val="0"/>
          <w:marBottom w:val="0"/>
          <w:divBdr>
            <w:top w:val="none" w:sz="0" w:space="0" w:color="auto"/>
            <w:left w:val="none" w:sz="0" w:space="0" w:color="auto"/>
            <w:bottom w:val="none" w:sz="0" w:space="0" w:color="auto"/>
            <w:right w:val="none" w:sz="0" w:space="0" w:color="auto"/>
          </w:divBdr>
        </w:div>
        <w:div w:id="1863325069">
          <w:marLeft w:val="0"/>
          <w:marRight w:val="0"/>
          <w:marTop w:val="0"/>
          <w:marBottom w:val="0"/>
          <w:divBdr>
            <w:top w:val="none" w:sz="0" w:space="0" w:color="auto"/>
            <w:left w:val="none" w:sz="0" w:space="0" w:color="auto"/>
            <w:bottom w:val="none" w:sz="0" w:space="0" w:color="auto"/>
            <w:right w:val="none" w:sz="0" w:space="0" w:color="auto"/>
          </w:divBdr>
        </w:div>
        <w:div w:id="1620189012">
          <w:marLeft w:val="0"/>
          <w:marRight w:val="0"/>
          <w:marTop w:val="0"/>
          <w:marBottom w:val="0"/>
          <w:divBdr>
            <w:top w:val="none" w:sz="0" w:space="0" w:color="auto"/>
            <w:left w:val="none" w:sz="0" w:space="0" w:color="auto"/>
            <w:bottom w:val="none" w:sz="0" w:space="0" w:color="auto"/>
            <w:right w:val="none" w:sz="0" w:space="0" w:color="auto"/>
          </w:divBdr>
        </w:div>
        <w:div w:id="1535848615">
          <w:marLeft w:val="0"/>
          <w:marRight w:val="0"/>
          <w:marTop w:val="0"/>
          <w:marBottom w:val="0"/>
          <w:divBdr>
            <w:top w:val="none" w:sz="0" w:space="0" w:color="auto"/>
            <w:left w:val="none" w:sz="0" w:space="0" w:color="auto"/>
            <w:bottom w:val="none" w:sz="0" w:space="0" w:color="auto"/>
            <w:right w:val="none" w:sz="0" w:space="0" w:color="auto"/>
          </w:divBdr>
        </w:div>
        <w:div w:id="512571414">
          <w:marLeft w:val="0"/>
          <w:marRight w:val="0"/>
          <w:marTop w:val="0"/>
          <w:marBottom w:val="0"/>
          <w:divBdr>
            <w:top w:val="none" w:sz="0" w:space="0" w:color="auto"/>
            <w:left w:val="none" w:sz="0" w:space="0" w:color="auto"/>
            <w:bottom w:val="none" w:sz="0" w:space="0" w:color="auto"/>
            <w:right w:val="none" w:sz="0" w:space="0" w:color="auto"/>
          </w:divBdr>
        </w:div>
        <w:div w:id="888341886">
          <w:marLeft w:val="0"/>
          <w:marRight w:val="0"/>
          <w:marTop w:val="0"/>
          <w:marBottom w:val="0"/>
          <w:divBdr>
            <w:top w:val="none" w:sz="0" w:space="0" w:color="auto"/>
            <w:left w:val="none" w:sz="0" w:space="0" w:color="auto"/>
            <w:bottom w:val="none" w:sz="0" w:space="0" w:color="auto"/>
            <w:right w:val="none" w:sz="0" w:space="0" w:color="auto"/>
          </w:divBdr>
        </w:div>
        <w:div w:id="705644904">
          <w:marLeft w:val="0"/>
          <w:marRight w:val="0"/>
          <w:marTop w:val="0"/>
          <w:marBottom w:val="0"/>
          <w:divBdr>
            <w:top w:val="none" w:sz="0" w:space="0" w:color="auto"/>
            <w:left w:val="none" w:sz="0" w:space="0" w:color="auto"/>
            <w:bottom w:val="none" w:sz="0" w:space="0" w:color="auto"/>
            <w:right w:val="none" w:sz="0" w:space="0" w:color="auto"/>
          </w:divBdr>
        </w:div>
        <w:div w:id="1099761176">
          <w:marLeft w:val="0"/>
          <w:marRight w:val="0"/>
          <w:marTop w:val="0"/>
          <w:marBottom w:val="0"/>
          <w:divBdr>
            <w:top w:val="none" w:sz="0" w:space="0" w:color="auto"/>
            <w:left w:val="none" w:sz="0" w:space="0" w:color="auto"/>
            <w:bottom w:val="none" w:sz="0" w:space="0" w:color="auto"/>
            <w:right w:val="none" w:sz="0" w:space="0" w:color="auto"/>
          </w:divBdr>
        </w:div>
        <w:div w:id="1550385874">
          <w:marLeft w:val="0"/>
          <w:marRight w:val="0"/>
          <w:marTop w:val="0"/>
          <w:marBottom w:val="0"/>
          <w:divBdr>
            <w:top w:val="none" w:sz="0" w:space="0" w:color="auto"/>
            <w:left w:val="none" w:sz="0" w:space="0" w:color="auto"/>
            <w:bottom w:val="none" w:sz="0" w:space="0" w:color="auto"/>
            <w:right w:val="none" w:sz="0" w:space="0" w:color="auto"/>
          </w:divBdr>
        </w:div>
        <w:div w:id="1179009461">
          <w:marLeft w:val="0"/>
          <w:marRight w:val="0"/>
          <w:marTop w:val="0"/>
          <w:marBottom w:val="0"/>
          <w:divBdr>
            <w:top w:val="none" w:sz="0" w:space="0" w:color="auto"/>
            <w:left w:val="none" w:sz="0" w:space="0" w:color="auto"/>
            <w:bottom w:val="none" w:sz="0" w:space="0" w:color="auto"/>
            <w:right w:val="none" w:sz="0" w:space="0" w:color="auto"/>
          </w:divBdr>
        </w:div>
        <w:div w:id="1488327309">
          <w:marLeft w:val="0"/>
          <w:marRight w:val="0"/>
          <w:marTop w:val="0"/>
          <w:marBottom w:val="0"/>
          <w:divBdr>
            <w:top w:val="none" w:sz="0" w:space="0" w:color="auto"/>
            <w:left w:val="none" w:sz="0" w:space="0" w:color="auto"/>
            <w:bottom w:val="none" w:sz="0" w:space="0" w:color="auto"/>
            <w:right w:val="none" w:sz="0" w:space="0" w:color="auto"/>
          </w:divBdr>
        </w:div>
        <w:div w:id="1002129463">
          <w:marLeft w:val="0"/>
          <w:marRight w:val="0"/>
          <w:marTop w:val="0"/>
          <w:marBottom w:val="0"/>
          <w:divBdr>
            <w:top w:val="none" w:sz="0" w:space="0" w:color="auto"/>
            <w:left w:val="none" w:sz="0" w:space="0" w:color="auto"/>
            <w:bottom w:val="none" w:sz="0" w:space="0" w:color="auto"/>
            <w:right w:val="none" w:sz="0" w:space="0" w:color="auto"/>
          </w:divBdr>
        </w:div>
        <w:div w:id="287198747">
          <w:marLeft w:val="0"/>
          <w:marRight w:val="0"/>
          <w:marTop w:val="0"/>
          <w:marBottom w:val="0"/>
          <w:divBdr>
            <w:top w:val="none" w:sz="0" w:space="0" w:color="auto"/>
            <w:left w:val="none" w:sz="0" w:space="0" w:color="auto"/>
            <w:bottom w:val="none" w:sz="0" w:space="0" w:color="auto"/>
            <w:right w:val="none" w:sz="0" w:space="0" w:color="auto"/>
          </w:divBdr>
        </w:div>
        <w:div w:id="119231374">
          <w:marLeft w:val="0"/>
          <w:marRight w:val="0"/>
          <w:marTop w:val="0"/>
          <w:marBottom w:val="0"/>
          <w:divBdr>
            <w:top w:val="none" w:sz="0" w:space="0" w:color="auto"/>
            <w:left w:val="none" w:sz="0" w:space="0" w:color="auto"/>
            <w:bottom w:val="none" w:sz="0" w:space="0" w:color="auto"/>
            <w:right w:val="none" w:sz="0" w:space="0" w:color="auto"/>
          </w:divBdr>
        </w:div>
        <w:div w:id="281496320">
          <w:marLeft w:val="0"/>
          <w:marRight w:val="0"/>
          <w:marTop w:val="0"/>
          <w:marBottom w:val="0"/>
          <w:divBdr>
            <w:top w:val="none" w:sz="0" w:space="0" w:color="auto"/>
            <w:left w:val="none" w:sz="0" w:space="0" w:color="auto"/>
            <w:bottom w:val="none" w:sz="0" w:space="0" w:color="auto"/>
            <w:right w:val="none" w:sz="0" w:space="0" w:color="auto"/>
          </w:divBdr>
        </w:div>
        <w:div w:id="1513371065">
          <w:marLeft w:val="0"/>
          <w:marRight w:val="0"/>
          <w:marTop w:val="0"/>
          <w:marBottom w:val="0"/>
          <w:divBdr>
            <w:top w:val="none" w:sz="0" w:space="0" w:color="auto"/>
            <w:left w:val="none" w:sz="0" w:space="0" w:color="auto"/>
            <w:bottom w:val="none" w:sz="0" w:space="0" w:color="auto"/>
            <w:right w:val="none" w:sz="0" w:space="0" w:color="auto"/>
          </w:divBdr>
        </w:div>
        <w:div w:id="249898287">
          <w:marLeft w:val="0"/>
          <w:marRight w:val="0"/>
          <w:marTop w:val="0"/>
          <w:marBottom w:val="0"/>
          <w:divBdr>
            <w:top w:val="none" w:sz="0" w:space="0" w:color="auto"/>
            <w:left w:val="none" w:sz="0" w:space="0" w:color="auto"/>
            <w:bottom w:val="none" w:sz="0" w:space="0" w:color="auto"/>
            <w:right w:val="none" w:sz="0" w:space="0" w:color="auto"/>
          </w:divBdr>
        </w:div>
        <w:div w:id="2092774423">
          <w:marLeft w:val="0"/>
          <w:marRight w:val="0"/>
          <w:marTop w:val="0"/>
          <w:marBottom w:val="0"/>
          <w:divBdr>
            <w:top w:val="none" w:sz="0" w:space="0" w:color="auto"/>
            <w:left w:val="none" w:sz="0" w:space="0" w:color="auto"/>
            <w:bottom w:val="none" w:sz="0" w:space="0" w:color="auto"/>
            <w:right w:val="none" w:sz="0" w:space="0" w:color="auto"/>
          </w:divBdr>
        </w:div>
        <w:div w:id="1554924127">
          <w:marLeft w:val="0"/>
          <w:marRight w:val="0"/>
          <w:marTop w:val="0"/>
          <w:marBottom w:val="0"/>
          <w:divBdr>
            <w:top w:val="none" w:sz="0" w:space="0" w:color="auto"/>
            <w:left w:val="none" w:sz="0" w:space="0" w:color="auto"/>
            <w:bottom w:val="none" w:sz="0" w:space="0" w:color="auto"/>
            <w:right w:val="none" w:sz="0" w:space="0" w:color="auto"/>
          </w:divBdr>
        </w:div>
        <w:div w:id="1329402307">
          <w:marLeft w:val="0"/>
          <w:marRight w:val="0"/>
          <w:marTop w:val="0"/>
          <w:marBottom w:val="0"/>
          <w:divBdr>
            <w:top w:val="none" w:sz="0" w:space="0" w:color="auto"/>
            <w:left w:val="none" w:sz="0" w:space="0" w:color="auto"/>
            <w:bottom w:val="none" w:sz="0" w:space="0" w:color="auto"/>
            <w:right w:val="none" w:sz="0" w:space="0" w:color="auto"/>
          </w:divBdr>
        </w:div>
        <w:div w:id="2104835477">
          <w:marLeft w:val="0"/>
          <w:marRight w:val="0"/>
          <w:marTop w:val="0"/>
          <w:marBottom w:val="0"/>
          <w:divBdr>
            <w:top w:val="none" w:sz="0" w:space="0" w:color="auto"/>
            <w:left w:val="none" w:sz="0" w:space="0" w:color="auto"/>
            <w:bottom w:val="none" w:sz="0" w:space="0" w:color="auto"/>
            <w:right w:val="none" w:sz="0" w:space="0" w:color="auto"/>
          </w:divBdr>
        </w:div>
        <w:div w:id="442308263">
          <w:marLeft w:val="0"/>
          <w:marRight w:val="0"/>
          <w:marTop w:val="0"/>
          <w:marBottom w:val="0"/>
          <w:divBdr>
            <w:top w:val="none" w:sz="0" w:space="0" w:color="auto"/>
            <w:left w:val="none" w:sz="0" w:space="0" w:color="auto"/>
            <w:bottom w:val="none" w:sz="0" w:space="0" w:color="auto"/>
            <w:right w:val="none" w:sz="0" w:space="0" w:color="auto"/>
          </w:divBdr>
        </w:div>
        <w:div w:id="287591285">
          <w:marLeft w:val="0"/>
          <w:marRight w:val="0"/>
          <w:marTop w:val="0"/>
          <w:marBottom w:val="0"/>
          <w:divBdr>
            <w:top w:val="none" w:sz="0" w:space="0" w:color="auto"/>
            <w:left w:val="none" w:sz="0" w:space="0" w:color="auto"/>
            <w:bottom w:val="none" w:sz="0" w:space="0" w:color="auto"/>
            <w:right w:val="none" w:sz="0" w:space="0" w:color="auto"/>
          </w:divBdr>
        </w:div>
        <w:div w:id="1919097402">
          <w:marLeft w:val="0"/>
          <w:marRight w:val="0"/>
          <w:marTop w:val="0"/>
          <w:marBottom w:val="0"/>
          <w:divBdr>
            <w:top w:val="none" w:sz="0" w:space="0" w:color="auto"/>
            <w:left w:val="none" w:sz="0" w:space="0" w:color="auto"/>
            <w:bottom w:val="none" w:sz="0" w:space="0" w:color="auto"/>
            <w:right w:val="none" w:sz="0" w:space="0" w:color="auto"/>
          </w:divBdr>
        </w:div>
        <w:div w:id="919872723">
          <w:marLeft w:val="0"/>
          <w:marRight w:val="0"/>
          <w:marTop w:val="0"/>
          <w:marBottom w:val="0"/>
          <w:divBdr>
            <w:top w:val="none" w:sz="0" w:space="0" w:color="auto"/>
            <w:left w:val="none" w:sz="0" w:space="0" w:color="auto"/>
            <w:bottom w:val="none" w:sz="0" w:space="0" w:color="auto"/>
            <w:right w:val="none" w:sz="0" w:space="0" w:color="auto"/>
          </w:divBdr>
        </w:div>
        <w:div w:id="854658413">
          <w:marLeft w:val="0"/>
          <w:marRight w:val="0"/>
          <w:marTop w:val="0"/>
          <w:marBottom w:val="0"/>
          <w:divBdr>
            <w:top w:val="none" w:sz="0" w:space="0" w:color="auto"/>
            <w:left w:val="none" w:sz="0" w:space="0" w:color="auto"/>
            <w:bottom w:val="none" w:sz="0" w:space="0" w:color="auto"/>
            <w:right w:val="none" w:sz="0" w:space="0" w:color="auto"/>
          </w:divBdr>
        </w:div>
        <w:div w:id="203325124">
          <w:marLeft w:val="0"/>
          <w:marRight w:val="0"/>
          <w:marTop w:val="0"/>
          <w:marBottom w:val="0"/>
          <w:divBdr>
            <w:top w:val="none" w:sz="0" w:space="0" w:color="auto"/>
            <w:left w:val="none" w:sz="0" w:space="0" w:color="auto"/>
            <w:bottom w:val="none" w:sz="0" w:space="0" w:color="auto"/>
            <w:right w:val="none" w:sz="0" w:space="0" w:color="auto"/>
          </w:divBdr>
        </w:div>
        <w:div w:id="1232959556">
          <w:marLeft w:val="0"/>
          <w:marRight w:val="0"/>
          <w:marTop w:val="0"/>
          <w:marBottom w:val="0"/>
          <w:divBdr>
            <w:top w:val="none" w:sz="0" w:space="0" w:color="auto"/>
            <w:left w:val="none" w:sz="0" w:space="0" w:color="auto"/>
            <w:bottom w:val="none" w:sz="0" w:space="0" w:color="auto"/>
            <w:right w:val="none" w:sz="0" w:space="0" w:color="auto"/>
          </w:divBdr>
        </w:div>
        <w:div w:id="1875804146">
          <w:marLeft w:val="0"/>
          <w:marRight w:val="0"/>
          <w:marTop w:val="0"/>
          <w:marBottom w:val="0"/>
          <w:divBdr>
            <w:top w:val="none" w:sz="0" w:space="0" w:color="auto"/>
            <w:left w:val="none" w:sz="0" w:space="0" w:color="auto"/>
            <w:bottom w:val="none" w:sz="0" w:space="0" w:color="auto"/>
            <w:right w:val="none" w:sz="0" w:space="0" w:color="auto"/>
          </w:divBdr>
        </w:div>
        <w:div w:id="673341018">
          <w:marLeft w:val="0"/>
          <w:marRight w:val="0"/>
          <w:marTop w:val="0"/>
          <w:marBottom w:val="0"/>
          <w:divBdr>
            <w:top w:val="none" w:sz="0" w:space="0" w:color="auto"/>
            <w:left w:val="none" w:sz="0" w:space="0" w:color="auto"/>
            <w:bottom w:val="none" w:sz="0" w:space="0" w:color="auto"/>
            <w:right w:val="none" w:sz="0" w:space="0" w:color="auto"/>
          </w:divBdr>
        </w:div>
        <w:div w:id="1255015419">
          <w:marLeft w:val="0"/>
          <w:marRight w:val="0"/>
          <w:marTop w:val="0"/>
          <w:marBottom w:val="0"/>
          <w:divBdr>
            <w:top w:val="none" w:sz="0" w:space="0" w:color="auto"/>
            <w:left w:val="none" w:sz="0" w:space="0" w:color="auto"/>
            <w:bottom w:val="none" w:sz="0" w:space="0" w:color="auto"/>
            <w:right w:val="none" w:sz="0" w:space="0" w:color="auto"/>
          </w:divBdr>
        </w:div>
        <w:div w:id="1285311509">
          <w:marLeft w:val="0"/>
          <w:marRight w:val="0"/>
          <w:marTop w:val="0"/>
          <w:marBottom w:val="0"/>
          <w:divBdr>
            <w:top w:val="none" w:sz="0" w:space="0" w:color="auto"/>
            <w:left w:val="none" w:sz="0" w:space="0" w:color="auto"/>
            <w:bottom w:val="none" w:sz="0" w:space="0" w:color="auto"/>
            <w:right w:val="none" w:sz="0" w:space="0" w:color="auto"/>
          </w:divBdr>
        </w:div>
        <w:div w:id="1555507222">
          <w:marLeft w:val="0"/>
          <w:marRight w:val="0"/>
          <w:marTop w:val="0"/>
          <w:marBottom w:val="0"/>
          <w:divBdr>
            <w:top w:val="none" w:sz="0" w:space="0" w:color="auto"/>
            <w:left w:val="none" w:sz="0" w:space="0" w:color="auto"/>
            <w:bottom w:val="none" w:sz="0" w:space="0" w:color="auto"/>
            <w:right w:val="none" w:sz="0" w:space="0" w:color="auto"/>
          </w:divBdr>
        </w:div>
        <w:div w:id="1437866583">
          <w:marLeft w:val="0"/>
          <w:marRight w:val="0"/>
          <w:marTop w:val="0"/>
          <w:marBottom w:val="0"/>
          <w:divBdr>
            <w:top w:val="none" w:sz="0" w:space="0" w:color="auto"/>
            <w:left w:val="none" w:sz="0" w:space="0" w:color="auto"/>
            <w:bottom w:val="none" w:sz="0" w:space="0" w:color="auto"/>
            <w:right w:val="none" w:sz="0" w:space="0" w:color="auto"/>
          </w:divBdr>
        </w:div>
        <w:div w:id="289630605">
          <w:marLeft w:val="0"/>
          <w:marRight w:val="0"/>
          <w:marTop w:val="0"/>
          <w:marBottom w:val="0"/>
          <w:divBdr>
            <w:top w:val="none" w:sz="0" w:space="0" w:color="auto"/>
            <w:left w:val="none" w:sz="0" w:space="0" w:color="auto"/>
            <w:bottom w:val="none" w:sz="0" w:space="0" w:color="auto"/>
            <w:right w:val="none" w:sz="0" w:space="0" w:color="auto"/>
          </w:divBdr>
        </w:div>
        <w:div w:id="1822035598">
          <w:marLeft w:val="0"/>
          <w:marRight w:val="0"/>
          <w:marTop w:val="0"/>
          <w:marBottom w:val="0"/>
          <w:divBdr>
            <w:top w:val="none" w:sz="0" w:space="0" w:color="auto"/>
            <w:left w:val="none" w:sz="0" w:space="0" w:color="auto"/>
            <w:bottom w:val="none" w:sz="0" w:space="0" w:color="auto"/>
            <w:right w:val="none" w:sz="0" w:space="0" w:color="auto"/>
          </w:divBdr>
        </w:div>
        <w:div w:id="1703171756">
          <w:marLeft w:val="0"/>
          <w:marRight w:val="0"/>
          <w:marTop w:val="0"/>
          <w:marBottom w:val="0"/>
          <w:divBdr>
            <w:top w:val="none" w:sz="0" w:space="0" w:color="auto"/>
            <w:left w:val="none" w:sz="0" w:space="0" w:color="auto"/>
            <w:bottom w:val="none" w:sz="0" w:space="0" w:color="auto"/>
            <w:right w:val="none" w:sz="0" w:space="0" w:color="auto"/>
          </w:divBdr>
        </w:div>
        <w:div w:id="439298075">
          <w:marLeft w:val="0"/>
          <w:marRight w:val="0"/>
          <w:marTop w:val="0"/>
          <w:marBottom w:val="0"/>
          <w:divBdr>
            <w:top w:val="none" w:sz="0" w:space="0" w:color="auto"/>
            <w:left w:val="none" w:sz="0" w:space="0" w:color="auto"/>
            <w:bottom w:val="none" w:sz="0" w:space="0" w:color="auto"/>
            <w:right w:val="none" w:sz="0" w:space="0" w:color="auto"/>
          </w:divBdr>
        </w:div>
        <w:div w:id="630092956">
          <w:marLeft w:val="0"/>
          <w:marRight w:val="0"/>
          <w:marTop w:val="0"/>
          <w:marBottom w:val="0"/>
          <w:divBdr>
            <w:top w:val="none" w:sz="0" w:space="0" w:color="auto"/>
            <w:left w:val="none" w:sz="0" w:space="0" w:color="auto"/>
            <w:bottom w:val="none" w:sz="0" w:space="0" w:color="auto"/>
            <w:right w:val="none" w:sz="0" w:space="0" w:color="auto"/>
          </w:divBdr>
        </w:div>
        <w:div w:id="821897255">
          <w:marLeft w:val="0"/>
          <w:marRight w:val="0"/>
          <w:marTop w:val="0"/>
          <w:marBottom w:val="0"/>
          <w:divBdr>
            <w:top w:val="none" w:sz="0" w:space="0" w:color="auto"/>
            <w:left w:val="none" w:sz="0" w:space="0" w:color="auto"/>
            <w:bottom w:val="none" w:sz="0" w:space="0" w:color="auto"/>
            <w:right w:val="none" w:sz="0" w:space="0" w:color="auto"/>
          </w:divBdr>
        </w:div>
        <w:div w:id="23213989">
          <w:marLeft w:val="0"/>
          <w:marRight w:val="0"/>
          <w:marTop w:val="0"/>
          <w:marBottom w:val="0"/>
          <w:divBdr>
            <w:top w:val="none" w:sz="0" w:space="0" w:color="auto"/>
            <w:left w:val="none" w:sz="0" w:space="0" w:color="auto"/>
            <w:bottom w:val="none" w:sz="0" w:space="0" w:color="auto"/>
            <w:right w:val="none" w:sz="0" w:space="0" w:color="auto"/>
          </w:divBdr>
        </w:div>
        <w:div w:id="1437095052">
          <w:marLeft w:val="0"/>
          <w:marRight w:val="0"/>
          <w:marTop w:val="0"/>
          <w:marBottom w:val="0"/>
          <w:divBdr>
            <w:top w:val="none" w:sz="0" w:space="0" w:color="auto"/>
            <w:left w:val="none" w:sz="0" w:space="0" w:color="auto"/>
            <w:bottom w:val="none" w:sz="0" w:space="0" w:color="auto"/>
            <w:right w:val="none" w:sz="0" w:space="0" w:color="auto"/>
          </w:divBdr>
        </w:div>
        <w:div w:id="842626532">
          <w:marLeft w:val="0"/>
          <w:marRight w:val="0"/>
          <w:marTop w:val="0"/>
          <w:marBottom w:val="0"/>
          <w:divBdr>
            <w:top w:val="none" w:sz="0" w:space="0" w:color="auto"/>
            <w:left w:val="none" w:sz="0" w:space="0" w:color="auto"/>
            <w:bottom w:val="none" w:sz="0" w:space="0" w:color="auto"/>
            <w:right w:val="none" w:sz="0" w:space="0" w:color="auto"/>
          </w:divBdr>
        </w:div>
        <w:div w:id="1222861712">
          <w:marLeft w:val="0"/>
          <w:marRight w:val="0"/>
          <w:marTop w:val="0"/>
          <w:marBottom w:val="0"/>
          <w:divBdr>
            <w:top w:val="none" w:sz="0" w:space="0" w:color="auto"/>
            <w:left w:val="none" w:sz="0" w:space="0" w:color="auto"/>
            <w:bottom w:val="none" w:sz="0" w:space="0" w:color="auto"/>
            <w:right w:val="none" w:sz="0" w:space="0" w:color="auto"/>
          </w:divBdr>
        </w:div>
        <w:div w:id="1087457985">
          <w:marLeft w:val="0"/>
          <w:marRight w:val="0"/>
          <w:marTop w:val="0"/>
          <w:marBottom w:val="0"/>
          <w:divBdr>
            <w:top w:val="none" w:sz="0" w:space="0" w:color="auto"/>
            <w:left w:val="none" w:sz="0" w:space="0" w:color="auto"/>
            <w:bottom w:val="none" w:sz="0" w:space="0" w:color="auto"/>
            <w:right w:val="none" w:sz="0" w:space="0" w:color="auto"/>
          </w:divBdr>
        </w:div>
        <w:div w:id="2058967175">
          <w:marLeft w:val="0"/>
          <w:marRight w:val="0"/>
          <w:marTop w:val="0"/>
          <w:marBottom w:val="0"/>
          <w:divBdr>
            <w:top w:val="none" w:sz="0" w:space="0" w:color="auto"/>
            <w:left w:val="none" w:sz="0" w:space="0" w:color="auto"/>
            <w:bottom w:val="none" w:sz="0" w:space="0" w:color="auto"/>
            <w:right w:val="none" w:sz="0" w:space="0" w:color="auto"/>
          </w:divBdr>
        </w:div>
        <w:div w:id="1552888697">
          <w:marLeft w:val="0"/>
          <w:marRight w:val="0"/>
          <w:marTop w:val="0"/>
          <w:marBottom w:val="0"/>
          <w:divBdr>
            <w:top w:val="none" w:sz="0" w:space="0" w:color="auto"/>
            <w:left w:val="none" w:sz="0" w:space="0" w:color="auto"/>
            <w:bottom w:val="none" w:sz="0" w:space="0" w:color="auto"/>
            <w:right w:val="none" w:sz="0" w:space="0" w:color="auto"/>
          </w:divBdr>
        </w:div>
        <w:div w:id="781539660">
          <w:marLeft w:val="0"/>
          <w:marRight w:val="0"/>
          <w:marTop w:val="0"/>
          <w:marBottom w:val="0"/>
          <w:divBdr>
            <w:top w:val="none" w:sz="0" w:space="0" w:color="auto"/>
            <w:left w:val="none" w:sz="0" w:space="0" w:color="auto"/>
            <w:bottom w:val="none" w:sz="0" w:space="0" w:color="auto"/>
            <w:right w:val="none" w:sz="0" w:space="0" w:color="auto"/>
          </w:divBdr>
        </w:div>
        <w:div w:id="1469400795">
          <w:marLeft w:val="0"/>
          <w:marRight w:val="0"/>
          <w:marTop w:val="0"/>
          <w:marBottom w:val="0"/>
          <w:divBdr>
            <w:top w:val="none" w:sz="0" w:space="0" w:color="auto"/>
            <w:left w:val="none" w:sz="0" w:space="0" w:color="auto"/>
            <w:bottom w:val="none" w:sz="0" w:space="0" w:color="auto"/>
            <w:right w:val="none" w:sz="0" w:space="0" w:color="auto"/>
          </w:divBdr>
        </w:div>
        <w:div w:id="1831436286">
          <w:marLeft w:val="0"/>
          <w:marRight w:val="0"/>
          <w:marTop w:val="0"/>
          <w:marBottom w:val="0"/>
          <w:divBdr>
            <w:top w:val="none" w:sz="0" w:space="0" w:color="auto"/>
            <w:left w:val="none" w:sz="0" w:space="0" w:color="auto"/>
            <w:bottom w:val="none" w:sz="0" w:space="0" w:color="auto"/>
            <w:right w:val="none" w:sz="0" w:space="0" w:color="auto"/>
          </w:divBdr>
        </w:div>
        <w:div w:id="1542085322">
          <w:marLeft w:val="0"/>
          <w:marRight w:val="0"/>
          <w:marTop w:val="0"/>
          <w:marBottom w:val="0"/>
          <w:divBdr>
            <w:top w:val="none" w:sz="0" w:space="0" w:color="auto"/>
            <w:left w:val="none" w:sz="0" w:space="0" w:color="auto"/>
            <w:bottom w:val="none" w:sz="0" w:space="0" w:color="auto"/>
            <w:right w:val="none" w:sz="0" w:space="0" w:color="auto"/>
          </w:divBdr>
        </w:div>
        <w:div w:id="597449767">
          <w:marLeft w:val="0"/>
          <w:marRight w:val="0"/>
          <w:marTop w:val="0"/>
          <w:marBottom w:val="0"/>
          <w:divBdr>
            <w:top w:val="none" w:sz="0" w:space="0" w:color="auto"/>
            <w:left w:val="none" w:sz="0" w:space="0" w:color="auto"/>
            <w:bottom w:val="none" w:sz="0" w:space="0" w:color="auto"/>
            <w:right w:val="none" w:sz="0" w:space="0" w:color="auto"/>
          </w:divBdr>
        </w:div>
        <w:div w:id="2030182830">
          <w:marLeft w:val="0"/>
          <w:marRight w:val="0"/>
          <w:marTop w:val="0"/>
          <w:marBottom w:val="0"/>
          <w:divBdr>
            <w:top w:val="none" w:sz="0" w:space="0" w:color="auto"/>
            <w:left w:val="none" w:sz="0" w:space="0" w:color="auto"/>
            <w:bottom w:val="none" w:sz="0" w:space="0" w:color="auto"/>
            <w:right w:val="none" w:sz="0" w:space="0" w:color="auto"/>
          </w:divBdr>
        </w:div>
        <w:div w:id="318314254">
          <w:marLeft w:val="0"/>
          <w:marRight w:val="0"/>
          <w:marTop w:val="0"/>
          <w:marBottom w:val="0"/>
          <w:divBdr>
            <w:top w:val="none" w:sz="0" w:space="0" w:color="auto"/>
            <w:left w:val="none" w:sz="0" w:space="0" w:color="auto"/>
            <w:bottom w:val="none" w:sz="0" w:space="0" w:color="auto"/>
            <w:right w:val="none" w:sz="0" w:space="0" w:color="auto"/>
          </w:divBdr>
        </w:div>
        <w:div w:id="152600315">
          <w:marLeft w:val="0"/>
          <w:marRight w:val="0"/>
          <w:marTop w:val="0"/>
          <w:marBottom w:val="0"/>
          <w:divBdr>
            <w:top w:val="none" w:sz="0" w:space="0" w:color="auto"/>
            <w:left w:val="none" w:sz="0" w:space="0" w:color="auto"/>
            <w:bottom w:val="none" w:sz="0" w:space="0" w:color="auto"/>
            <w:right w:val="none" w:sz="0" w:space="0" w:color="auto"/>
          </w:divBdr>
        </w:div>
        <w:div w:id="419645338">
          <w:marLeft w:val="0"/>
          <w:marRight w:val="0"/>
          <w:marTop w:val="0"/>
          <w:marBottom w:val="0"/>
          <w:divBdr>
            <w:top w:val="none" w:sz="0" w:space="0" w:color="auto"/>
            <w:left w:val="none" w:sz="0" w:space="0" w:color="auto"/>
            <w:bottom w:val="none" w:sz="0" w:space="0" w:color="auto"/>
            <w:right w:val="none" w:sz="0" w:space="0" w:color="auto"/>
          </w:divBdr>
        </w:div>
        <w:div w:id="76170442">
          <w:marLeft w:val="0"/>
          <w:marRight w:val="0"/>
          <w:marTop w:val="0"/>
          <w:marBottom w:val="0"/>
          <w:divBdr>
            <w:top w:val="none" w:sz="0" w:space="0" w:color="auto"/>
            <w:left w:val="none" w:sz="0" w:space="0" w:color="auto"/>
            <w:bottom w:val="none" w:sz="0" w:space="0" w:color="auto"/>
            <w:right w:val="none" w:sz="0" w:space="0" w:color="auto"/>
          </w:divBdr>
        </w:div>
        <w:div w:id="300575445">
          <w:marLeft w:val="0"/>
          <w:marRight w:val="0"/>
          <w:marTop w:val="0"/>
          <w:marBottom w:val="0"/>
          <w:divBdr>
            <w:top w:val="none" w:sz="0" w:space="0" w:color="auto"/>
            <w:left w:val="none" w:sz="0" w:space="0" w:color="auto"/>
            <w:bottom w:val="none" w:sz="0" w:space="0" w:color="auto"/>
            <w:right w:val="none" w:sz="0" w:space="0" w:color="auto"/>
          </w:divBdr>
        </w:div>
        <w:div w:id="112598772">
          <w:marLeft w:val="0"/>
          <w:marRight w:val="0"/>
          <w:marTop w:val="0"/>
          <w:marBottom w:val="0"/>
          <w:divBdr>
            <w:top w:val="none" w:sz="0" w:space="0" w:color="auto"/>
            <w:left w:val="none" w:sz="0" w:space="0" w:color="auto"/>
            <w:bottom w:val="none" w:sz="0" w:space="0" w:color="auto"/>
            <w:right w:val="none" w:sz="0" w:space="0" w:color="auto"/>
          </w:divBdr>
        </w:div>
        <w:div w:id="275062275">
          <w:marLeft w:val="0"/>
          <w:marRight w:val="0"/>
          <w:marTop w:val="0"/>
          <w:marBottom w:val="0"/>
          <w:divBdr>
            <w:top w:val="none" w:sz="0" w:space="0" w:color="auto"/>
            <w:left w:val="none" w:sz="0" w:space="0" w:color="auto"/>
            <w:bottom w:val="none" w:sz="0" w:space="0" w:color="auto"/>
            <w:right w:val="none" w:sz="0" w:space="0" w:color="auto"/>
          </w:divBdr>
        </w:div>
        <w:div w:id="1971856629">
          <w:marLeft w:val="0"/>
          <w:marRight w:val="0"/>
          <w:marTop w:val="0"/>
          <w:marBottom w:val="0"/>
          <w:divBdr>
            <w:top w:val="none" w:sz="0" w:space="0" w:color="auto"/>
            <w:left w:val="none" w:sz="0" w:space="0" w:color="auto"/>
            <w:bottom w:val="none" w:sz="0" w:space="0" w:color="auto"/>
            <w:right w:val="none" w:sz="0" w:space="0" w:color="auto"/>
          </w:divBdr>
        </w:div>
        <w:div w:id="1877153095">
          <w:marLeft w:val="0"/>
          <w:marRight w:val="0"/>
          <w:marTop w:val="0"/>
          <w:marBottom w:val="0"/>
          <w:divBdr>
            <w:top w:val="none" w:sz="0" w:space="0" w:color="auto"/>
            <w:left w:val="none" w:sz="0" w:space="0" w:color="auto"/>
            <w:bottom w:val="none" w:sz="0" w:space="0" w:color="auto"/>
            <w:right w:val="none" w:sz="0" w:space="0" w:color="auto"/>
          </w:divBdr>
        </w:div>
        <w:div w:id="1105156827">
          <w:marLeft w:val="0"/>
          <w:marRight w:val="0"/>
          <w:marTop w:val="0"/>
          <w:marBottom w:val="0"/>
          <w:divBdr>
            <w:top w:val="none" w:sz="0" w:space="0" w:color="auto"/>
            <w:left w:val="none" w:sz="0" w:space="0" w:color="auto"/>
            <w:bottom w:val="none" w:sz="0" w:space="0" w:color="auto"/>
            <w:right w:val="none" w:sz="0" w:space="0" w:color="auto"/>
          </w:divBdr>
        </w:div>
        <w:div w:id="941300147">
          <w:marLeft w:val="0"/>
          <w:marRight w:val="0"/>
          <w:marTop w:val="0"/>
          <w:marBottom w:val="0"/>
          <w:divBdr>
            <w:top w:val="none" w:sz="0" w:space="0" w:color="auto"/>
            <w:left w:val="none" w:sz="0" w:space="0" w:color="auto"/>
            <w:bottom w:val="none" w:sz="0" w:space="0" w:color="auto"/>
            <w:right w:val="none" w:sz="0" w:space="0" w:color="auto"/>
          </w:divBdr>
        </w:div>
        <w:div w:id="1931309053">
          <w:marLeft w:val="0"/>
          <w:marRight w:val="0"/>
          <w:marTop w:val="0"/>
          <w:marBottom w:val="0"/>
          <w:divBdr>
            <w:top w:val="none" w:sz="0" w:space="0" w:color="auto"/>
            <w:left w:val="none" w:sz="0" w:space="0" w:color="auto"/>
            <w:bottom w:val="none" w:sz="0" w:space="0" w:color="auto"/>
            <w:right w:val="none" w:sz="0" w:space="0" w:color="auto"/>
          </w:divBdr>
        </w:div>
        <w:div w:id="2024698801">
          <w:marLeft w:val="0"/>
          <w:marRight w:val="0"/>
          <w:marTop w:val="0"/>
          <w:marBottom w:val="0"/>
          <w:divBdr>
            <w:top w:val="none" w:sz="0" w:space="0" w:color="auto"/>
            <w:left w:val="none" w:sz="0" w:space="0" w:color="auto"/>
            <w:bottom w:val="none" w:sz="0" w:space="0" w:color="auto"/>
            <w:right w:val="none" w:sz="0" w:space="0" w:color="auto"/>
          </w:divBdr>
        </w:div>
        <w:div w:id="10229358">
          <w:marLeft w:val="0"/>
          <w:marRight w:val="0"/>
          <w:marTop w:val="0"/>
          <w:marBottom w:val="0"/>
          <w:divBdr>
            <w:top w:val="none" w:sz="0" w:space="0" w:color="auto"/>
            <w:left w:val="none" w:sz="0" w:space="0" w:color="auto"/>
            <w:bottom w:val="none" w:sz="0" w:space="0" w:color="auto"/>
            <w:right w:val="none" w:sz="0" w:space="0" w:color="auto"/>
          </w:divBdr>
        </w:div>
        <w:div w:id="340085228">
          <w:marLeft w:val="0"/>
          <w:marRight w:val="0"/>
          <w:marTop w:val="0"/>
          <w:marBottom w:val="0"/>
          <w:divBdr>
            <w:top w:val="none" w:sz="0" w:space="0" w:color="auto"/>
            <w:left w:val="none" w:sz="0" w:space="0" w:color="auto"/>
            <w:bottom w:val="none" w:sz="0" w:space="0" w:color="auto"/>
            <w:right w:val="none" w:sz="0" w:space="0" w:color="auto"/>
          </w:divBdr>
        </w:div>
        <w:div w:id="2001425254">
          <w:marLeft w:val="0"/>
          <w:marRight w:val="0"/>
          <w:marTop w:val="0"/>
          <w:marBottom w:val="0"/>
          <w:divBdr>
            <w:top w:val="none" w:sz="0" w:space="0" w:color="auto"/>
            <w:left w:val="none" w:sz="0" w:space="0" w:color="auto"/>
            <w:bottom w:val="none" w:sz="0" w:space="0" w:color="auto"/>
            <w:right w:val="none" w:sz="0" w:space="0" w:color="auto"/>
          </w:divBdr>
        </w:div>
        <w:div w:id="360327259">
          <w:marLeft w:val="0"/>
          <w:marRight w:val="0"/>
          <w:marTop w:val="0"/>
          <w:marBottom w:val="0"/>
          <w:divBdr>
            <w:top w:val="none" w:sz="0" w:space="0" w:color="auto"/>
            <w:left w:val="none" w:sz="0" w:space="0" w:color="auto"/>
            <w:bottom w:val="none" w:sz="0" w:space="0" w:color="auto"/>
            <w:right w:val="none" w:sz="0" w:space="0" w:color="auto"/>
          </w:divBdr>
        </w:div>
        <w:div w:id="1160999803">
          <w:marLeft w:val="0"/>
          <w:marRight w:val="0"/>
          <w:marTop w:val="0"/>
          <w:marBottom w:val="0"/>
          <w:divBdr>
            <w:top w:val="none" w:sz="0" w:space="0" w:color="auto"/>
            <w:left w:val="none" w:sz="0" w:space="0" w:color="auto"/>
            <w:bottom w:val="none" w:sz="0" w:space="0" w:color="auto"/>
            <w:right w:val="none" w:sz="0" w:space="0" w:color="auto"/>
          </w:divBdr>
        </w:div>
        <w:div w:id="1643728057">
          <w:marLeft w:val="0"/>
          <w:marRight w:val="0"/>
          <w:marTop w:val="0"/>
          <w:marBottom w:val="0"/>
          <w:divBdr>
            <w:top w:val="none" w:sz="0" w:space="0" w:color="auto"/>
            <w:left w:val="none" w:sz="0" w:space="0" w:color="auto"/>
            <w:bottom w:val="none" w:sz="0" w:space="0" w:color="auto"/>
            <w:right w:val="none" w:sz="0" w:space="0" w:color="auto"/>
          </w:divBdr>
        </w:div>
        <w:div w:id="1990473654">
          <w:marLeft w:val="0"/>
          <w:marRight w:val="0"/>
          <w:marTop w:val="0"/>
          <w:marBottom w:val="0"/>
          <w:divBdr>
            <w:top w:val="none" w:sz="0" w:space="0" w:color="auto"/>
            <w:left w:val="none" w:sz="0" w:space="0" w:color="auto"/>
            <w:bottom w:val="none" w:sz="0" w:space="0" w:color="auto"/>
            <w:right w:val="none" w:sz="0" w:space="0" w:color="auto"/>
          </w:divBdr>
        </w:div>
        <w:div w:id="1239511555">
          <w:marLeft w:val="0"/>
          <w:marRight w:val="0"/>
          <w:marTop w:val="0"/>
          <w:marBottom w:val="0"/>
          <w:divBdr>
            <w:top w:val="none" w:sz="0" w:space="0" w:color="auto"/>
            <w:left w:val="none" w:sz="0" w:space="0" w:color="auto"/>
            <w:bottom w:val="none" w:sz="0" w:space="0" w:color="auto"/>
            <w:right w:val="none" w:sz="0" w:space="0" w:color="auto"/>
          </w:divBdr>
        </w:div>
        <w:div w:id="56755005">
          <w:marLeft w:val="0"/>
          <w:marRight w:val="0"/>
          <w:marTop w:val="0"/>
          <w:marBottom w:val="0"/>
          <w:divBdr>
            <w:top w:val="none" w:sz="0" w:space="0" w:color="auto"/>
            <w:left w:val="none" w:sz="0" w:space="0" w:color="auto"/>
            <w:bottom w:val="none" w:sz="0" w:space="0" w:color="auto"/>
            <w:right w:val="none" w:sz="0" w:space="0" w:color="auto"/>
          </w:divBdr>
        </w:div>
        <w:div w:id="923534646">
          <w:marLeft w:val="0"/>
          <w:marRight w:val="0"/>
          <w:marTop w:val="0"/>
          <w:marBottom w:val="0"/>
          <w:divBdr>
            <w:top w:val="none" w:sz="0" w:space="0" w:color="auto"/>
            <w:left w:val="none" w:sz="0" w:space="0" w:color="auto"/>
            <w:bottom w:val="none" w:sz="0" w:space="0" w:color="auto"/>
            <w:right w:val="none" w:sz="0" w:space="0" w:color="auto"/>
          </w:divBdr>
        </w:div>
        <w:div w:id="1991977679">
          <w:marLeft w:val="0"/>
          <w:marRight w:val="0"/>
          <w:marTop w:val="0"/>
          <w:marBottom w:val="0"/>
          <w:divBdr>
            <w:top w:val="none" w:sz="0" w:space="0" w:color="auto"/>
            <w:left w:val="none" w:sz="0" w:space="0" w:color="auto"/>
            <w:bottom w:val="none" w:sz="0" w:space="0" w:color="auto"/>
            <w:right w:val="none" w:sz="0" w:space="0" w:color="auto"/>
          </w:divBdr>
        </w:div>
        <w:div w:id="1736927676">
          <w:marLeft w:val="0"/>
          <w:marRight w:val="0"/>
          <w:marTop w:val="0"/>
          <w:marBottom w:val="0"/>
          <w:divBdr>
            <w:top w:val="none" w:sz="0" w:space="0" w:color="auto"/>
            <w:left w:val="none" w:sz="0" w:space="0" w:color="auto"/>
            <w:bottom w:val="none" w:sz="0" w:space="0" w:color="auto"/>
            <w:right w:val="none" w:sz="0" w:space="0" w:color="auto"/>
          </w:divBdr>
        </w:div>
        <w:div w:id="2116752165">
          <w:marLeft w:val="0"/>
          <w:marRight w:val="0"/>
          <w:marTop w:val="0"/>
          <w:marBottom w:val="0"/>
          <w:divBdr>
            <w:top w:val="none" w:sz="0" w:space="0" w:color="auto"/>
            <w:left w:val="none" w:sz="0" w:space="0" w:color="auto"/>
            <w:bottom w:val="none" w:sz="0" w:space="0" w:color="auto"/>
            <w:right w:val="none" w:sz="0" w:space="0" w:color="auto"/>
          </w:divBdr>
        </w:div>
        <w:div w:id="208037341">
          <w:marLeft w:val="0"/>
          <w:marRight w:val="0"/>
          <w:marTop w:val="0"/>
          <w:marBottom w:val="0"/>
          <w:divBdr>
            <w:top w:val="none" w:sz="0" w:space="0" w:color="auto"/>
            <w:left w:val="none" w:sz="0" w:space="0" w:color="auto"/>
            <w:bottom w:val="none" w:sz="0" w:space="0" w:color="auto"/>
            <w:right w:val="none" w:sz="0" w:space="0" w:color="auto"/>
          </w:divBdr>
        </w:div>
        <w:div w:id="1908031142">
          <w:marLeft w:val="0"/>
          <w:marRight w:val="0"/>
          <w:marTop w:val="0"/>
          <w:marBottom w:val="0"/>
          <w:divBdr>
            <w:top w:val="none" w:sz="0" w:space="0" w:color="auto"/>
            <w:left w:val="none" w:sz="0" w:space="0" w:color="auto"/>
            <w:bottom w:val="none" w:sz="0" w:space="0" w:color="auto"/>
            <w:right w:val="none" w:sz="0" w:space="0" w:color="auto"/>
          </w:divBdr>
        </w:div>
        <w:div w:id="218397591">
          <w:marLeft w:val="0"/>
          <w:marRight w:val="0"/>
          <w:marTop w:val="0"/>
          <w:marBottom w:val="0"/>
          <w:divBdr>
            <w:top w:val="none" w:sz="0" w:space="0" w:color="auto"/>
            <w:left w:val="none" w:sz="0" w:space="0" w:color="auto"/>
            <w:bottom w:val="none" w:sz="0" w:space="0" w:color="auto"/>
            <w:right w:val="none" w:sz="0" w:space="0" w:color="auto"/>
          </w:divBdr>
        </w:div>
        <w:div w:id="2040080711">
          <w:marLeft w:val="0"/>
          <w:marRight w:val="0"/>
          <w:marTop w:val="0"/>
          <w:marBottom w:val="0"/>
          <w:divBdr>
            <w:top w:val="none" w:sz="0" w:space="0" w:color="auto"/>
            <w:left w:val="none" w:sz="0" w:space="0" w:color="auto"/>
            <w:bottom w:val="none" w:sz="0" w:space="0" w:color="auto"/>
            <w:right w:val="none" w:sz="0" w:space="0" w:color="auto"/>
          </w:divBdr>
        </w:div>
        <w:div w:id="235288035">
          <w:marLeft w:val="0"/>
          <w:marRight w:val="0"/>
          <w:marTop w:val="0"/>
          <w:marBottom w:val="0"/>
          <w:divBdr>
            <w:top w:val="none" w:sz="0" w:space="0" w:color="auto"/>
            <w:left w:val="none" w:sz="0" w:space="0" w:color="auto"/>
            <w:bottom w:val="none" w:sz="0" w:space="0" w:color="auto"/>
            <w:right w:val="none" w:sz="0" w:space="0" w:color="auto"/>
          </w:divBdr>
        </w:div>
        <w:div w:id="1550648661">
          <w:marLeft w:val="0"/>
          <w:marRight w:val="0"/>
          <w:marTop w:val="0"/>
          <w:marBottom w:val="0"/>
          <w:divBdr>
            <w:top w:val="none" w:sz="0" w:space="0" w:color="auto"/>
            <w:left w:val="none" w:sz="0" w:space="0" w:color="auto"/>
            <w:bottom w:val="none" w:sz="0" w:space="0" w:color="auto"/>
            <w:right w:val="none" w:sz="0" w:space="0" w:color="auto"/>
          </w:divBdr>
        </w:div>
        <w:div w:id="622006742">
          <w:marLeft w:val="0"/>
          <w:marRight w:val="0"/>
          <w:marTop w:val="0"/>
          <w:marBottom w:val="0"/>
          <w:divBdr>
            <w:top w:val="none" w:sz="0" w:space="0" w:color="auto"/>
            <w:left w:val="none" w:sz="0" w:space="0" w:color="auto"/>
            <w:bottom w:val="none" w:sz="0" w:space="0" w:color="auto"/>
            <w:right w:val="none" w:sz="0" w:space="0" w:color="auto"/>
          </w:divBdr>
        </w:div>
        <w:div w:id="1442651765">
          <w:marLeft w:val="0"/>
          <w:marRight w:val="0"/>
          <w:marTop w:val="0"/>
          <w:marBottom w:val="0"/>
          <w:divBdr>
            <w:top w:val="none" w:sz="0" w:space="0" w:color="auto"/>
            <w:left w:val="none" w:sz="0" w:space="0" w:color="auto"/>
            <w:bottom w:val="none" w:sz="0" w:space="0" w:color="auto"/>
            <w:right w:val="none" w:sz="0" w:space="0" w:color="auto"/>
          </w:divBdr>
        </w:div>
        <w:div w:id="2108573021">
          <w:marLeft w:val="0"/>
          <w:marRight w:val="0"/>
          <w:marTop w:val="0"/>
          <w:marBottom w:val="0"/>
          <w:divBdr>
            <w:top w:val="none" w:sz="0" w:space="0" w:color="auto"/>
            <w:left w:val="none" w:sz="0" w:space="0" w:color="auto"/>
            <w:bottom w:val="none" w:sz="0" w:space="0" w:color="auto"/>
            <w:right w:val="none" w:sz="0" w:space="0" w:color="auto"/>
          </w:divBdr>
        </w:div>
        <w:div w:id="347605337">
          <w:marLeft w:val="0"/>
          <w:marRight w:val="0"/>
          <w:marTop w:val="0"/>
          <w:marBottom w:val="0"/>
          <w:divBdr>
            <w:top w:val="none" w:sz="0" w:space="0" w:color="auto"/>
            <w:left w:val="none" w:sz="0" w:space="0" w:color="auto"/>
            <w:bottom w:val="none" w:sz="0" w:space="0" w:color="auto"/>
            <w:right w:val="none" w:sz="0" w:space="0" w:color="auto"/>
          </w:divBdr>
        </w:div>
        <w:div w:id="475532156">
          <w:marLeft w:val="0"/>
          <w:marRight w:val="0"/>
          <w:marTop w:val="0"/>
          <w:marBottom w:val="0"/>
          <w:divBdr>
            <w:top w:val="none" w:sz="0" w:space="0" w:color="auto"/>
            <w:left w:val="none" w:sz="0" w:space="0" w:color="auto"/>
            <w:bottom w:val="none" w:sz="0" w:space="0" w:color="auto"/>
            <w:right w:val="none" w:sz="0" w:space="0" w:color="auto"/>
          </w:divBdr>
        </w:div>
        <w:div w:id="743140417">
          <w:marLeft w:val="0"/>
          <w:marRight w:val="0"/>
          <w:marTop w:val="0"/>
          <w:marBottom w:val="0"/>
          <w:divBdr>
            <w:top w:val="none" w:sz="0" w:space="0" w:color="auto"/>
            <w:left w:val="none" w:sz="0" w:space="0" w:color="auto"/>
            <w:bottom w:val="none" w:sz="0" w:space="0" w:color="auto"/>
            <w:right w:val="none" w:sz="0" w:space="0" w:color="auto"/>
          </w:divBdr>
        </w:div>
        <w:div w:id="539513884">
          <w:marLeft w:val="0"/>
          <w:marRight w:val="0"/>
          <w:marTop w:val="0"/>
          <w:marBottom w:val="0"/>
          <w:divBdr>
            <w:top w:val="none" w:sz="0" w:space="0" w:color="auto"/>
            <w:left w:val="none" w:sz="0" w:space="0" w:color="auto"/>
            <w:bottom w:val="none" w:sz="0" w:space="0" w:color="auto"/>
            <w:right w:val="none" w:sz="0" w:space="0" w:color="auto"/>
          </w:divBdr>
        </w:div>
        <w:div w:id="1228422528">
          <w:marLeft w:val="0"/>
          <w:marRight w:val="0"/>
          <w:marTop w:val="0"/>
          <w:marBottom w:val="0"/>
          <w:divBdr>
            <w:top w:val="none" w:sz="0" w:space="0" w:color="auto"/>
            <w:left w:val="none" w:sz="0" w:space="0" w:color="auto"/>
            <w:bottom w:val="none" w:sz="0" w:space="0" w:color="auto"/>
            <w:right w:val="none" w:sz="0" w:space="0" w:color="auto"/>
          </w:divBdr>
        </w:div>
        <w:div w:id="1910849263">
          <w:marLeft w:val="0"/>
          <w:marRight w:val="0"/>
          <w:marTop w:val="0"/>
          <w:marBottom w:val="0"/>
          <w:divBdr>
            <w:top w:val="none" w:sz="0" w:space="0" w:color="auto"/>
            <w:left w:val="none" w:sz="0" w:space="0" w:color="auto"/>
            <w:bottom w:val="none" w:sz="0" w:space="0" w:color="auto"/>
            <w:right w:val="none" w:sz="0" w:space="0" w:color="auto"/>
          </w:divBdr>
        </w:div>
        <w:div w:id="1633514223">
          <w:marLeft w:val="0"/>
          <w:marRight w:val="0"/>
          <w:marTop w:val="0"/>
          <w:marBottom w:val="0"/>
          <w:divBdr>
            <w:top w:val="none" w:sz="0" w:space="0" w:color="auto"/>
            <w:left w:val="none" w:sz="0" w:space="0" w:color="auto"/>
            <w:bottom w:val="none" w:sz="0" w:space="0" w:color="auto"/>
            <w:right w:val="none" w:sz="0" w:space="0" w:color="auto"/>
          </w:divBdr>
        </w:div>
        <w:div w:id="1573278257">
          <w:marLeft w:val="0"/>
          <w:marRight w:val="0"/>
          <w:marTop w:val="0"/>
          <w:marBottom w:val="0"/>
          <w:divBdr>
            <w:top w:val="none" w:sz="0" w:space="0" w:color="auto"/>
            <w:left w:val="none" w:sz="0" w:space="0" w:color="auto"/>
            <w:bottom w:val="none" w:sz="0" w:space="0" w:color="auto"/>
            <w:right w:val="none" w:sz="0" w:space="0" w:color="auto"/>
          </w:divBdr>
        </w:div>
        <w:div w:id="1131435375">
          <w:marLeft w:val="0"/>
          <w:marRight w:val="0"/>
          <w:marTop w:val="0"/>
          <w:marBottom w:val="0"/>
          <w:divBdr>
            <w:top w:val="none" w:sz="0" w:space="0" w:color="auto"/>
            <w:left w:val="none" w:sz="0" w:space="0" w:color="auto"/>
            <w:bottom w:val="none" w:sz="0" w:space="0" w:color="auto"/>
            <w:right w:val="none" w:sz="0" w:space="0" w:color="auto"/>
          </w:divBdr>
        </w:div>
        <w:div w:id="515195692">
          <w:marLeft w:val="0"/>
          <w:marRight w:val="0"/>
          <w:marTop w:val="0"/>
          <w:marBottom w:val="0"/>
          <w:divBdr>
            <w:top w:val="none" w:sz="0" w:space="0" w:color="auto"/>
            <w:left w:val="none" w:sz="0" w:space="0" w:color="auto"/>
            <w:bottom w:val="none" w:sz="0" w:space="0" w:color="auto"/>
            <w:right w:val="none" w:sz="0" w:space="0" w:color="auto"/>
          </w:divBdr>
        </w:div>
        <w:div w:id="2143378131">
          <w:marLeft w:val="0"/>
          <w:marRight w:val="0"/>
          <w:marTop w:val="0"/>
          <w:marBottom w:val="0"/>
          <w:divBdr>
            <w:top w:val="none" w:sz="0" w:space="0" w:color="auto"/>
            <w:left w:val="none" w:sz="0" w:space="0" w:color="auto"/>
            <w:bottom w:val="none" w:sz="0" w:space="0" w:color="auto"/>
            <w:right w:val="none" w:sz="0" w:space="0" w:color="auto"/>
          </w:divBdr>
        </w:div>
        <w:div w:id="2043897958">
          <w:marLeft w:val="0"/>
          <w:marRight w:val="0"/>
          <w:marTop w:val="0"/>
          <w:marBottom w:val="0"/>
          <w:divBdr>
            <w:top w:val="none" w:sz="0" w:space="0" w:color="auto"/>
            <w:left w:val="none" w:sz="0" w:space="0" w:color="auto"/>
            <w:bottom w:val="none" w:sz="0" w:space="0" w:color="auto"/>
            <w:right w:val="none" w:sz="0" w:space="0" w:color="auto"/>
          </w:divBdr>
        </w:div>
        <w:div w:id="929192440">
          <w:marLeft w:val="0"/>
          <w:marRight w:val="0"/>
          <w:marTop w:val="0"/>
          <w:marBottom w:val="0"/>
          <w:divBdr>
            <w:top w:val="none" w:sz="0" w:space="0" w:color="auto"/>
            <w:left w:val="none" w:sz="0" w:space="0" w:color="auto"/>
            <w:bottom w:val="none" w:sz="0" w:space="0" w:color="auto"/>
            <w:right w:val="none" w:sz="0" w:space="0" w:color="auto"/>
          </w:divBdr>
        </w:div>
        <w:div w:id="599720178">
          <w:marLeft w:val="0"/>
          <w:marRight w:val="0"/>
          <w:marTop w:val="0"/>
          <w:marBottom w:val="0"/>
          <w:divBdr>
            <w:top w:val="none" w:sz="0" w:space="0" w:color="auto"/>
            <w:left w:val="none" w:sz="0" w:space="0" w:color="auto"/>
            <w:bottom w:val="none" w:sz="0" w:space="0" w:color="auto"/>
            <w:right w:val="none" w:sz="0" w:space="0" w:color="auto"/>
          </w:divBdr>
        </w:div>
        <w:div w:id="1380008854">
          <w:marLeft w:val="0"/>
          <w:marRight w:val="0"/>
          <w:marTop w:val="0"/>
          <w:marBottom w:val="0"/>
          <w:divBdr>
            <w:top w:val="none" w:sz="0" w:space="0" w:color="auto"/>
            <w:left w:val="none" w:sz="0" w:space="0" w:color="auto"/>
            <w:bottom w:val="none" w:sz="0" w:space="0" w:color="auto"/>
            <w:right w:val="none" w:sz="0" w:space="0" w:color="auto"/>
          </w:divBdr>
        </w:div>
        <w:div w:id="8456862">
          <w:marLeft w:val="0"/>
          <w:marRight w:val="0"/>
          <w:marTop w:val="0"/>
          <w:marBottom w:val="0"/>
          <w:divBdr>
            <w:top w:val="none" w:sz="0" w:space="0" w:color="auto"/>
            <w:left w:val="none" w:sz="0" w:space="0" w:color="auto"/>
            <w:bottom w:val="none" w:sz="0" w:space="0" w:color="auto"/>
            <w:right w:val="none" w:sz="0" w:space="0" w:color="auto"/>
          </w:divBdr>
        </w:div>
        <w:div w:id="1271352453">
          <w:marLeft w:val="0"/>
          <w:marRight w:val="0"/>
          <w:marTop w:val="0"/>
          <w:marBottom w:val="0"/>
          <w:divBdr>
            <w:top w:val="none" w:sz="0" w:space="0" w:color="auto"/>
            <w:left w:val="none" w:sz="0" w:space="0" w:color="auto"/>
            <w:bottom w:val="none" w:sz="0" w:space="0" w:color="auto"/>
            <w:right w:val="none" w:sz="0" w:space="0" w:color="auto"/>
          </w:divBdr>
        </w:div>
        <w:div w:id="691498284">
          <w:marLeft w:val="0"/>
          <w:marRight w:val="0"/>
          <w:marTop w:val="0"/>
          <w:marBottom w:val="0"/>
          <w:divBdr>
            <w:top w:val="none" w:sz="0" w:space="0" w:color="auto"/>
            <w:left w:val="none" w:sz="0" w:space="0" w:color="auto"/>
            <w:bottom w:val="none" w:sz="0" w:space="0" w:color="auto"/>
            <w:right w:val="none" w:sz="0" w:space="0" w:color="auto"/>
          </w:divBdr>
        </w:div>
        <w:div w:id="1283073776">
          <w:marLeft w:val="0"/>
          <w:marRight w:val="0"/>
          <w:marTop w:val="0"/>
          <w:marBottom w:val="0"/>
          <w:divBdr>
            <w:top w:val="none" w:sz="0" w:space="0" w:color="auto"/>
            <w:left w:val="none" w:sz="0" w:space="0" w:color="auto"/>
            <w:bottom w:val="none" w:sz="0" w:space="0" w:color="auto"/>
            <w:right w:val="none" w:sz="0" w:space="0" w:color="auto"/>
          </w:divBdr>
        </w:div>
        <w:div w:id="1724135109">
          <w:marLeft w:val="0"/>
          <w:marRight w:val="0"/>
          <w:marTop w:val="0"/>
          <w:marBottom w:val="0"/>
          <w:divBdr>
            <w:top w:val="none" w:sz="0" w:space="0" w:color="auto"/>
            <w:left w:val="none" w:sz="0" w:space="0" w:color="auto"/>
            <w:bottom w:val="none" w:sz="0" w:space="0" w:color="auto"/>
            <w:right w:val="none" w:sz="0" w:space="0" w:color="auto"/>
          </w:divBdr>
        </w:div>
        <w:div w:id="733235452">
          <w:marLeft w:val="0"/>
          <w:marRight w:val="0"/>
          <w:marTop w:val="0"/>
          <w:marBottom w:val="0"/>
          <w:divBdr>
            <w:top w:val="none" w:sz="0" w:space="0" w:color="auto"/>
            <w:left w:val="none" w:sz="0" w:space="0" w:color="auto"/>
            <w:bottom w:val="none" w:sz="0" w:space="0" w:color="auto"/>
            <w:right w:val="none" w:sz="0" w:space="0" w:color="auto"/>
          </w:divBdr>
        </w:div>
        <w:div w:id="2121677486">
          <w:marLeft w:val="0"/>
          <w:marRight w:val="0"/>
          <w:marTop w:val="0"/>
          <w:marBottom w:val="0"/>
          <w:divBdr>
            <w:top w:val="none" w:sz="0" w:space="0" w:color="auto"/>
            <w:left w:val="none" w:sz="0" w:space="0" w:color="auto"/>
            <w:bottom w:val="none" w:sz="0" w:space="0" w:color="auto"/>
            <w:right w:val="none" w:sz="0" w:space="0" w:color="auto"/>
          </w:divBdr>
        </w:div>
        <w:div w:id="796410496">
          <w:marLeft w:val="0"/>
          <w:marRight w:val="0"/>
          <w:marTop w:val="0"/>
          <w:marBottom w:val="0"/>
          <w:divBdr>
            <w:top w:val="none" w:sz="0" w:space="0" w:color="auto"/>
            <w:left w:val="none" w:sz="0" w:space="0" w:color="auto"/>
            <w:bottom w:val="none" w:sz="0" w:space="0" w:color="auto"/>
            <w:right w:val="none" w:sz="0" w:space="0" w:color="auto"/>
          </w:divBdr>
        </w:div>
        <w:div w:id="1003556583">
          <w:marLeft w:val="0"/>
          <w:marRight w:val="0"/>
          <w:marTop w:val="0"/>
          <w:marBottom w:val="0"/>
          <w:divBdr>
            <w:top w:val="none" w:sz="0" w:space="0" w:color="auto"/>
            <w:left w:val="none" w:sz="0" w:space="0" w:color="auto"/>
            <w:bottom w:val="none" w:sz="0" w:space="0" w:color="auto"/>
            <w:right w:val="none" w:sz="0" w:space="0" w:color="auto"/>
          </w:divBdr>
        </w:div>
        <w:div w:id="1191258859">
          <w:marLeft w:val="0"/>
          <w:marRight w:val="0"/>
          <w:marTop w:val="0"/>
          <w:marBottom w:val="0"/>
          <w:divBdr>
            <w:top w:val="none" w:sz="0" w:space="0" w:color="auto"/>
            <w:left w:val="none" w:sz="0" w:space="0" w:color="auto"/>
            <w:bottom w:val="none" w:sz="0" w:space="0" w:color="auto"/>
            <w:right w:val="none" w:sz="0" w:space="0" w:color="auto"/>
          </w:divBdr>
        </w:div>
        <w:div w:id="532353360">
          <w:marLeft w:val="0"/>
          <w:marRight w:val="0"/>
          <w:marTop w:val="0"/>
          <w:marBottom w:val="0"/>
          <w:divBdr>
            <w:top w:val="none" w:sz="0" w:space="0" w:color="auto"/>
            <w:left w:val="none" w:sz="0" w:space="0" w:color="auto"/>
            <w:bottom w:val="none" w:sz="0" w:space="0" w:color="auto"/>
            <w:right w:val="none" w:sz="0" w:space="0" w:color="auto"/>
          </w:divBdr>
        </w:div>
        <w:div w:id="720053844">
          <w:marLeft w:val="0"/>
          <w:marRight w:val="0"/>
          <w:marTop w:val="0"/>
          <w:marBottom w:val="0"/>
          <w:divBdr>
            <w:top w:val="none" w:sz="0" w:space="0" w:color="auto"/>
            <w:left w:val="none" w:sz="0" w:space="0" w:color="auto"/>
            <w:bottom w:val="none" w:sz="0" w:space="0" w:color="auto"/>
            <w:right w:val="none" w:sz="0" w:space="0" w:color="auto"/>
          </w:divBdr>
        </w:div>
        <w:div w:id="1871065745">
          <w:marLeft w:val="0"/>
          <w:marRight w:val="0"/>
          <w:marTop w:val="0"/>
          <w:marBottom w:val="0"/>
          <w:divBdr>
            <w:top w:val="none" w:sz="0" w:space="0" w:color="auto"/>
            <w:left w:val="none" w:sz="0" w:space="0" w:color="auto"/>
            <w:bottom w:val="none" w:sz="0" w:space="0" w:color="auto"/>
            <w:right w:val="none" w:sz="0" w:space="0" w:color="auto"/>
          </w:divBdr>
        </w:div>
        <w:div w:id="74862743">
          <w:marLeft w:val="0"/>
          <w:marRight w:val="0"/>
          <w:marTop w:val="0"/>
          <w:marBottom w:val="0"/>
          <w:divBdr>
            <w:top w:val="none" w:sz="0" w:space="0" w:color="auto"/>
            <w:left w:val="none" w:sz="0" w:space="0" w:color="auto"/>
            <w:bottom w:val="none" w:sz="0" w:space="0" w:color="auto"/>
            <w:right w:val="none" w:sz="0" w:space="0" w:color="auto"/>
          </w:divBdr>
        </w:div>
        <w:div w:id="1509322225">
          <w:marLeft w:val="0"/>
          <w:marRight w:val="0"/>
          <w:marTop w:val="0"/>
          <w:marBottom w:val="0"/>
          <w:divBdr>
            <w:top w:val="none" w:sz="0" w:space="0" w:color="auto"/>
            <w:left w:val="none" w:sz="0" w:space="0" w:color="auto"/>
            <w:bottom w:val="none" w:sz="0" w:space="0" w:color="auto"/>
            <w:right w:val="none" w:sz="0" w:space="0" w:color="auto"/>
          </w:divBdr>
        </w:div>
        <w:div w:id="1541746809">
          <w:marLeft w:val="0"/>
          <w:marRight w:val="0"/>
          <w:marTop w:val="0"/>
          <w:marBottom w:val="0"/>
          <w:divBdr>
            <w:top w:val="none" w:sz="0" w:space="0" w:color="auto"/>
            <w:left w:val="none" w:sz="0" w:space="0" w:color="auto"/>
            <w:bottom w:val="none" w:sz="0" w:space="0" w:color="auto"/>
            <w:right w:val="none" w:sz="0" w:space="0" w:color="auto"/>
          </w:divBdr>
        </w:div>
        <w:div w:id="897085038">
          <w:marLeft w:val="0"/>
          <w:marRight w:val="0"/>
          <w:marTop w:val="0"/>
          <w:marBottom w:val="0"/>
          <w:divBdr>
            <w:top w:val="none" w:sz="0" w:space="0" w:color="auto"/>
            <w:left w:val="none" w:sz="0" w:space="0" w:color="auto"/>
            <w:bottom w:val="none" w:sz="0" w:space="0" w:color="auto"/>
            <w:right w:val="none" w:sz="0" w:space="0" w:color="auto"/>
          </w:divBdr>
        </w:div>
        <w:div w:id="351420596">
          <w:marLeft w:val="0"/>
          <w:marRight w:val="0"/>
          <w:marTop w:val="0"/>
          <w:marBottom w:val="0"/>
          <w:divBdr>
            <w:top w:val="none" w:sz="0" w:space="0" w:color="auto"/>
            <w:left w:val="none" w:sz="0" w:space="0" w:color="auto"/>
            <w:bottom w:val="none" w:sz="0" w:space="0" w:color="auto"/>
            <w:right w:val="none" w:sz="0" w:space="0" w:color="auto"/>
          </w:divBdr>
        </w:div>
        <w:div w:id="1193615324">
          <w:marLeft w:val="0"/>
          <w:marRight w:val="0"/>
          <w:marTop w:val="0"/>
          <w:marBottom w:val="0"/>
          <w:divBdr>
            <w:top w:val="none" w:sz="0" w:space="0" w:color="auto"/>
            <w:left w:val="none" w:sz="0" w:space="0" w:color="auto"/>
            <w:bottom w:val="none" w:sz="0" w:space="0" w:color="auto"/>
            <w:right w:val="none" w:sz="0" w:space="0" w:color="auto"/>
          </w:divBdr>
        </w:div>
        <w:div w:id="1081871732">
          <w:marLeft w:val="0"/>
          <w:marRight w:val="0"/>
          <w:marTop w:val="0"/>
          <w:marBottom w:val="0"/>
          <w:divBdr>
            <w:top w:val="none" w:sz="0" w:space="0" w:color="auto"/>
            <w:left w:val="none" w:sz="0" w:space="0" w:color="auto"/>
            <w:bottom w:val="none" w:sz="0" w:space="0" w:color="auto"/>
            <w:right w:val="none" w:sz="0" w:space="0" w:color="auto"/>
          </w:divBdr>
        </w:div>
        <w:div w:id="502085009">
          <w:marLeft w:val="0"/>
          <w:marRight w:val="0"/>
          <w:marTop w:val="0"/>
          <w:marBottom w:val="0"/>
          <w:divBdr>
            <w:top w:val="none" w:sz="0" w:space="0" w:color="auto"/>
            <w:left w:val="none" w:sz="0" w:space="0" w:color="auto"/>
            <w:bottom w:val="none" w:sz="0" w:space="0" w:color="auto"/>
            <w:right w:val="none" w:sz="0" w:space="0" w:color="auto"/>
          </w:divBdr>
        </w:div>
        <w:div w:id="392242987">
          <w:marLeft w:val="0"/>
          <w:marRight w:val="0"/>
          <w:marTop w:val="0"/>
          <w:marBottom w:val="0"/>
          <w:divBdr>
            <w:top w:val="none" w:sz="0" w:space="0" w:color="auto"/>
            <w:left w:val="none" w:sz="0" w:space="0" w:color="auto"/>
            <w:bottom w:val="none" w:sz="0" w:space="0" w:color="auto"/>
            <w:right w:val="none" w:sz="0" w:space="0" w:color="auto"/>
          </w:divBdr>
        </w:div>
        <w:div w:id="581645979">
          <w:marLeft w:val="0"/>
          <w:marRight w:val="0"/>
          <w:marTop w:val="0"/>
          <w:marBottom w:val="0"/>
          <w:divBdr>
            <w:top w:val="none" w:sz="0" w:space="0" w:color="auto"/>
            <w:left w:val="none" w:sz="0" w:space="0" w:color="auto"/>
            <w:bottom w:val="none" w:sz="0" w:space="0" w:color="auto"/>
            <w:right w:val="none" w:sz="0" w:space="0" w:color="auto"/>
          </w:divBdr>
        </w:div>
        <w:div w:id="52050051">
          <w:marLeft w:val="0"/>
          <w:marRight w:val="0"/>
          <w:marTop w:val="0"/>
          <w:marBottom w:val="0"/>
          <w:divBdr>
            <w:top w:val="none" w:sz="0" w:space="0" w:color="auto"/>
            <w:left w:val="none" w:sz="0" w:space="0" w:color="auto"/>
            <w:bottom w:val="none" w:sz="0" w:space="0" w:color="auto"/>
            <w:right w:val="none" w:sz="0" w:space="0" w:color="auto"/>
          </w:divBdr>
        </w:div>
        <w:div w:id="179855625">
          <w:marLeft w:val="0"/>
          <w:marRight w:val="0"/>
          <w:marTop w:val="0"/>
          <w:marBottom w:val="0"/>
          <w:divBdr>
            <w:top w:val="none" w:sz="0" w:space="0" w:color="auto"/>
            <w:left w:val="none" w:sz="0" w:space="0" w:color="auto"/>
            <w:bottom w:val="none" w:sz="0" w:space="0" w:color="auto"/>
            <w:right w:val="none" w:sz="0" w:space="0" w:color="auto"/>
          </w:divBdr>
        </w:div>
        <w:div w:id="881939352">
          <w:marLeft w:val="0"/>
          <w:marRight w:val="0"/>
          <w:marTop w:val="0"/>
          <w:marBottom w:val="0"/>
          <w:divBdr>
            <w:top w:val="none" w:sz="0" w:space="0" w:color="auto"/>
            <w:left w:val="none" w:sz="0" w:space="0" w:color="auto"/>
            <w:bottom w:val="none" w:sz="0" w:space="0" w:color="auto"/>
            <w:right w:val="none" w:sz="0" w:space="0" w:color="auto"/>
          </w:divBdr>
        </w:div>
        <w:div w:id="250086998">
          <w:marLeft w:val="0"/>
          <w:marRight w:val="0"/>
          <w:marTop w:val="0"/>
          <w:marBottom w:val="0"/>
          <w:divBdr>
            <w:top w:val="none" w:sz="0" w:space="0" w:color="auto"/>
            <w:left w:val="none" w:sz="0" w:space="0" w:color="auto"/>
            <w:bottom w:val="none" w:sz="0" w:space="0" w:color="auto"/>
            <w:right w:val="none" w:sz="0" w:space="0" w:color="auto"/>
          </w:divBdr>
        </w:div>
        <w:div w:id="734472511">
          <w:marLeft w:val="0"/>
          <w:marRight w:val="0"/>
          <w:marTop w:val="0"/>
          <w:marBottom w:val="0"/>
          <w:divBdr>
            <w:top w:val="none" w:sz="0" w:space="0" w:color="auto"/>
            <w:left w:val="none" w:sz="0" w:space="0" w:color="auto"/>
            <w:bottom w:val="none" w:sz="0" w:space="0" w:color="auto"/>
            <w:right w:val="none" w:sz="0" w:space="0" w:color="auto"/>
          </w:divBdr>
        </w:div>
        <w:div w:id="1665552690">
          <w:marLeft w:val="0"/>
          <w:marRight w:val="0"/>
          <w:marTop w:val="0"/>
          <w:marBottom w:val="0"/>
          <w:divBdr>
            <w:top w:val="none" w:sz="0" w:space="0" w:color="auto"/>
            <w:left w:val="none" w:sz="0" w:space="0" w:color="auto"/>
            <w:bottom w:val="none" w:sz="0" w:space="0" w:color="auto"/>
            <w:right w:val="none" w:sz="0" w:space="0" w:color="auto"/>
          </w:divBdr>
        </w:div>
        <w:div w:id="386102565">
          <w:marLeft w:val="0"/>
          <w:marRight w:val="0"/>
          <w:marTop w:val="0"/>
          <w:marBottom w:val="0"/>
          <w:divBdr>
            <w:top w:val="none" w:sz="0" w:space="0" w:color="auto"/>
            <w:left w:val="none" w:sz="0" w:space="0" w:color="auto"/>
            <w:bottom w:val="none" w:sz="0" w:space="0" w:color="auto"/>
            <w:right w:val="none" w:sz="0" w:space="0" w:color="auto"/>
          </w:divBdr>
        </w:div>
        <w:div w:id="851067224">
          <w:marLeft w:val="0"/>
          <w:marRight w:val="0"/>
          <w:marTop w:val="0"/>
          <w:marBottom w:val="0"/>
          <w:divBdr>
            <w:top w:val="none" w:sz="0" w:space="0" w:color="auto"/>
            <w:left w:val="none" w:sz="0" w:space="0" w:color="auto"/>
            <w:bottom w:val="none" w:sz="0" w:space="0" w:color="auto"/>
            <w:right w:val="none" w:sz="0" w:space="0" w:color="auto"/>
          </w:divBdr>
        </w:div>
        <w:div w:id="1814832635">
          <w:marLeft w:val="0"/>
          <w:marRight w:val="0"/>
          <w:marTop w:val="0"/>
          <w:marBottom w:val="0"/>
          <w:divBdr>
            <w:top w:val="none" w:sz="0" w:space="0" w:color="auto"/>
            <w:left w:val="none" w:sz="0" w:space="0" w:color="auto"/>
            <w:bottom w:val="none" w:sz="0" w:space="0" w:color="auto"/>
            <w:right w:val="none" w:sz="0" w:space="0" w:color="auto"/>
          </w:divBdr>
        </w:div>
        <w:div w:id="873738043">
          <w:marLeft w:val="0"/>
          <w:marRight w:val="0"/>
          <w:marTop w:val="0"/>
          <w:marBottom w:val="0"/>
          <w:divBdr>
            <w:top w:val="none" w:sz="0" w:space="0" w:color="auto"/>
            <w:left w:val="none" w:sz="0" w:space="0" w:color="auto"/>
            <w:bottom w:val="none" w:sz="0" w:space="0" w:color="auto"/>
            <w:right w:val="none" w:sz="0" w:space="0" w:color="auto"/>
          </w:divBdr>
        </w:div>
        <w:div w:id="1949314551">
          <w:marLeft w:val="0"/>
          <w:marRight w:val="0"/>
          <w:marTop w:val="0"/>
          <w:marBottom w:val="0"/>
          <w:divBdr>
            <w:top w:val="none" w:sz="0" w:space="0" w:color="auto"/>
            <w:left w:val="none" w:sz="0" w:space="0" w:color="auto"/>
            <w:bottom w:val="none" w:sz="0" w:space="0" w:color="auto"/>
            <w:right w:val="none" w:sz="0" w:space="0" w:color="auto"/>
          </w:divBdr>
        </w:div>
        <w:div w:id="1883589825">
          <w:marLeft w:val="0"/>
          <w:marRight w:val="0"/>
          <w:marTop w:val="0"/>
          <w:marBottom w:val="0"/>
          <w:divBdr>
            <w:top w:val="none" w:sz="0" w:space="0" w:color="auto"/>
            <w:left w:val="none" w:sz="0" w:space="0" w:color="auto"/>
            <w:bottom w:val="none" w:sz="0" w:space="0" w:color="auto"/>
            <w:right w:val="none" w:sz="0" w:space="0" w:color="auto"/>
          </w:divBdr>
        </w:div>
        <w:div w:id="450705829">
          <w:marLeft w:val="0"/>
          <w:marRight w:val="0"/>
          <w:marTop w:val="0"/>
          <w:marBottom w:val="0"/>
          <w:divBdr>
            <w:top w:val="none" w:sz="0" w:space="0" w:color="auto"/>
            <w:left w:val="none" w:sz="0" w:space="0" w:color="auto"/>
            <w:bottom w:val="none" w:sz="0" w:space="0" w:color="auto"/>
            <w:right w:val="none" w:sz="0" w:space="0" w:color="auto"/>
          </w:divBdr>
        </w:div>
        <w:div w:id="302203048">
          <w:marLeft w:val="0"/>
          <w:marRight w:val="0"/>
          <w:marTop w:val="0"/>
          <w:marBottom w:val="0"/>
          <w:divBdr>
            <w:top w:val="none" w:sz="0" w:space="0" w:color="auto"/>
            <w:left w:val="none" w:sz="0" w:space="0" w:color="auto"/>
            <w:bottom w:val="none" w:sz="0" w:space="0" w:color="auto"/>
            <w:right w:val="none" w:sz="0" w:space="0" w:color="auto"/>
          </w:divBdr>
        </w:div>
        <w:div w:id="2007393416">
          <w:marLeft w:val="0"/>
          <w:marRight w:val="0"/>
          <w:marTop w:val="0"/>
          <w:marBottom w:val="0"/>
          <w:divBdr>
            <w:top w:val="none" w:sz="0" w:space="0" w:color="auto"/>
            <w:left w:val="none" w:sz="0" w:space="0" w:color="auto"/>
            <w:bottom w:val="none" w:sz="0" w:space="0" w:color="auto"/>
            <w:right w:val="none" w:sz="0" w:space="0" w:color="auto"/>
          </w:divBdr>
        </w:div>
        <w:div w:id="1219626654">
          <w:marLeft w:val="0"/>
          <w:marRight w:val="0"/>
          <w:marTop w:val="0"/>
          <w:marBottom w:val="0"/>
          <w:divBdr>
            <w:top w:val="none" w:sz="0" w:space="0" w:color="auto"/>
            <w:left w:val="none" w:sz="0" w:space="0" w:color="auto"/>
            <w:bottom w:val="none" w:sz="0" w:space="0" w:color="auto"/>
            <w:right w:val="none" w:sz="0" w:space="0" w:color="auto"/>
          </w:divBdr>
        </w:div>
        <w:div w:id="1752458768">
          <w:marLeft w:val="0"/>
          <w:marRight w:val="0"/>
          <w:marTop w:val="0"/>
          <w:marBottom w:val="0"/>
          <w:divBdr>
            <w:top w:val="none" w:sz="0" w:space="0" w:color="auto"/>
            <w:left w:val="none" w:sz="0" w:space="0" w:color="auto"/>
            <w:bottom w:val="none" w:sz="0" w:space="0" w:color="auto"/>
            <w:right w:val="none" w:sz="0" w:space="0" w:color="auto"/>
          </w:divBdr>
        </w:div>
        <w:div w:id="651644312">
          <w:marLeft w:val="0"/>
          <w:marRight w:val="0"/>
          <w:marTop w:val="0"/>
          <w:marBottom w:val="0"/>
          <w:divBdr>
            <w:top w:val="none" w:sz="0" w:space="0" w:color="auto"/>
            <w:left w:val="none" w:sz="0" w:space="0" w:color="auto"/>
            <w:bottom w:val="none" w:sz="0" w:space="0" w:color="auto"/>
            <w:right w:val="none" w:sz="0" w:space="0" w:color="auto"/>
          </w:divBdr>
        </w:div>
        <w:div w:id="1823545367">
          <w:marLeft w:val="0"/>
          <w:marRight w:val="0"/>
          <w:marTop w:val="0"/>
          <w:marBottom w:val="0"/>
          <w:divBdr>
            <w:top w:val="none" w:sz="0" w:space="0" w:color="auto"/>
            <w:left w:val="none" w:sz="0" w:space="0" w:color="auto"/>
            <w:bottom w:val="none" w:sz="0" w:space="0" w:color="auto"/>
            <w:right w:val="none" w:sz="0" w:space="0" w:color="auto"/>
          </w:divBdr>
        </w:div>
        <w:div w:id="1023551181">
          <w:marLeft w:val="0"/>
          <w:marRight w:val="0"/>
          <w:marTop w:val="0"/>
          <w:marBottom w:val="0"/>
          <w:divBdr>
            <w:top w:val="none" w:sz="0" w:space="0" w:color="auto"/>
            <w:left w:val="none" w:sz="0" w:space="0" w:color="auto"/>
            <w:bottom w:val="none" w:sz="0" w:space="0" w:color="auto"/>
            <w:right w:val="none" w:sz="0" w:space="0" w:color="auto"/>
          </w:divBdr>
        </w:div>
        <w:div w:id="570116749">
          <w:marLeft w:val="0"/>
          <w:marRight w:val="0"/>
          <w:marTop w:val="0"/>
          <w:marBottom w:val="0"/>
          <w:divBdr>
            <w:top w:val="none" w:sz="0" w:space="0" w:color="auto"/>
            <w:left w:val="none" w:sz="0" w:space="0" w:color="auto"/>
            <w:bottom w:val="none" w:sz="0" w:space="0" w:color="auto"/>
            <w:right w:val="none" w:sz="0" w:space="0" w:color="auto"/>
          </w:divBdr>
        </w:div>
        <w:div w:id="483666590">
          <w:marLeft w:val="0"/>
          <w:marRight w:val="0"/>
          <w:marTop w:val="0"/>
          <w:marBottom w:val="0"/>
          <w:divBdr>
            <w:top w:val="none" w:sz="0" w:space="0" w:color="auto"/>
            <w:left w:val="none" w:sz="0" w:space="0" w:color="auto"/>
            <w:bottom w:val="none" w:sz="0" w:space="0" w:color="auto"/>
            <w:right w:val="none" w:sz="0" w:space="0" w:color="auto"/>
          </w:divBdr>
        </w:div>
        <w:div w:id="83037078">
          <w:marLeft w:val="0"/>
          <w:marRight w:val="0"/>
          <w:marTop w:val="0"/>
          <w:marBottom w:val="0"/>
          <w:divBdr>
            <w:top w:val="none" w:sz="0" w:space="0" w:color="auto"/>
            <w:left w:val="none" w:sz="0" w:space="0" w:color="auto"/>
            <w:bottom w:val="none" w:sz="0" w:space="0" w:color="auto"/>
            <w:right w:val="none" w:sz="0" w:space="0" w:color="auto"/>
          </w:divBdr>
        </w:div>
        <w:div w:id="179197243">
          <w:marLeft w:val="0"/>
          <w:marRight w:val="0"/>
          <w:marTop w:val="0"/>
          <w:marBottom w:val="0"/>
          <w:divBdr>
            <w:top w:val="none" w:sz="0" w:space="0" w:color="auto"/>
            <w:left w:val="none" w:sz="0" w:space="0" w:color="auto"/>
            <w:bottom w:val="none" w:sz="0" w:space="0" w:color="auto"/>
            <w:right w:val="none" w:sz="0" w:space="0" w:color="auto"/>
          </w:divBdr>
        </w:div>
        <w:div w:id="1418286538">
          <w:marLeft w:val="0"/>
          <w:marRight w:val="0"/>
          <w:marTop w:val="0"/>
          <w:marBottom w:val="0"/>
          <w:divBdr>
            <w:top w:val="none" w:sz="0" w:space="0" w:color="auto"/>
            <w:left w:val="none" w:sz="0" w:space="0" w:color="auto"/>
            <w:bottom w:val="none" w:sz="0" w:space="0" w:color="auto"/>
            <w:right w:val="none" w:sz="0" w:space="0" w:color="auto"/>
          </w:divBdr>
        </w:div>
        <w:div w:id="1391808291">
          <w:marLeft w:val="0"/>
          <w:marRight w:val="0"/>
          <w:marTop w:val="0"/>
          <w:marBottom w:val="0"/>
          <w:divBdr>
            <w:top w:val="none" w:sz="0" w:space="0" w:color="auto"/>
            <w:left w:val="none" w:sz="0" w:space="0" w:color="auto"/>
            <w:bottom w:val="none" w:sz="0" w:space="0" w:color="auto"/>
            <w:right w:val="none" w:sz="0" w:space="0" w:color="auto"/>
          </w:divBdr>
        </w:div>
        <w:div w:id="535698696">
          <w:marLeft w:val="0"/>
          <w:marRight w:val="0"/>
          <w:marTop w:val="0"/>
          <w:marBottom w:val="0"/>
          <w:divBdr>
            <w:top w:val="none" w:sz="0" w:space="0" w:color="auto"/>
            <w:left w:val="none" w:sz="0" w:space="0" w:color="auto"/>
            <w:bottom w:val="none" w:sz="0" w:space="0" w:color="auto"/>
            <w:right w:val="none" w:sz="0" w:space="0" w:color="auto"/>
          </w:divBdr>
        </w:div>
        <w:div w:id="1270117297">
          <w:marLeft w:val="0"/>
          <w:marRight w:val="0"/>
          <w:marTop w:val="0"/>
          <w:marBottom w:val="0"/>
          <w:divBdr>
            <w:top w:val="none" w:sz="0" w:space="0" w:color="auto"/>
            <w:left w:val="none" w:sz="0" w:space="0" w:color="auto"/>
            <w:bottom w:val="none" w:sz="0" w:space="0" w:color="auto"/>
            <w:right w:val="none" w:sz="0" w:space="0" w:color="auto"/>
          </w:divBdr>
        </w:div>
        <w:div w:id="1914390961">
          <w:marLeft w:val="0"/>
          <w:marRight w:val="0"/>
          <w:marTop w:val="0"/>
          <w:marBottom w:val="0"/>
          <w:divBdr>
            <w:top w:val="none" w:sz="0" w:space="0" w:color="auto"/>
            <w:left w:val="none" w:sz="0" w:space="0" w:color="auto"/>
            <w:bottom w:val="none" w:sz="0" w:space="0" w:color="auto"/>
            <w:right w:val="none" w:sz="0" w:space="0" w:color="auto"/>
          </w:divBdr>
        </w:div>
        <w:div w:id="962540283">
          <w:marLeft w:val="0"/>
          <w:marRight w:val="0"/>
          <w:marTop w:val="0"/>
          <w:marBottom w:val="0"/>
          <w:divBdr>
            <w:top w:val="none" w:sz="0" w:space="0" w:color="auto"/>
            <w:left w:val="none" w:sz="0" w:space="0" w:color="auto"/>
            <w:bottom w:val="none" w:sz="0" w:space="0" w:color="auto"/>
            <w:right w:val="none" w:sz="0" w:space="0" w:color="auto"/>
          </w:divBdr>
        </w:div>
        <w:div w:id="1817448175">
          <w:marLeft w:val="0"/>
          <w:marRight w:val="0"/>
          <w:marTop w:val="0"/>
          <w:marBottom w:val="0"/>
          <w:divBdr>
            <w:top w:val="none" w:sz="0" w:space="0" w:color="auto"/>
            <w:left w:val="none" w:sz="0" w:space="0" w:color="auto"/>
            <w:bottom w:val="none" w:sz="0" w:space="0" w:color="auto"/>
            <w:right w:val="none" w:sz="0" w:space="0" w:color="auto"/>
          </w:divBdr>
        </w:div>
        <w:div w:id="1625308463">
          <w:marLeft w:val="0"/>
          <w:marRight w:val="0"/>
          <w:marTop w:val="0"/>
          <w:marBottom w:val="0"/>
          <w:divBdr>
            <w:top w:val="none" w:sz="0" w:space="0" w:color="auto"/>
            <w:left w:val="none" w:sz="0" w:space="0" w:color="auto"/>
            <w:bottom w:val="none" w:sz="0" w:space="0" w:color="auto"/>
            <w:right w:val="none" w:sz="0" w:space="0" w:color="auto"/>
          </w:divBdr>
        </w:div>
        <w:div w:id="1409578899">
          <w:marLeft w:val="0"/>
          <w:marRight w:val="0"/>
          <w:marTop w:val="0"/>
          <w:marBottom w:val="0"/>
          <w:divBdr>
            <w:top w:val="none" w:sz="0" w:space="0" w:color="auto"/>
            <w:left w:val="none" w:sz="0" w:space="0" w:color="auto"/>
            <w:bottom w:val="none" w:sz="0" w:space="0" w:color="auto"/>
            <w:right w:val="none" w:sz="0" w:space="0" w:color="auto"/>
          </w:divBdr>
        </w:div>
        <w:div w:id="1618757374">
          <w:marLeft w:val="0"/>
          <w:marRight w:val="0"/>
          <w:marTop w:val="0"/>
          <w:marBottom w:val="0"/>
          <w:divBdr>
            <w:top w:val="none" w:sz="0" w:space="0" w:color="auto"/>
            <w:left w:val="none" w:sz="0" w:space="0" w:color="auto"/>
            <w:bottom w:val="none" w:sz="0" w:space="0" w:color="auto"/>
            <w:right w:val="none" w:sz="0" w:space="0" w:color="auto"/>
          </w:divBdr>
        </w:div>
        <w:div w:id="277496633">
          <w:marLeft w:val="0"/>
          <w:marRight w:val="0"/>
          <w:marTop w:val="0"/>
          <w:marBottom w:val="0"/>
          <w:divBdr>
            <w:top w:val="none" w:sz="0" w:space="0" w:color="auto"/>
            <w:left w:val="none" w:sz="0" w:space="0" w:color="auto"/>
            <w:bottom w:val="none" w:sz="0" w:space="0" w:color="auto"/>
            <w:right w:val="none" w:sz="0" w:space="0" w:color="auto"/>
          </w:divBdr>
        </w:div>
        <w:div w:id="1842041989">
          <w:marLeft w:val="0"/>
          <w:marRight w:val="0"/>
          <w:marTop w:val="0"/>
          <w:marBottom w:val="0"/>
          <w:divBdr>
            <w:top w:val="none" w:sz="0" w:space="0" w:color="auto"/>
            <w:left w:val="none" w:sz="0" w:space="0" w:color="auto"/>
            <w:bottom w:val="none" w:sz="0" w:space="0" w:color="auto"/>
            <w:right w:val="none" w:sz="0" w:space="0" w:color="auto"/>
          </w:divBdr>
        </w:div>
        <w:div w:id="484132099">
          <w:marLeft w:val="0"/>
          <w:marRight w:val="0"/>
          <w:marTop w:val="0"/>
          <w:marBottom w:val="0"/>
          <w:divBdr>
            <w:top w:val="none" w:sz="0" w:space="0" w:color="auto"/>
            <w:left w:val="none" w:sz="0" w:space="0" w:color="auto"/>
            <w:bottom w:val="none" w:sz="0" w:space="0" w:color="auto"/>
            <w:right w:val="none" w:sz="0" w:space="0" w:color="auto"/>
          </w:divBdr>
        </w:div>
        <w:div w:id="228879581">
          <w:marLeft w:val="0"/>
          <w:marRight w:val="0"/>
          <w:marTop w:val="0"/>
          <w:marBottom w:val="0"/>
          <w:divBdr>
            <w:top w:val="none" w:sz="0" w:space="0" w:color="auto"/>
            <w:left w:val="none" w:sz="0" w:space="0" w:color="auto"/>
            <w:bottom w:val="none" w:sz="0" w:space="0" w:color="auto"/>
            <w:right w:val="none" w:sz="0" w:space="0" w:color="auto"/>
          </w:divBdr>
        </w:div>
        <w:div w:id="2024089275">
          <w:marLeft w:val="0"/>
          <w:marRight w:val="0"/>
          <w:marTop w:val="0"/>
          <w:marBottom w:val="0"/>
          <w:divBdr>
            <w:top w:val="none" w:sz="0" w:space="0" w:color="auto"/>
            <w:left w:val="none" w:sz="0" w:space="0" w:color="auto"/>
            <w:bottom w:val="none" w:sz="0" w:space="0" w:color="auto"/>
            <w:right w:val="none" w:sz="0" w:space="0" w:color="auto"/>
          </w:divBdr>
        </w:div>
        <w:div w:id="1924677267">
          <w:marLeft w:val="0"/>
          <w:marRight w:val="0"/>
          <w:marTop w:val="0"/>
          <w:marBottom w:val="0"/>
          <w:divBdr>
            <w:top w:val="none" w:sz="0" w:space="0" w:color="auto"/>
            <w:left w:val="none" w:sz="0" w:space="0" w:color="auto"/>
            <w:bottom w:val="none" w:sz="0" w:space="0" w:color="auto"/>
            <w:right w:val="none" w:sz="0" w:space="0" w:color="auto"/>
          </w:divBdr>
        </w:div>
        <w:div w:id="563565914">
          <w:marLeft w:val="0"/>
          <w:marRight w:val="0"/>
          <w:marTop w:val="0"/>
          <w:marBottom w:val="0"/>
          <w:divBdr>
            <w:top w:val="none" w:sz="0" w:space="0" w:color="auto"/>
            <w:left w:val="none" w:sz="0" w:space="0" w:color="auto"/>
            <w:bottom w:val="none" w:sz="0" w:space="0" w:color="auto"/>
            <w:right w:val="none" w:sz="0" w:space="0" w:color="auto"/>
          </w:divBdr>
        </w:div>
        <w:div w:id="140119221">
          <w:marLeft w:val="0"/>
          <w:marRight w:val="0"/>
          <w:marTop w:val="0"/>
          <w:marBottom w:val="0"/>
          <w:divBdr>
            <w:top w:val="none" w:sz="0" w:space="0" w:color="auto"/>
            <w:left w:val="none" w:sz="0" w:space="0" w:color="auto"/>
            <w:bottom w:val="none" w:sz="0" w:space="0" w:color="auto"/>
            <w:right w:val="none" w:sz="0" w:space="0" w:color="auto"/>
          </w:divBdr>
        </w:div>
        <w:div w:id="336542621">
          <w:marLeft w:val="0"/>
          <w:marRight w:val="0"/>
          <w:marTop w:val="0"/>
          <w:marBottom w:val="0"/>
          <w:divBdr>
            <w:top w:val="none" w:sz="0" w:space="0" w:color="auto"/>
            <w:left w:val="none" w:sz="0" w:space="0" w:color="auto"/>
            <w:bottom w:val="none" w:sz="0" w:space="0" w:color="auto"/>
            <w:right w:val="none" w:sz="0" w:space="0" w:color="auto"/>
          </w:divBdr>
        </w:div>
        <w:div w:id="79260860">
          <w:marLeft w:val="0"/>
          <w:marRight w:val="0"/>
          <w:marTop w:val="0"/>
          <w:marBottom w:val="0"/>
          <w:divBdr>
            <w:top w:val="none" w:sz="0" w:space="0" w:color="auto"/>
            <w:left w:val="none" w:sz="0" w:space="0" w:color="auto"/>
            <w:bottom w:val="none" w:sz="0" w:space="0" w:color="auto"/>
            <w:right w:val="none" w:sz="0" w:space="0" w:color="auto"/>
          </w:divBdr>
        </w:div>
        <w:div w:id="375934205">
          <w:marLeft w:val="0"/>
          <w:marRight w:val="0"/>
          <w:marTop w:val="0"/>
          <w:marBottom w:val="0"/>
          <w:divBdr>
            <w:top w:val="none" w:sz="0" w:space="0" w:color="auto"/>
            <w:left w:val="none" w:sz="0" w:space="0" w:color="auto"/>
            <w:bottom w:val="none" w:sz="0" w:space="0" w:color="auto"/>
            <w:right w:val="none" w:sz="0" w:space="0" w:color="auto"/>
          </w:divBdr>
        </w:div>
        <w:div w:id="311834017">
          <w:marLeft w:val="0"/>
          <w:marRight w:val="0"/>
          <w:marTop w:val="0"/>
          <w:marBottom w:val="0"/>
          <w:divBdr>
            <w:top w:val="none" w:sz="0" w:space="0" w:color="auto"/>
            <w:left w:val="none" w:sz="0" w:space="0" w:color="auto"/>
            <w:bottom w:val="none" w:sz="0" w:space="0" w:color="auto"/>
            <w:right w:val="none" w:sz="0" w:space="0" w:color="auto"/>
          </w:divBdr>
        </w:div>
        <w:div w:id="2029484482">
          <w:marLeft w:val="0"/>
          <w:marRight w:val="0"/>
          <w:marTop w:val="0"/>
          <w:marBottom w:val="0"/>
          <w:divBdr>
            <w:top w:val="none" w:sz="0" w:space="0" w:color="auto"/>
            <w:left w:val="none" w:sz="0" w:space="0" w:color="auto"/>
            <w:bottom w:val="none" w:sz="0" w:space="0" w:color="auto"/>
            <w:right w:val="none" w:sz="0" w:space="0" w:color="auto"/>
          </w:divBdr>
        </w:div>
        <w:div w:id="746729213">
          <w:marLeft w:val="0"/>
          <w:marRight w:val="0"/>
          <w:marTop w:val="0"/>
          <w:marBottom w:val="0"/>
          <w:divBdr>
            <w:top w:val="none" w:sz="0" w:space="0" w:color="auto"/>
            <w:left w:val="none" w:sz="0" w:space="0" w:color="auto"/>
            <w:bottom w:val="none" w:sz="0" w:space="0" w:color="auto"/>
            <w:right w:val="none" w:sz="0" w:space="0" w:color="auto"/>
          </w:divBdr>
        </w:div>
        <w:div w:id="605237572">
          <w:marLeft w:val="0"/>
          <w:marRight w:val="0"/>
          <w:marTop w:val="0"/>
          <w:marBottom w:val="0"/>
          <w:divBdr>
            <w:top w:val="none" w:sz="0" w:space="0" w:color="auto"/>
            <w:left w:val="none" w:sz="0" w:space="0" w:color="auto"/>
            <w:bottom w:val="none" w:sz="0" w:space="0" w:color="auto"/>
            <w:right w:val="none" w:sz="0" w:space="0" w:color="auto"/>
          </w:divBdr>
        </w:div>
        <w:div w:id="84349063">
          <w:marLeft w:val="0"/>
          <w:marRight w:val="0"/>
          <w:marTop w:val="0"/>
          <w:marBottom w:val="0"/>
          <w:divBdr>
            <w:top w:val="none" w:sz="0" w:space="0" w:color="auto"/>
            <w:left w:val="none" w:sz="0" w:space="0" w:color="auto"/>
            <w:bottom w:val="none" w:sz="0" w:space="0" w:color="auto"/>
            <w:right w:val="none" w:sz="0" w:space="0" w:color="auto"/>
          </w:divBdr>
        </w:div>
        <w:div w:id="437917710">
          <w:marLeft w:val="0"/>
          <w:marRight w:val="0"/>
          <w:marTop w:val="0"/>
          <w:marBottom w:val="0"/>
          <w:divBdr>
            <w:top w:val="none" w:sz="0" w:space="0" w:color="auto"/>
            <w:left w:val="none" w:sz="0" w:space="0" w:color="auto"/>
            <w:bottom w:val="none" w:sz="0" w:space="0" w:color="auto"/>
            <w:right w:val="none" w:sz="0" w:space="0" w:color="auto"/>
          </w:divBdr>
        </w:div>
      </w:divsChild>
    </w:div>
    <w:div w:id="1478690743">
      <w:bodyDiv w:val="1"/>
      <w:marLeft w:val="0"/>
      <w:marRight w:val="0"/>
      <w:marTop w:val="0"/>
      <w:marBottom w:val="0"/>
      <w:divBdr>
        <w:top w:val="none" w:sz="0" w:space="0" w:color="auto"/>
        <w:left w:val="none" w:sz="0" w:space="0" w:color="auto"/>
        <w:bottom w:val="none" w:sz="0" w:space="0" w:color="auto"/>
        <w:right w:val="none" w:sz="0" w:space="0" w:color="auto"/>
      </w:divBdr>
    </w:div>
    <w:div w:id="1545409035">
      <w:bodyDiv w:val="1"/>
      <w:marLeft w:val="0"/>
      <w:marRight w:val="0"/>
      <w:marTop w:val="0"/>
      <w:marBottom w:val="0"/>
      <w:divBdr>
        <w:top w:val="none" w:sz="0" w:space="0" w:color="auto"/>
        <w:left w:val="none" w:sz="0" w:space="0" w:color="auto"/>
        <w:bottom w:val="none" w:sz="0" w:space="0" w:color="auto"/>
        <w:right w:val="none" w:sz="0" w:space="0" w:color="auto"/>
      </w:divBdr>
    </w:div>
    <w:div w:id="1551261326">
      <w:bodyDiv w:val="1"/>
      <w:marLeft w:val="0"/>
      <w:marRight w:val="0"/>
      <w:marTop w:val="0"/>
      <w:marBottom w:val="0"/>
      <w:divBdr>
        <w:top w:val="none" w:sz="0" w:space="0" w:color="auto"/>
        <w:left w:val="none" w:sz="0" w:space="0" w:color="auto"/>
        <w:bottom w:val="none" w:sz="0" w:space="0" w:color="auto"/>
        <w:right w:val="none" w:sz="0" w:space="0" w:color="auto"/>
      </w:divBdr>
    </w:div>
    <w:div w:id="1552381817">
      <w:bodyDiv w:val="1"/>
      <w:marLeft w:val="0"/>
      <w:marRight w:val="0"/>
      <w:marTop w:val="0"/>
      <w:marBottom w:val="0"/>
      <w:divBdr>
        <w:top w:val="none" w:sz="0" w:space="0" w:color="auto"/>
        <w:left w:val="none" w:sz="0" w:space="0" w:color="auto"/>
        <w:bottom w:val="none" w:sz="0" w:space="0" w:color="auto"/>
        <w:right w:val="none" w:sz="0" w:space="0" w:color="auto"/>
      </w:divBdr>
      <w:divsChild>
        <w:div w:id="214125362">
          <w:marLeft w:val="0"/>
          <w:marRight w:val="0"/>
          <w:marTop w:val="0"/>
          <w:marBottom w:val="0"/>
          <w:divBdr>
            <w:top w:val="none" w:sz="0" w:space="0" w:color="auto"/>
            <w:left w:val="none" w:sz="0" w:space="0" w:color="auto"/>
            <w:bottom w:val="none" w:sz="0" w:space="0" w:color="auto"/>
            <w:right w:val="none" w:sz="0" w:space="0" w:color="auto"/>
          </w:divBdr>
        </w:div>
        <w:div w:id="1527862283">
          <w:marLeft w:val="0"/>
          <w:marRight w:val="0"/>
          <w:marTop w:val="0"/>
          <w:marBottom w:val="0"/>
          <w:divBdr>
            <w:top w:val="none" w:sz="0" w:space="0" w:color="auto"/>
            <w:left w:val="none" w:sz="0" w:space="0" w:color="auto"/>
            <w:bottom w:val="none" w:sz="0" w:space="0" w:color="auto"/>
            <w:right w:val="none" w:sz="0" w:space="0" w:color="auto"/>
          </w:divBdr>
        </w:div>
        <w:div w:id="1106773940">
          <w:marLeft w:val="0"/>
          <w:marRight w:val="0"/>
          <w:marTop w:val="0"/>
          <w:marBottom w:val="0"/>
          <w:divBdr>
            <w:top w:val="none" w:sz="0" w:space="0" w:color="auto"/>
            <w:left w:val="none" w:sz="0" w:space="0" w:color="auto"/>
            <w:bottom w:val="none" w:sz="0" w:space="0" w:color="auto"/>
            <w:right w:val="none" w:sz="0" w:space="0" w:color="auto"/>
          </w:divBdr>
        </w:div>
        <w:div w:id="130025459">
          <w:marLeft w:val="0"/>
          <w:marRight w:val="0"/>
          <w:marTop w:val="0"/>
          <w:marBottom w:val="0"/>
          <w:divBdr>
            <w:top w:val="none" w:sz="0" w:space="0" w:color="auto"/>
            <w:left w:val="none" w:sz="0" w:space="0" w:color="auto"/>
            <w:bottom w:val="none" w:sz="0" w:space="0" w:color="auto"/>
            <w:right w:val="none" w:sz="0" w:space="0" w:color="auto"/>
          </w:divBdr>
        </w:div>
        <w:div w:id="37753258">
          <w:marLeft w:val="0"/>
          <w:marRight w:val="0"/>
          <w:marTop w:val="0"/>
          <w:marBottom w:val="0"/>
          <w:divBdr>
            <w:top w:val="none" w:sz="0" w:space="0" w:color="auto"/>
            <w:left w:val="none" w:sz="0" w:space="0" w:color="auto"/>
            <w:bottom w:val="none" w:sz="0" w:space="0" w:color="auto"/>
            <w:right w:val="none" w:sz="0" w:space="0" w:color="auto"/>
          </w:divBdr>
        </w:div>
        <w:div w:id="649749232">
          <w:marLeft w:val="0"/>
          <w:marRight w:val="0"/>
          <w:marTop w:val="0"/>
          <w:marBottom w:val="0"/>
          <w:divBdr>
            <w:top w:val="none" w:sz="0" w:space="0" w:color="auto"/>
            <w:left w:val="none" w:sz="0" w:space="0" w:color="auto"/>
            <w:bottom w:val="none" w:sz="0" w:space="0" w:color="auto"/>
            <w:right w:val="none" w:sz="0" w:space="0" w:color="auto"/>
          </w:divBdr>
        </w:div>
        <w:div w:id="1044138719">
          <w:marLeft w:val="0"/>
          <w:marRight w:val="0"/>
          <w:marTop w:val="0"/>
          <w:marBottom w:val="0"/>
          <w:divBdr>
            <w:top w:val="none" w:sz="0" w:space="0" w:color="auto"/>
            <w:left w:val="none" w:sz="0" w:space="0" w:color="auto"/>
            <w:bottom w:val="none" w:sz="0" w:space="0" w:color="auto"/>
            <w:right w:val="none" w:sz="0" w:space="0" w:color="auto"/>
          </w:divBdr>
        </w:div>
        <w:div w:id="2049445959">
          <w:marLeft w:val="0"/>
          <w:marRight w:val="0"/>
          <w:marTop w:val="0"/>
          <w:marBottom w:val="0"/>
          <w:divBdr>
            <w:top w:val="none" w:sz="0" w:space="0" w:color="auto"/>
            <w:left w:val="none" w:sz="0" w:space="0" w:color="auto"/>
            <w:bottom w:val="none" w:sz="0" w:space="0" w:color="auto"/>
            <w:right w:val="none" w:sz="0" w:space="0" w:color="auto"/>
          </w:divBdr>
        </w:div>
        <w:div w:id="2011370713">
          <w:marLeft w:val="0"/>
          <w:marRight w:val="0"/>
          <w:marTop w:val="0"/>
          <w:marBottom w:val="0"/>
          <w:divBdr>
            <w:top w:val="none" w:sz="0" w:space="0" w:color="auto"/>
            <w:left w:val="none" w:sz="0" w:space="0" w:color="auto"/>
            <w:bottom w:val="none" w:sz="0" w:space="0" w:color="auto"/>
            <w:right w:val="none" w:sz="0" w:space="0" w:color="auto"/>
          </w:divBdr>
        </w:div>
        <w:div w:id="1458798106">
          <w:marLeft w:val="0"/>
          <w:marRight w:val="0"/>
          <w:marTop w:val="0"/>
          <w:marBottom w:val="0"/>
          <w:divBdr>
            <w:top w:val="none" w:sz="0" w:space="0" w:color="auto"/>
            <w:left w:val="none" w:sz="0" w:space="0" w:color="auto"/>
            <w:bottom w:val="none" w:sz="0" w:space="0" w:color="auto"/>
            <w:right w:val="none" w:sz="0" w:space="0" w:color="auto"/>
          </w:divBdr>
        </w:div>
        <w:div w:id="1336569385">
          <w:marLeft w:val="0"/>
          <w:marRight w:val="0"/>
          <w:marTop w:val="0"/>
          <w:marBottom w:val="0"/>
          <w:divBdr>
            <w:top w:val="none" w:sz="0" w:space="0" w:color="auto"/>
            <w:left w:val="none" w:sz="0" w:space="0" w:color="auto"/>
            <w:bottom w:val="none" w:sz="0" w:space="0" w:color="auto"/>
            <w:right w:val="none" w:sz="0" w:space="0" w:color="auto"/>
          </w:divBdr>
        </w:div>
        <w:div w:id="1050884703">
          <w:marLeft w:val="0"/>
          <w:marRight w:val="0"/>
          <w:marTop w:val="0"/>
          <w:marBottom w:val="0"/>
          <w:divBdr>
            <w:top w:val="none" w:sz="0" w:space="0" w:color="auto"/>
            <w:left w:val="none" w:sz="0" w:space="0" w:color="auto"/>
            <w:bottom w:val="none" w:sz="0" w:space="0" w:color="auto"/>
            <w:right w:val="none" w:sz="0" w:space="0" w:color="auto"/>
          </w:divBdr>
        </w:div>
        <w:div w:id="1554735087">
          <w:marLeft w:val="0"/>
          <w:marRight w:val="0"/>
          <w:marTop w:val="0"/>
          <w:marBottom w:val="0"/>
          <w:divBdr>
            <w:top w:val="none" w:sz="0" w:space="0" w:color="auto"/>
            <w:left w:val="none" w:sz="0" w:space="0" w:color="auto"/>
            <w:bottom w:val="none" w:sz="0" w:space="0" w:color="auto"/>
            <w:right w:val="none" w:sz="0" w:space="0" w:color="auto"/>
          </w:divBdr>
        </w:div>
        <w:div w:id="159733515">
          <w:marLeft w:val="0"/>
          <w:marRight w:val="0"/>
          <w:marTop w:val="0"/>
          <w:marBottom w:val="0"/>
          <w:divBdr>
            <w:top w:val="none" w:sz="0" w:space="0" w:color="auto"/>
            <w:left w:val="none" w:sz="0" w:space="0" w:color="auto"/>
            <w:bottom w:val="none" w:sz="0" w:space="0" w:color="auto"/>
            <w:right w:val="none" w:sz="0" w:space="0" w:color="auto"/>
          </w:divBdr>
        </w:div>
        <w:div w:id="1597978259">
          <w:marLeft w:val="0"/>
          <w:marRight w:val="0"/>
          <w:marTop w:val="0"/>
          <w:marBottom w:val="0"/>
          <w:divBdr>
            <w:top w:val="none" w:sz="0" w:space="0" w:color="auto"/>
            <w:left w:val="none" w:sz="0" w:space="0" w:color="auto"/>
            <w:bottom w:val="none" w:sz="0" w:space="0" w:color="auto"/>
            <w:right w:val="none" w:sz="0" w:space="0" w:color="auto"/>
          </w:divBdr>
        </w:div>
        <w:div w:id="994067631">
          <w:marLeft w:val="0"/>
          <w:marRight w:val="0"/>
          <w:marTop w:val="0"/>
          <w:marBottom w:val="0"/>
          <w:divBdr>
            <w:top w:val="none" w:sz="0" w:space="0" w:color="auto"/>
            <w:left w:val="none" w:sz="0" w:space="0" w:color="auto"/>
            <w:bottom w:val="none" w:sz="0" w:space="0" w:color="auto"/>
            <w:right w:val="none" w:sz="0" w:space="0" w:color="auto"/>
          </w:divBdr>
        </w:div>
        <w:div w:id="416094152">
          <w:marLeft w:val="0"/>
          <w:marRight w:val="0"/>
          <w:marTop w:val="0"/>
          <w:marBottom w:val="0"/>
          <w:divBdr>
            <w:top w:val="none" w:sz="0" w:space="0" w:color="auto"/>
            <w:left w:val="none" w:sz="0" w:space="0" w:color="auto"/>
            <w:bottom w:val="none" w:sz="0" w:space="0" w:color="auto"/>
            <w:right w:val="none" w:sz="0" w:space="0" w:color="auto"/>
          </w:divBdr>
        </w:div>
        <w:div w:id="1754232335">
          <w:marLeft w:val="0"/>
          <w:marRight w:val="0"/>
          <w:marTop w:val="0"/>
          <w:marBottom w:val="0"/>
          <w:divBdr>
            <w:top w:val="none" w:sz="0" w:space="0" w:color="auto"/>
            <w:left w:val="none" w:sz="0" w:space="0" w:color="auto"/>
            <w:bottom w:val="none" w:sz="0" w:space="0" w:color="auto"/>
            <w:right w:val="none" w:sz="0" w:space="0" w:color="auto"/>
          </w:divBdr>
        </w:div>
        <w:div w:id="1293559377">
          <w:marLeft w:val="0"/>
          <w:marRight w:val="0"/>
          <w:marTop w:val="0"/>
          <w:marBottom w:val="0"/>
          <w:divBdr>
            <w:top w:val="none" w:sz="0" w:space="0" w:color="auto"/>
            <w:left w:val="none" w:sz="0" w:space="0" w:color="auto"/>
            <w:bottom w:val="none" w:sz="0" w:space="0" w:color="auto"/>
            <w:right w:val="none" w:sz="0" w:space="0" w:color="auto"/>
          </w:divBdr>
        </w:div>
        <w:div w:id="1920865613">
          <w:marLeft w:val="0"/>
          <w:marRight w:val="0"/>
          <w:marTop w:val="0"/>
          <w:marBottom w:val="0"/>
          <w:divBdr>
            <w:top w:val="none" w:sz="0" w:space="0" w:color="auto"/>
            <w:left w:val="none" w:sz="0" w:space="0" w:color="auto"/>
            <w:bottom w:val="none" w:sz="0" w:space="0" w:color="auto"/>
            <w:right w:val="none" w:sz="0" w:space="0" w:color="auto"/>
          </w:divBdr>
        </w:div>
        <w:div w:id="1153986327">
          <w:marLeft w:val="0"/>
          <w:marRight w:val="0"/>
          <w:marTop w:val="0"/>
          <w:marBottom w:val="0"/>
          <w:divBdr>
            <w:top w:val="none" w:sz="0" w:space="0" w:color="auto"/>
            <w:left w:val="none" w:sz="0" w:space="0" w:color="auto"/>
            <w:bottom w:val="none" w:sz="0" w:space="0" w:color="auto"/>
            <w:right w:val="none" w:sz="0" w:space="0" w:color="auto"/>
          </w:divBdr>
        </w:div>
        <w:div w:id="1911772177">
          <w:marLeft w:val="0"/>
          <w:marRight w:val="0"/>
          <w:marTop w:val="0"/>
          <w:marBottom w:val="0"/>
          <w:divBdr>
            <w:top w:val="none" w:sz="0" w:space="0" w:color="auto"/>
            <w:left w:val="none" w:sz="0" w:space="0" w:color="auto"/>
            <w:bottom w:val="none" w:sz="0" w:space="0" w:color="auto"/>
            <w:right w:val="none" w:sz="0" w:space="0" w:color="auto"/>
          </w:divBdr>
        </w:div>
        <w:div w:id="538973087">
          <w:marLeft w:val="0"/>
          <w:marRight w:val="0"/>
          <w:marTop w:val="0"/>
          <w:marBottom w:val="0"/>
          <w:divBdr>
            <w:top w:val="none" w:sz="0" w:space="0" w:color="auto"/>
            <w:left w:val="none" w:sz="0" w:space="0" w:color="auto"/>
            <w:bottom w:val="none" w:sz="0" w:space="0" w:color="auto"/>
            <w:right w:val="none" w:sz="0" w:space="0" w:color="auto"/>
          </w:divBdr>
        </w:div>
        <w:div w:id="1316837217">
          <w:marLeft w:val="0"/>
          <w:marRight w:val="0"/>
          <w:marTop w:val="0"/>
          <w:marBottom w:val="0"/>
          <w:divBdr>
            <w:top w:val="none" w:sz="0" w:space="0" w:color="auto"/>
            <w:left w:val="none" w:sz="0" w:space="0" w:color="auto"/>
            <w:bottom w:val="none" w:sz="0" w:space="0" w:color="auto"/>
            <w:right w:val="none" w:sz="0" w:space="0" w:color="auto"/>
          </w:divBdr>
        </w:div>
        <w:div w:id="1173254282">
          <w:marLeft w:val="0"/>
          <w:marRight w:val="0"/>
          <w:marTop w:val="0"/>
          <w:marBottom w:val="0"/>
          <w:divBdr>
            <w:top w:val="none" w:sz="0" w:space="0" w:color="auto"/>
            <w:left w:val="none" w:sz="0" w:space="0" w:color="auto"/>
            <w:bottom w:val="none" w:sz="0" w:space="0" w:color="auto"/>
            <w:right w:val="none" w:sz="0" w:space="0" w:color="auto"/>
          </w:divBdr>
        </w:div>
        <w:div w:id="46417775">
          <w:marLeft w:val="0"/>
          <w:marRight w:val="0"/>
          <w:marTop w:val="0"/>
          <w:marBottom w:val="0"/>
          <w:divBdr>
            <w:top w:val="none" w:sz="0" w:space="0" w:color="auto"/>
            <w:left w:val="none" w:sz="0" w:space="0" w:color="auto"/>
            <w:bottom w:val="none" w:sz="0" w:space="0" w:color="auto"/>
            <w:right w:val="none" w:sz="0" w:space="0" w:color="auto"/>
          </w:divBdr>
        </w:div>
        <w:div w:id="2052226589">
          <w:marLeft w:val="0"/>
          <w:marRight w:val="0"/>
          <w:marTop w:val="0"/>
          <w:marBottom w:val="0"/>
          <w:divBdr>
            <w:top w:val="none" w:sz="0" w:space="0" w:color="auto"/>
            <w:left w:val="none" w:sz="0" w:space="0" w:color="auto"/>
            <w:bottom w:val="none" w:sz="0" w:space="0" w:color="auto"/>
            <w:right w:val="none" w:sz="0" w:space="0" w:color="auto"/>
          </w:divBdr>
        </w:div>
        <w:div w:id="1289313516">
          <w:marLeft w:val="0"/>
          <w:marRight w:val="0"/>
          <w:marTop w:val="0"/>
          <w:marBottom w:val="0"/>
          <w:divBdr>
            <w:top w:val="none" w:sz="0" w:space="0" w:color="auto"/>
            <w:left w:val="none" w:sz="0" w:space="0" w:color="auto"/>
            <w:bottom w:val="none" w:sz="0" w:space="0" w:color="auto"/>
            <w:right w:val="none" w:sz="0" w:space="0" w:color="auto"/>
          </w:divBdr>
        </w:div>
        <w:div w:id="1525947023">
          <w:marLeft w:val="0"/>
          <w:marRight w:val="0"/>
          <w:marTop w:val="0"/>
          <w:marBottom w:val="0"/>
          <w:divBdr>
            <w:top w:val="none" w:sz="0" w:space="0" w:color="auto"/>
            <w:left w:val="none" w:sz="0" w:space="0" w:color="auto"/>
            <w:bottom w:val="none" w:sz="0" w:space="0" w:color="auto"/>
            <w:right w:val="none" w:sz="0" w:space="0" w:color="auto"/>
          </w:divBdr>
        </w:div>
        <w:div w:id="1953897440">
          <w:marLeft w:val="0"/>
          <w:marRight w:val="0"/>
          <w:marTop w:val="0"/>
          <w:marBottom w:val="0"/>
          <w:divBdr>
            <w:top w:val="none" w:sz="0" w:space="0" w:color="auto"/>
            <w:left w:val="none" w:sz="0" w:space="0" w:color="auto"/>
            <w:bottom w:val="none" w:sz="0" w:space="0" w:color="auto"/>
            <w:right w:val="none" w:sz="0" w:space="0" w:color="auto"/>
          </w:divBdr>
        </w:div>
        <w:div w:id="1579287411">
          <w:marLeft w:val="0"/>
          <w:marRight w:val="0"/>
          <w:marTop w:val="0"/>
          <w:marBottom w:val="0"/>
          <w:divBdr>
            <w:top w:val="none" w:sz="0" w:space="0" w:color="auto"/>
            <w:left w:val="none" w:sz="0" w:space="0" w:color="auto"/>
            <w:bottom w:val="none" w:sz="0" w:space="0" w:color="auto"/>
            <w:right w:val="none" w:sz="0" w:space="0" w:color="auto"/>
          </w:divBdr>
        </w:div>
        <w:div w:id="1816800997">
          <w:marLeft w:val="0"/>
          <w:marRight w:val="0"/>
          <w:marTop w:val="0"/>
          <w:marBottom w:val="0"/>
          <w:divBdr>
            <w:top w:val="none" w:sz="0" w:space="0" w:color="auto"/>
            <w:left w:val="none" w:sz="0" w:space="0" w:color="auto"/>
            <w:bottom w:val="none" w:sz="0" w:space="0" w:color="auto"/>
            <w:right w:val="none" w:sz="0" w:space="0" w:color="auto"/>
          </w:divBdr>
        </w:div>
        <w:div w:id="241376571">
          <w:marLeft w:val="0"/>
          <w:marRight w:val="0"/>
          <w:marTop w:val="0"/>
          <w:marBottom w:val="0"/>
          <w:divBdr>
            <w:top w:val="none" w:sz="0" w:space="0" w:color="auto"/>
            <w:left w:val="none" w:sz="0" w:space="0" w:color="auto"/>
            <w:bottom w:val="none" w:sz="0" w:space="0" w:color="auto"/>
            <w:right w:val="none" w:sz="0" w:space="0" w:color="auto"/>
          </w:divBdr>
        </w:div>
        <w:div w:id="1651861719">
          <w:marLeft w:val="0"/>
          <w:marRight w:val="0"/>
          <w:marTop w:val="0"/>
          <w:marBottom w:val="0"/>
          <w:divBdr>
            <w:top w:val="none" w:sz="0" w:space="0" w:color="auto"/>
            <w:left w:val="none" w:sz="0" w:space="0" w:color="auto"/>
            <w:bottom w:val="none" w:sz="0" w:space="0" w:color="auto"/>
            <w:right w:val="none" w:sz="0" w:space="0" w:color="auto"/>
          </w:divBdr>
        </w:div>
        <w:div w:id="692001568">
          <w:marLeft w:val="0"/>
          <w:marRight w:val="0"/>
          <w:marTop w:val="0"/>
          <w:marBottom w:val="0"/>
          <w:divBdr>
            <w:top w:val="none" w:sz="0" w:space="0" w:color="auto"/>
            <w:left w:val="none" w:sz="0" w:space="0" w:color="auto"/>
            <w:bottom w:val="none" w:sz="0" w:space="0" w:color="auto"/>
            <w:right w:val="none" w:sz="0" w:space="0" w:color="auto"/>
          </w:divBdr>
        </w:div>
        <w:div w:id="932477344">
          <w:marLeft w:val="0"/>
          <w:marRight w:val="0"/>
          <w:marTop w:val="0"/>
          <w:marBottom w:val="0"/>
          <w:divBdr>
            <w:top w:val="none" w:sz="0" w:space="0" w:color="auto"/>
            <w:left w:val="none" w:sz="0" w:space="0" w:color="auto"/>
            <w:bottom w:val="none" w:sz="0" w:space="0" w:color="auto"/>
            <w:right w:val="none" w:sz="0" w:space="0" w:color="auto"/>
          </w:divBdr>
        </w:div>
        <w:div w:id="416678218">
          <w:marLeft w:val="0"/>
          <w:marRight w:val="0"/>
          <w:marTop w:val="0"/>
          <w:marBottom w:val="0"/>
          <w:divBdr>
            <w:top w:val="none" w:sz="0" w:space="0" w:color="auto"/>
            <w:left w:val="none" w:sz="0" w:space="0" w:color="auto"/>
            <w:bottom w:val="none" w:sz="0" w:space="0" w:color="auto"/>
            <w:right w:val="none" w:sz="0" w:space="0" w:color="auto"/>
          </w:divBdr>
        </w:div>
        <w:div w:id="1864316455">
          <w:marLeft w:val="0"/>
          <w:marRight w:val="0"/>
          <w:marTop w:val="0"/>
          <w:marBottom w:val="0"/>
          <w:divBdr>
            <w:top w:val="none" w:sz="0" w:space="0" w:color="auto"/>
            <w:left w:val="none" w:sz="0" w:space="0" w:color="auto"/>
            <w:bottom w:val="none" w:sz="0" w:space="0" w:color="auto"/>
            <w:right w:val="none" w:sz="0" w:space="0" w:color="auto"/>
          </w:divBdr>
        </w:div>
        <w:div w:id="402264419">
          <w:marLeft w:val="0"/>
          <w:marRight w:val="0"/>
          <w:marTop w:val="0"/>
          <w:marBottom w:val="0"/>
          <w:divBdr>
            <w:top w:val="none" w:sz="0" w:space="0" w:color="auto"/>
            <w:left w:val="none" w:sz="0" w:space="0" w:color="auto"/>
            <w:bottom w:val="none" w:sz="0" w:space="0" w:color="auto"/>
            <w:right w:val="none" w:sz="0" w:space="0" w:color="auto"/>
          </w:divBdr>
        </w:div>
        <w:div w:id="502356489">
          <w:marLeft w:val="0"/>
          <w:marRight w:val="0"/>
          <w:marTop w:val="0"/>
          <w:marBottom w:val="0"/>
          <w:divBdr>
            <w:top w:val="none" w:sz="0" w:space="0" w:color="auto"/>
            <w:left w:val="none" w:sz="0" w:space="0" w:color="auto"/>
            <w:bottom w:val="none" w:sz="0" w:space="0" w:color="auto"/>
            <w:right w:val="none" w:sz="0" w:space="0" w:color="auto"/>
          </w:divBdr>
        </w:div>
        <w:div w:id="679892469">
          <w:marLeft w:val="0"/>
          <w:marRight w:val="0"/>
          <w:marTop w:val="0"/>
          <w:marBottom w:val="0"/>
          <w:divBdr>
            <w:top w:val="none" w:sz="0" w:space="0" w:color="auto"/>
            <w:left w:val="none" w:sz="0" w:space="0" w:color="auto"/>
            <w:bottom w:val="none" w:sz="0" w:space="0" w:color="auto"/>
            <w:right w:val="none" w:sz="0" w:space="0" w:color="auto"/>
          </w:divBdr>
        </w:div>
        <w:div w:id="1044142012">
          <w:marLeft w:val="0"/>
          <w:marRight w:val="0"/>
          <w:marTop w:val="0"/>
          <w:marBottom w:val="0"/>
          <w:divBdr>
            <w:top w:val="none" w:sz="0" w:space="0" w:color="auto"/>
            <w:left w:val="none" w:sz="0" w:space="0" w:color="auto"/>
            <w:bottom w:val="none" w:sz="0" w:space="0" w:color="auto"/>
            <w:right w:val="none" w:sz="0" w:space="0" w:color="auto"/>
          </w:divBdr>
        </w:div>
        <w:div w:id="1974863486">
          <w:marLeft w:val="0"/>
          <w:marRight w:val="0"/>
          <w:marTop w:val="0"/>
          <w:marBottom w:val="0"/>
          <w:divBdr>
            <w:top w:val="none" w:sz="0" w:space="0" w:color="auto"/>
            <w:left w:val="none" w:sz="0" w:space="0" w:color="auto"/>
            <w:bottom w:val="none" w:sz="0" w:space="0" w:color="auto"/>
            <w:right w:val="none" w:sz="0" w:space="0" w:color="auto"/>
          </w:divBdr>
        </w:div>
        <w:div w:id="216400863">
          <w:marLeft w:val="0"/>
          <w:marRight w:val="0"/>
          <w:marTop w:val="0"/>
          <w:marBottom w:val="0"/>
          <w:divBdr>
            <w:top w:val="none" w:sz="0" w:space="0" w:color="auto"/>
            <w:left w:val="none" w:sz="0" w:space="0" w:color="auto"/>
            <w:bottom w:val="none" w:sz="0" w:space="0" w:color="auto"/>
            <w:right w:val="none" w:sz="0" w:space="0" w:color="auto"/>
          </w:divBdr>
        </w:div>
        <w:div w:id="491601331">
          <w:marLeft w:val="0"/>
          <w:marRight w:val="0"/>
          <w:marTop w:val="0"/>
          <w:marBottom w:val="0"/>
          <w:divBdr>
            <w:top w:val="none" w:sz="0" w:space="0" w:color="auto"/>
            <w:left w:val="none" w:sz="0" w:space="0" w:color="auto"/>
            <w:bottom w:val="none" w:sz="0" w:space="0" w:color="auto"/>
            <w:right w:val="none" w:sz="0" w:space="0" w:color="auto"/>
          </w:divBdr>
        </w:div>
        <w:div w:id="304773996">
          <w:marLeft w:val="0"/>
          <w:marRight w:val="0"/>
          <w:marTop w:val="0"/>
          <w:marBottom w:val="0"/>
          <w:divBdr>
            <w:top w:val="none" w:sz="0" w:space="0" w:color="auto"/>
            <w:left w:val="none" w:sz="0" w:space="0" w:color="auto"/>
            <w:bottom w:val="none" w:sz="0" w:space="0" w:color="auto"/>
            <w:right w:val="none" w:sz="0" w:space="0" w:color="auto"/>
          </w:divBdr>
        </w:div>
        <w:div w:id="154348912">
          <w:marLeft w:val="0"/>
          <w:marRight w:val="0"/>
          <w:marTop w:val="0"/>
          <w:marBottom w:val="0"/>
          <w:divBdr>
            <w:top w:val="none" w:sz="0" w:space="0" w:color="auto"/>
            <w:left w:val="none" w:sz="0" w:space="0" w:color="auto"/>
            <w:bottom w:val="none" w:sz="0" w:space="0" w:color="auto"/>
            <w:right w:val="none" w:sz="0" w:space="0" w:color="auto"/>
          </w:divBdr>
        </w:div>
        <w:div w:id="903106944">
          <w:marLeft w:val="0"/>
          <w:marRight w:val="0"/>
          <w:marTop w:val="0"/>
          <w:marBottom w:val="0"/>
          <w:divBdr>
            <w:top w:val="none" w:sz="0" w:space="0" w:color="auto"/>
            <w:left w:val="none" w:sz="0" w:space="0" w:color="auto"/>
            <w:bottom w:val="none" w:sz="0" w:space="0" w:color="auto"/>
            <w:right w:val="none" w:sz="0" w:space="0" w:color="auto"/>
          </w:divBdr>
        </w:div>
        <w:div w:id="1297757695">
          <w:marLeft w:val="0"/>
          <w:marRight w:val="0"/>
          <w:marTop w:val="0"/>
          <w:marBottom w:val="0"/>
          <w:divBdr>
            <w:top w:val="none" w:sz="0" w:space="0" w:color="auto"/>
            <w:left w:val="none" w:sz="0" w:space="0" w:color="auto"/>
            <w:bottom w:val="none" w:sz="0" w:space="0" w:color="auto"/>
            <w:right w:val="none" w:sz="0" w:space="0" w:color="auto"/>
          </w:divBdr>
        </w:div>
        <w:div w:id="266736854">
          <w:marLeft w:val="0"/>
          <w:marRight w:val="0"/>
          <w:marTop w:val="0"/>
          <w:marBottom w:val="0"/>
          <w:divBdr>
            <w:top w:val="none" w:sz="0" w:space="0" w:color="auto"/>
            <w:left w:val="none" w:sz="0" w:space="0" w:color="auto"/>
            <w:bottom w:val="none" w:sz="0" w:space="0" w:color="auto"/>
            <w:right w:val="none" w:sz="0" w:space="0" w:color="auto"/>
          </w:divBdr>
        </w:div>
        <w:div w:id="1675643713">
          <w:marLeft w:val="0"/>
          <w:marRight w:val="0"/>
          <w:marTop w:val="0"/>
          <w:marBottom w:val="0"/>
          <w:divBdr>
            <w:top w:val="none" w:sz="0" w:space="0" w:color="auto"/>
            <w:left w:val="none" w:sz="0" w:space="0" w:color="auto"/>
            <w:bottom w:val="none" w:sz="0" w:space="0" w:color="auto"/>
            <w:right w:val="none" w:sz="0" w:space="0" w:color="auto"/>
          </w:divBdr>
        </w:div>
        <w:div w:id="276302500">
          <w:marLeft w:val="0"/>
          <w:marRight w:val="0"/>
          <w:marTop w:val="0"/>
          <w:marBottom w:val="0"/>
          <w:divBdr>
            <w:top w:val="none" w:sz="0" w:space="0" w:color="auto"/>
            <w:left w:val="none" w:sz="0" w:space="0" w:color="auto"/>
            <w:bottom w:val="none" w:sz="0" w:space="0" w:color="auto"/>
            <w:right w:val="none" w:sz="0" w:space="0" w:color="auto"/>
          </w:divBdr>
        </w:div>
        <w:div w:id="806823146">
          <w:marLeft w:val="0"/>
          <w:marRight w:val="0"/>
          <w:marTop w:val="0"/>
          <w:marBottom w:val="0"/>
          <w:divBdr>
            <w:top w:val="none" w:sz="0" w:space="0" w:color="auto"/>
            <w:left w:val="none" w:sz="0" w:space="0" w:color="auto"/>
            <w:bottom w:val="none" w:sz="0" w:space="0" w:color="auto"/>
            <w:right w:val="none" w:sz="0" w:space="0" w:color="auto"/>
          </w:divBdr>
        </w:div>
        <w:div w:id="1075586541">
          <w:marLeft w:val="0"/>
          <w:marRight w:val="0"/>
          <w:marTop w:val="0"/>
          <w:marBottom w:val="0"/>
          <w:divBdr>
            <w:top w:val="none" w:sz="0" w:space="0" w:color="auto"/>
            <w:left w:val="none" w:sz="0" w:space="0" w:color="auto"/>
            <w:bottom w:val="none" w:sz="0" w:space="0" w:color="auto"/>
            <w:right w:val="none" w:sz="0" w:space="0" w:color="auto"/>
          </w:divBdr>
        </w:div>
        <w:div w:id="2057007044">
          <w:marLeft w:val="0"/>
          <w:marRight w:val="0"/>
          <w:marTop w:val="0"/>
          <w:marBottom w:val="0"/>
          <w:divBdr>
            <w:top w:val="none" w:sz="0" w:space="0" w:color="auto"/>
            <w:left w:val="none" w:sz="0" w:space="0" w:color="auto"/>
            <w:bottom w:val="none" w:sz="0" w:space="0" w:color="auto"/>
            <w:right w:val="none" w:sz="0" w:space="0" w:color="auto"/>
          </w:divBdr>
        </w:div>
        <w:div w:id="1517693621">
          <w:marLeft w:val="0"/>
          <w:marRight w:val="0"/>
          <w:marTop w:val="0"/>
          <w:marBottom w:val="0"/>
          <w:divBdr>
            <w:top w:val="none" w:sz="0" w:space="0" w:color="auto"/>
            <w:left w:val="none" w:sz="0" w:space="0" w:color="auto"/>
            <w:bottom w:val="none" w:sz="0" w:space="0" w:color="auto"/>
            <w:right w:val="none" w:sz="0" w:space="0" w:color="auto"/>
          </w:divBdr>
        </w:div>
        <w:div w:id="1880123655">
          <w:marLeft w:val="0"/>
          <w:marRight w:val="0"/>
          <w:marTop w:val="0"/>
          <w:marBottom w:val="0"/>
          <w:divBdr>
            <w:top w:val="none" w:sz="0" w:space="0" w:color="auto"/>
            <w:left w:val="none" w:sz="0" w:space="0" w:color="auto"/>
            <w:bottom w:val="none" w:sz="0" w:space="0" w:color="auto"/>
            <w:right w:val="none" w:sz="0" w:space="0" w:color="auto"/>
          </w:divBdr>
        </w:div>
        <w:div w:id="1386487357">
          <w:marLeft w:val="0"/>
          <w:marRight w:val="0"/>
          <w:marTop w:val="0"/>
          <w:marBottom w:val="0"/>
          <w:divBdr>
            <w:top w:val="none" w:sz="0" w:space="0" w:color="auto"/>
            <w:left w:val="none" w:sz="0" w:space="0" w:color="auto"/>
            <w:bottom w:val="none" w:sz="0" w:space="0" w:color="auto"/>
            <w:right w:val="none" w:sz="0" w:space="0" w:color="auto"/>
          </w:divBdr>
        </w:div>
        <w:div w:id="354039740">
          <w:marLeft w:val="0"/>
          <w:marRight w:val="0"/>
          <w:marTop w:val="0"/>
          <w:marBottom w:val="0"/>
          <w:divBdr>
            <w:top w:val="none" w:sz="0" w:space="0" w:color="auto"/>
            <w:left w:val="none" w:sz="0" w:space="0" w:color="auto"/>
            <w:bottom w:val="none" w:sz="0" w:space="0" w:color="auto"/>
            <w:right w:val="none" w:sz="0" w:space="0" w:color="auto"/>
          </w:divBdr>
        </w:div>
        <w:div w:id="1027558644">
          <w:marLeft w:val="0"/>
          <w:marRight w:val="0"/>
          <w:marTop w:val="0"/>
          <w:marBottom w:val="0"/>
          <w:divBdr>
            <w:top w:val="none" w:sz="0" w:space="0" w:color="auto"/>
            <w:left w:val="none" w:sz="0" w:space="0" w:color="auto"/>
            <w:bottom w:val="none" w:sz="0" w:space="0" w:color="auto"/>
            <w:right w:val="none" w:sz="0" w:space="0" w:color="auto"/>
          </w:divBdr>
        </w:div>
        <w:div w:id="998272253">
          <w:marLeft w:val="0"/>
          <w:marRight w:val="0"/>
          <w:marTop w:val="0"/>
          <w:marBottom w:val="0"/>
          <w:divBdr>
            <w:top w:val="none" w:sz="0" w:space="0" w:color="auto"/>
            <w:left w:val="none" w:sz="0" w:space="0" w:color="auto"/>
            <w:bottom w:val="none" w:sz="0" w:space="0" w:color="auto"/>
            <w:right w:val="none" w:sz="0" w:space="0" w:color="auto"/>
          </w:divBdr>
        </w:div>
        <w:div w:id="1627194139">
          <w:marLeft w:val="0"/>
          <w:marRight w:val="0"/>
          <w:marTop w:val="0"/>
          <w:marBottom w:val="0"/>
          <w:divBdr>
            <w:top w:val="none" w:sz="0" w:space="0" w:color="auto"/>
            <w:left w:val="none" w:sz="0" w:space="0" w:color="auto"/>
            <w:bottom w:val="none" w:sz="0" w:space="0" w:color="auto"/>
            <w:right w:val="none" w:sz="0" w:space="0" w:color="auto"/>
          </w:divBdr>
        </w:div>
        <w:div w:id="601039293">
          <w:marLeft w:val="0"/>
          <w:marRight w:val="0"/>
          <w:marTop w:val="0"/>
          <w:marBottom w:val="0"/>
          <w:divBdr>
            <w:top w:val="none" w:sz="0" w:space="0" w:color="auto"/>
            <w:left w:val="none" w:sz="0" w:space="0" w:color="auto"/>
            <w:bottom w:val="none" w:sz="0" w:space="0" w:color="auto"/>
            <w:right w:val="none" w:sz="0" w:space="0" w:color="auto"/>
          </w:divBdr>
        </w:div>
        <w:div w:id="1655451917">
          <w:marLeft w:val="0"/>
          <w:marRight w:val="0"/>
          <w:marTop w:val="0"/>
          <w:marBottom w:val="0"/>
          <w:divBdr>
            <w:top w:val="none" w:sz="0" w:space="0" w:color="auto"/>
            <w:left w:val="none" w:sz="0" w:space="0" w:color="auto"/>
            <w:bottom w:val="none" w:sz="0" w:space="0" w:color="auto"/>
            <w:right w:val="none" w:sz="0" w:space="0" w:color="auto"/>
          </w:divBdr>
        </w:div>
        <w:div w:id="1718165950">
          <w:marLeft w:val="0"/>
          <w:marRight w:val="0"/>
          <w:marTop w:val="0"/>
          <w:marBottom w:val="0"/>
          <w:divBdr>
            <w:top w:val="none" w:sz="0" w:space="0" w:color="auto"/>
            <w:left w:val="none" w:sz="0" w:space="0" w:color="auto"/>
            <w:bottom w:val="none" w:sz="0" w:space="0" w:color="auto"/>
            <w:right w:val="none" w:sz="0" w:space="0" w:color="auto"/>
          </w:divBdr>
        </w:div>
        <w:div w:id="221328607">
          <w:marLeft w:val="0"/>
          <w:marRight w:val="0"/>
          <w:marTop w:val="0"/>
          <w:marBottom w:val="0"/>
          <w:divBdr>
            <w:top w:val="none" w:sz="0" w:space="0" w:color="auto"/>
            <w:left w:val="none" w:sz="0" w:space="0" w:color="auto"/>
            <w:bottom w:val="none" w:sz="0" w:space="0" w:color="auto"/>
            <w:right w:val="none" w:sz="0" w:space="0" w:color="auto"/>
          </w:divBdr>
        </w:div>
        <w:div w:id="2002275256">
          <w:marLeft w:val="0"/>
          <w:marRight w:val="0"/>
          <w:marTop w:val="0"/>
          <w:marBottom w:val="0"/>
          <w:divBdr>
            <w:top w:val="none" w:sz="0" w:space="0" w:color="auto"/>
            <w:left w:val="none" w:sz="0" w:space="0" w:color="auto"/>
            <w:bottom w:val="none" w:sz="0" w:space="0" w:color="auto"/>
            <w:right w:val="none" w:sz="0" w:space="0" w:color="auto"/>
          </w:divBdr>
        </w:div>
        <w:div w:id="2047630924">
          <w:marLeft w:val="0"/>
          <w:marRight w:val="0"/>
          <w:marTop w:val="0"/>
          <w:marBottom w:val="0"/>
          <w:divBdr>
            <w:top w:val="none" w:sz="0" w:space="0" w:color="auto"/>
            <w:left w:val="none" w:sz="0" w:space="0" w:color="auto"/>
            <w:bottom w:val="none" w:sz="0" w:space="0" w:color="auto"/>
            <w:right w:val="none" w:sz="0" w:space="0" w:color="auto"/>
          </w:divBdr>
        </w:div>
        <w:div w:id="954212709">
          <w:marLeft w:val="0"/>
          <w:marRight w:val="0"/>
          <w:marTop w:val="0"/>
          <w:marBottom w:val="0"/>
          <w:divBdr>
            <w:top w:val="none" w:sz="0" w:space="0" w:color="auto"/>
            <w:left w:val="none" w:sz="0" w:space="0" w:color="auto"/>
            <w:bottom w:val="none" w:sz="0" w:space="0" w:color="auto"/>
            <w:right w:val="none" w:sz="0" w:space="0" w:color="auto"/>
          </w:divBdr>
        </w:div>
        <w:div w:id="846333390">
          <w:marLeft w:val="0"/>
          <w:marRight w:val="0"/>
          <w:marTop w:val="0"/>
          <w:marBottom w:val="0"/>
          <w:divBdr>
            <w:top w:val="none" w:sz="0" w:space="0" w:color="auto"/>
            <w:left w:val="none" w:sz="0" w:space="0" w:color="auto"/>
            <w:bottom w:val="none" w:sz="0" w:space="0" w:color="auto"/>
            <w:right w:val="none" w:sz="0" w:space="0" w:color="auto"/>
          </w:divBdr>
        </w:div>
        <w:div w:id="1209412028">
          <w:marLeft w:val="0"/>
          <w:marRight w:val="0"/>
          <w:marTop w:val="0"/>
          <w:marBottom w:val="0"/>
          <w:divBdr>
            <w:top w:val="none" w:sz="0" w:space="0" w:color="auto"/>
            <w:left w:val="none" w:sz="0" w:space="0" w:color="auto"/>
            <w:bottom w:val="none" w:sz="0" w:space="0" w:color="auto"/>
            <w:right w:val="none" w:sz="0" w:space="0" w:color="auto"/>
          </w:divBdr>
        </w:div>
        <w:div w:id="712267288">
          <w:marLeft w:val="0"/>
          <w:marRight w:val="0"/>
          <w:marTop w:val="0"/>
          <w:marBottom w:val="0"/>
          <w:divBdr>
            <w:top w:val="none" w:sz="0" w:space="0" w:color="auto"/>
            <w:left w:val="none" w:sz="0" w:space="0" w:color="auto"/>
            <w:bottom w:val="none" w:sz="0" w:space="0" w:color="auto"/>
            <w:right w:val="none" w:sz="0" w:space="0" w:color="auto"/>
          </w:divBdr>
        </w:div>
        <w:div w:id="44529472">
          <w:marLeft w:val="0"/>
          <w:marRight w:val="0"/>
          <w:marTop w:val="0"/>
          <w:marBottom w:val="0"/>
          <w:divBdr>
            <w:top w:val="none" w:sz="0" w:space="0" w:color="auto"/>
            <w:left w:val="none" w:sz="0" w:space="0" w:color="auto"/>
            <w:bottom w:val="none" w:sz="0" w:space="0" w:color="auto"/>
            <w:right w:val="none" w:sz="0" w:space="0" w:color="auto"/>
          </w:divBdr>
        </w:div>
        <w:div w:id="1912502780">
          <w:marLeft w:val="0"/>
          <w:marRight w:val="0"/>
          <w:marTop w:val="0"/>
          <w:marBottom w:val="0"/>
          <w:divBdr>
            <w:top w:val="none" w:sz="0" w:space="0" w:color="auto"/>
            <w:left w:val="none" w:sz="0" w:space="0" w:color="auto"/>
            <w:bottom w:val="none" w:sz="0" w:space="0" w:color="auto"/>
            <w:right w:val="none" w:sz="0" w:space="0" w:color="auto"/>
          </w:divBdr>
        </w:div>
        <w:div w:id="1452892765">
          <w:marLeft w:val="0"/>
          <w:marRight w:val="0"/>
          <w:marTop w:val="0"/>
          <w:marBottom w:val="0"/>
          <w:divBdr>
            <w:top w:val="none" w:sz="0" w:space="0" w:color="auto"/>
            <w:left w:val="none" w:sz="0" w:space="0" w:color="auto"/>
            <w:bottom w:val="none" w:sz="0" w:space="0" w:color="auto"/>
            <w:right w:val="none" w:sz="0" w:space="0" w:color="auto"/>
          </w:divBdr>
        </w:div>
        <w:div w:id="490024169">
          <w:marLeft w:val="0"/>
          <w:marRight w:val="0"/>
          <w:marTop w:val="0"/>
          <w:marBottom w:val="0"/>
          <w:divBdr>
            <w:top w:val="none" w:sz="0" w:space="0" w:color="auto"/>
            <w:left w:val="none" w:sz="0" w:space="0" w:color="auto"/>
            <w:bottom w:val="none" w:sz="0" w:space="0" w:color="auto"/>
            <w:right w:val="none" w:sz="0" w:space="0" w:color="auto"/>
          </w:divBdr>
        </w:div>
        <w:div w:id="1882862615">
          <w:marLeft w:val="0"/>
          <w:marRight w:val="0"/>
          <w:marTop w:val="0"/>
          <w:marBottom w:val="0"/>
          <w:divBdr>
            <w:top w:val="none" w:sz="0" w:space="0" w:color="auto"/>
            <w:left w:val="none" w:sz="0" w:space="0" w:color="auto"/>
            <w:bottom w:val="none" w:sz="0" w:space="0" w:color="auto"/>
            <w:right w:val="none" w:sz="0" w:space="0" w:color="auto"/>
          </w:divBdr>
        </w:div>
        <w:div w:id="1658608450">
          <w:marLeft w:val="0"/>
          <w:marRight w:val="0"/>
          <w:marTop w:val="0"/>
          <w:marBottom w:val="0"/>
          <w:divBdr>
            <w:top w:val="none" w:sz="0" w:space="0" w:color="auto"/>
            <w:left w:val="none" w:sz="0" w:space="0" w:color="auto"/>
            <w:bottom w:val="none" w:sz="0" w:space="0" w:color="auto"/>
            <w:right w:val="none" w:sz="0" w:space="0" w:color="auto"/>
          </w:divBdr>
        </w:div>
        <w:div w:id="645276722">
          <w:marLeft w:val="0"/>
          <w:marRight w:val="0"/>
          <w:marTop w:val="0"/>
          <w:marBottom w:val="0"/>
          <w:divBdr>
            <w:top w:val="none" w:sz="0" w:space="0" w:color="auto"/>
            <w:left w:val="none" w:sz="0" w:space="0" w:color="auto"/>
            <w:bottom w:val="none" w:sz="0" w:space="0" w:color="auto"/>
            <w:right w:val="none" w:sz="0" w:space="0" w:color="auto"/>
          </w:divBdr>
        </w:div>
        <w:div w:id="893547203">
          <w:marLeft w:val="0"/>
          <w:marRight w:val="0"/>
          <w:marTop w:val="0"/>
          <w:marBottom w:val="0"/>
          <w:divBdr>
            <w:top w:val="none" w:sz="0" w:space="0" w:color="auto"/>
            <w:left w:val="none" w:sz="0" w:space="0" w:color="auto"/>
            <w:bottom w:val="none" w:sz="0" w:space="0" w:color="auto"/>
            <w:right w:val="none" w:sz="0" w:space="0" w:color="auto"/>
          </w:divBdr>
        </w:div>
        <w:div w:id="1363898608">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832023489">
          <w:marLeft w:val="0"/>
          <w:marRight w:val="0"/>
          <w:marTop w:val="0"/>
          <w:marBottom w:val="0"/>
          <w:divBdr>
            <w:top w:val="none" w:sz="0" w:space="0" w:color="auto"/>
            <w:left w:val="none" w:sz="0" w:space="0" w:color="auto"/>
            <w:bottom w:val="none" w:sz="0" w:space="0" w:color="auto"/>
            <w:right w:val="none" w:sz="0" w:space="0" w:color="auto"/>
          </w:divBdr>
        </w:div>
        <w:div w:id="706754331">
          <w:marLeft w:val="0"/>
          <w:marRight w:val="0"/>
          <w:marTop w:val="0"/>
          <w:marBottom w:val="0"/>
          <w:divBdr>
            <w:top w:val="none" w:sz="0" w:space="0" w:color="auto"/>
            <w:left w:val="none" w:sz="0" w:space="0" w:color="auto"/>
            <w:bottom w:val="none" w:sz="0" w:space="0" w:color="auto"/>
            <w:right w:val="none" w:sz="0" w:space="0" w:color="auto"/>
          </w:divBdr>
        </w:div>
        <w:div w:id="832333943">
          <w:marLeft w:val="0"/>
          <w:marRight w:val="0"/>
          <w:marTop w:val="0"/>
          <w:marBottom w:val="0"/>
          <w:divBdr>
            <w:top w:val="none" w:sz="0" w:space="0" w:color="auto"/>
            <w:left w:val="none" w:sz="0" w:space="0" w:color="auto"/>
            <w:bottom w:val="none" w:sz="0" w:space="0" w:color="auto"/>
            <w:right w:val="none" w:sz="0" w:space="0" w:color="auto"/>
          </w:divBdr>
        </w:div>
        <w:div w:id="1167285442">
          <w:marLeft w:val="0"/>
          <w:marRight w:val="0"/>
          <w:marTop w:val="0"/>
          <w:marBottom w:val="0"/>
          <w:divBdr>
            <w:top w:val="none" w:sz="0" w:space="0" w:color="auto"/>
            <w:left w:val="none" w:sz="0" w:space="0" w:color="auto"/>
            <w:bottom w:val="none" w:sz="0" w:space="0" w:color="auto"/>
            <w:right w:val="none" w:sz="0" w:space="0" w:color="auto"/>
          </w:divBdr>
        </w:div>
        <w:div w:id="632561156">
          <w:marLeft w:val="0"/>
          <w:marRight w:val="0"/>
          <w:marTop w:val="0"/>
          <w:marBottom w:val="0"/>
          <w:divBdr>
            <w:top w:val="none" w:sz="0" w:space="0" w:color="auto"/>
            <w:left w:val="none" w:sz="0" w:space="0" w:color="auto"/>
            <w:bottom w:val="none" w:sz="0" w:space="0" w:color="auto"/>
            <w:right w:val="none" w:sz="0" w:space="0" w:color="auto"/>
          </w:divBdr>
        </w:div>
        <w:div w:id="93863791">
          <w:marLeft w:val="0"/>
          <w:marRight w:val="0"/>
          <w:marTop w:val="0"/>
          <w:marBottom w:val="0"/>
          <w:divBdr>
            <w:top w:val="none" w:sz="0" w:space="0" w:color="auto"/>
            <w:left w:val="none" w:sz="0" w:space="0" w:color="auto"/>
            <w:bottom w:val="none" w:sz="0" w:space="0" w:color="auto"/>
            <w:right w:val="none" w:sz="0" w:space="0" w:color="auto"/>
          </w:divBdr>
        </w:div>
        <w:div w:id="506793364">
          <w:marLeft w:val="0"/>
          <w:marRight w:val="0"/>
          <w:marTop w:val="0"/>
          <w:marBottom w:val="0"/>
          <w:divBdr>
            <w:top w:val="none" w:sz="0" w:space="0" w:color="auto"/>
            <w:left w:val="none" w:sz="0" w:space="0" w:color="auto"/>
            <w:bottom w:val="none" w:sz="0" w:space="0" w:color="auto"/>
            <w:right w:val="none" w:sz="0" w:space="0" w:color="auto"/>
          </w:divBdr>
        </w:div>
        <w:div w:id="1977223794">
          <w:marLeft w:val="0"/>
          <w:marRight w:val="0"/>
          <w:marTop w:val="0"/>
          <w:marBottom w:val="0"/>
          <w:divBdr>
            <w:top w:val="none" w:sz="0" w:space="0" w:color="auto"/>
            <w:left w:val="none" w:sz="0" w:space="0" w:color="auto"/>
            <w:bottom w:val="none" w:sz="0" w:space="0" w:color="auto"/>
            <w:right w:val="none" w:sz="0" w:space="0" w:color="auto"/>
          </w:divBdr>
        </w:div>
        <w:div w:id="1021971608">
          <w:marLeft w:val="0"/>
          <w:marRight w:val="0"/>
          <w:marTop w:val="0"/>
          <w:marBottom w:val="0"/>
          <w:divBdr>
            <w:top w:val="none" w:sz="0" w:space="0" w:color="auto"/>
            <w:left w:val="none" w:sz="0" w:space="0" w:color="auto"/>
            <w:bottom w:val="none" w:sz="0" w:space="0" w:color="auto"/>
            <w:right w:val="none" w:sz="0" w:space="0" w:color="auto"/>
          </w:divBdr>
        </w:div>
        <w:div w:id="887107879">
          <w:marLeft w:val="0"/>
          <w:marRight w:val="0"/>
          <w:marTop w:val="0"/>
          <w:marBottom w:val="0"/>
          <w:divBdr>
            <w:top w:val="none" w:sz="0" w:space="0" w:color="auto"/>
            <w:left w:val="none" w:sz="0" w:space="0" w:color="auto"/>
            <w:bottom w:val="none" w:sz="0" w:space="0" w:color="auto"/>
            <w:right w:val="none" w:sz="0" w:space="0" w:color="auto"/>
          </w:divBdr>
        </w:div>
        <w:div w:id="858083698">
          <w:marLeft w:val="0"/>
          <w:marRight w:val="0"/>
          <w:marTop w:val="0"/>
          <w:marBottom w:val="0"/>
          <w:divBdr>
            <w:top w:val="none" w:sz="0" w:space="0" w:color="auto"/>
            <w:left w:val="none" w:sz="0" w:space="0" w:color="auto"/>
            <w:bottom w:val="none" w:sz="0" w:space="0" w:color="auto"/>
            <w:right w:val="none" w:sz="0" w:space="0" w:color="auto"/>
          </w:divBdr>
        </w:div>
        <w:div w:id="591864461">
          <w:marLeft w:val="0"/>
          <w:marRight w:val="0"/>
          <w:marTop w:val="0"/>
          <w:marBottom w:val="0"/>
          <w:divBdr>
            <w:top w:val="none" w:sz="0" w:space="0" w:color="auto"/>
            <w:left w:val="none" w:sz="0" w:space="0" w:color="auto"/>
            <w:bottom w:val="none" w:sz="0" w:space="0" w:color="auto"/>
            <w:right w:val="none" w:sz="0" w:space="0" w:color="auto"/>
          </w:divBdr>
        </w:div>
        <w:div w:id="2083792749">
          <w:marLeft w:val="0"/>
          <w:marRight w:val="0"/>
          <w:marTop w:val="0"/>
          <w:marBottom w:val="0"/>
          <w:divBdr>
            <w:top w:val="none" w:sz="0" w:space="0" w:color="auto"/>
            <w:left w:val="none" w:sz="0" w:space="0" w:color="auto"/>
            <w:bottom w:val="none" w:sz="0" w:space="0" w:color="auto"/>
            <w:right w:val="none" w:sz="0" w:space="0" w:color="auto"/>
          </w:divBdr>
        </w:div>
        <w:div w:id="624241788">
          <w:marLeft w:val="0"/>
          <w:marRight w:val="0"/>
          <w:marTop w:val="0"/>
          <w:marBottom w:val="0"/>
          <w:divBdr>
            <w:top w:val="none" w:sz="0" w:space="0" w:color="auto"/>
            <w:left w:val="none" w:sz="0" w:space="0" w:color="auto"/>
            <w:bottom w:val="none" w:sz="0" w:space="0" w:color="auto"/>
            <w:right w:val="none" w:sz="0" w:space="0" w:color="auto"/>
          </w:divBdr>
        </w:div>
        <w:div w:id="404961945">
          <w:marLeft w:val="0"/>
          <w:marRight w:val="0"/>
          <w:marTop w:val="0"/>
          <w:marBottom w:val="0"/>
          <w:divBdr>
            <w:top w:val="none" w:sz="0" w:space="0" w:color="auto"/>
            <w:left w:val="none" w:sz="0" w:space="0" w:color="auto"/>
            <w:bottom w:val="none" w:sz="0" w:space="0" w:color="auto"/>
            <w:right w:val="none" w:sz="0" w:space="0" w:color="auto"/>
          </w:divBdr>
        </w:div>
        <w:div w:id="357899098">
          <w:marLeft w:val="0"/>
          <w:marRight w:val="0"/>
          <w:marTop w:val="0"/>
          <w:marBottom w:val="0"/>
          <w:divBdr>
            <w:top w:val="none" w:sz="0" w:space="0" w:color="auto"/>
            <w:left w:val="none" w:sz="0" w:space="0" w:color="auto"/>
            <w:bottom w:val="none" w:sz="0" w:space="0" w:color="auto"/>
            <w:right w:val="none" w:sz="0" w:space="0" w:color="auto"/>
          </w:divBdr>
        </w:div>
        <w:div w:id="1234584559">
          <w:marLeft w:val="0"/>
          <w:marRight w:val="0"/>
          <w:marTop w:val="0"/>
          <w:marBottom w:val="0"/>
          <w:divBdr>
            <w:top w:val="none" w:sz="0" w:space="0" w:color="auto"/>
            <w:left w:val="none" w:sz="0" w:space="0" w:color="auto"/>
            <w:bottom w:val="none" w:sz="0" w:space="0" w:color="auto"/>
            <w:right w:val="none" w:sz="0" w:space="0" w:color="auto"/>
          </w:divBdr>
        </w:div>
        <w:div w:id="1157769358">
          <w:marLeft w:val="0"/>
          <w:marRight w:val="0"/>
          <w:marTop w:val="0"/>
          <w:marBottom w:val="0"/>
          <w:divBdr>
            <w:top w:val="none" w:sz="0" w:space="0" w:color="auto"/>
            <w:left w:val="none" w:sz="0" w:space="0" w:color="auto"/>
            <w:bottom w:val="none" w:sz="0" w:space="0" w:color="auto"/>
            <w:right w:val="none" w:sz="0" w:space="0" w:color="auto"/>
          </w:divBdr>
        </w:div>
        <w:div w:id="1512254377">
          <w:marLeft w:val="0"/>
          <w:marRight w:val="0"/>
          <w:marTop w:val="0"/>
          <w:marBottom w:val="0"/>
          <w:divBdr>
            <w:top w:val="none" w:sz="0" w:space="0" w:color="auto"/>
            <w:left w:val="none" w:sz="0" w:space="0" w:color="auto"/>
            <w:bottom w:val="none" w:sz="0" w:space="0" w:color="auto"/>
            <w:right w:val="none" w:sz="0" w:space="0" w:color="auto"/>
          </w:divBdr>
        </w:div>
        <w:div w:id="246233091">
          <w:marLeft w:val="0"/>
          <w:marRight w:val="0"/>
          <w:marTop w:val="0"/>
          <w:marBottom w:val="0"/>
          <w:divBdr>
            <w:top w:val="none" w:sz="0" w:space="0" w:color="auto"/>
            <w:left w:val="none" w:sz="0" w:space="0" w:color="auto"/>
            <w:bottom w:val="none" w:sz="0" w:space="0" w:color="auto"/>
            <w:right w:val="none" w:sz="0" w:space="0" w:color="auto"/>
          </w:divBdr>
        </w:div>
      </w:divsChild>
    </w:div>
    <w:div w:id="1694189009">
      <w:bodyDiv w:val="1"/>
      <w:marLeft w:val="0"/>
      <w:marRight w:val="0"/>
      <w:marTop w:val="0"/>
      <w:marBottom w:val="0"/>
      <w:divBdr>
        <w:top w:val="none" w:sz="0" w:space="0" w:color="auto"/>
        <w:left w:val="none" w:sz="0" w:space="0" w:color="auto"/>
        <w:bottom w:val="none" w:sz="0" w:space="0" w:color="auto"/>
        <w:right w:val="none" w:sz="0" w:space="0" w:color="auto"/>
      </w:divBdr>
    </w:div>
    <w:div w:id="1791242833">
      <w:bodyDiv w:val="1"/>
      <w:marLeft w:val="0"/>
      <w:marRight w:val="0"/>
      <w:marTop w:val="0"/>
      <w:marBottom w:val="0"/>
      <w:divBdr>
        <w:top w:val="none" w:sz="0" w:space="0" w:color="auto"/>
        <w:left w:val="none" w:sz="0" w:space="0" w:color="auto"/>
        <w:bottom w:val="none" w:sz="0" w:space="0" w:color="auto"/>
        <w:right w:val="none" w:sz="0" w:space="0" w:color="auto"/>
      </w:divBdr>
    </w:div>
    <w:div w:id="1909488643">
      <w:bodyDiv w:val="1"/>
      <w:marLeft w:val="0"/>
      <w:marRight w:val="0"/>
      <w:marTop w:val="0"/>
      <w:marBottom w:val="0"/>
      <w:divBdr>
        <w:top w:val="none" w:sz="0" w:space="0" w:color="auto"/>
        <w:left w:val="none" w:sz="0" w:space="0" w:color="auto"/>
        <w:bottom w:val="none" w:sz="0" w:space="0" w:color="auto"/>
        <w:right w:val="none" w:sz="0" w:space="0" w:color="auto"/>
      </w:divBdr>
      <w:divsChild>
        <w:div w:id="2130204496">
          <w:marLeft w:val="0"/>
          <w:marRight w:val="0"/>
          <w:marTop w:val="0"/>
          <w:marBottom w:val="0"/>
          <w:divBdr>
            <w:top w:val="none" w:sz="0" w:space="0" w:color="auto"/>
            <w:left w:val="none" w:sz="0" w:space="0" w:color="auto"/>
            <w:bottom w:val="none" w:sz="0" w:space="0" w:color="auto"/>
            <w:right w:val="none" w:sz="0" w:space="0" w:color="auto"/>
          </w:divBdr>
        </w:div>
        <w:div w:id="940840712">
          <w:marLeft w:val="0"/>
          <w:marRight w:val="0"/>
          <w:marTop w:val="0"/>
          <w:marBottom w:val="0"/>
          <w:divBdr>
            <w:top w:val="none" w:sz="0" w:space="0" w:color="auto"/>
            <w:left w:val="none" w:sz="0" w:space="0" w:color="auto"/>
            <w:bottom w:val="none" w:sz="0" w:space="0" w:color="auto"/>
            <w:right w:val="none" w:sz="0" w:space="0" w:color="auto"/>
          </w:divBdr>
        </w:div>
        <w:div w:id="346715744">
          <w:marLeft w:val="0"/>
          <w:marRight w:val="0"/>
          <w:marTop w:val="0"/>
          <w:marBottom w:val="0"/>
          <w:divBdr>
            <w:top w:val="none" w:sz="0" w:space="0" w:color="auto"/>
            <w:left w:val="none" w:sz="0" w:space="0" w:color="auto"/>
            <w:bottom w:val="none" w:sz="0" w:space="0" w:color="auto"/>
            <w:right w:val="none" w:sz="0" w:space="0" w:color="auto"/>
          </w:divBdr>
        </w:div>
        <w:div w:id="2075202428">
          <w:marLeft w:val="0"/>
          <w:marRight w:val="0"/>
          <w:marTop w:val="0"/>
          <w:marBottom w:val="0"/>
          <w:divBdr>
            <w:top w:val="none" w:sz="0" w:space="0" w:color="auto"/>
            <w:left w:val="none" w:sz="0" w:space="0" w:color="auto"/>
            <w:bottom w:val="none" w:sz="0" w:space="0" w:color="auto"/>
            <w:right w:val="none" w:sz="0" w:space="0" w:color="auto"/>
          </w:divBdr>
        </w:div>
        <w:div w:id="97219102">
          <w:marLeft w:val="0"/>
          <w:marRight w:val="0"/>
          <w:marTop w:val="0"/>
          <w:marBottom w:val="0"/>
          <w:divBdr>
            <w:top w:val="none" w:sz="0" w:space="0" w:color="auto"/>
            <w:left w:val="none" w:sz="0" w:space="0" w:color="auto"/>
            <w:bottom w:val="none" w:sz="0" w:space="0" w:color="auto"/>
            <w:right w:val="none" w:sz="0" w:space="0" w:color="auto"/>
          </w:divBdr>
        </w:div>
        <w:div w:id="283733648">
          <w:marLeft w:val="0"/>
          <w:marRight w:val="0"/>
          <w:marTop w:val="0"/>
          <w:marBottom w:val="0"/>
          <w:divBdr>
            <w:top w:val="none" w:sz="0" w:space="0" w:color="auto"/>
            <w:left w:val="none" w:sz="0" w:space="0" w:color="auto"/>
            <w:bottom w:val="none" w:sz="0" w:space="0" w:color="auto"/>
            <w:right w:val="none" w:sz="0" w:space="0" w:color="auto"/>
          </w:divBdr>
        </w:div>
        <w:div w:id="718165515">
          <w:marLeft w:val="0"/>
          <w:marRight w:val="0"/>
          <w:marTop w:val="0"/>
          <w:marBottom w:val="0"/>
          <w:divBdr>
            <w:top w:val="none" w:sz="0" w:space="0" w:color="auto"/>
            <w:left w:val="none" w:sz="0" w:space="0" w:color="auto"/>
            <w:bottom w:val="none" w:sz="0" w:space="0" w:color="auto"/>
            <w:right w:val="none" w:sz="0" w:space="0" w:color="auto"/>
          </w:divBdr>
        </w:div>
        <w:div w:id="1970699263">
          <w:marLeft w:val="0"/>
          <w:marRight w:val="0"/>
          <w:marTop w:val="0"/>
          <w:marBottom w:val="0"/>
          <w:divBdr>
            <w:top w:val="none" w:sz="0" w:space="0" w:color="auto"/>
            <w:left w:val="none" w:sz="0" w:space="0" w:color="auto"/>
            <w:bottom w:val="none" w:sz="0" w:space="0" w:color="auto"/>
            <w:right w:val="none" w:sz="0" w:space="0" w:color="auto"/>
          </w:divBdr>
        </w:div>
        <w:div w:id="90275523">
          <w:marLeft w:val="0"/>
          <w:marRight w:val="0"/>
          <w:marTop w:val="0"/>
          <w:marBottom w:val="0"/>
          <w:divBdr>
            <w:top w:val="none" w:sz="0" w:space="0" w:color="auto"/>
            <w:left w:val="none" w:sz="0" w:space="0" w:color="auto"/>
            <w:bottom w:val="none" w:sz="0" w:space="0" w:color="auto"/>
            <w:right w:val="none" w:sz="0" w:space="0" w:color="auto"/>
          </w:divBdr>
        </w:div>
        <w:div w:id="445076334">
          <w:marLeft w:val="0"/>
          <w:marRight w:val="0"/>
          <w:marTop w:val="0"/>
          <w:marBottom w:val="0"/>
          <w:divBdr>
            <w:top w:val="none" w:sz="0" w:space="0" w:color="auto"/>
            <w:left w:val="none" w:sz="0" w:space="0" w:color="auto"/>
            <w:bottom w:val="none" w:sz="0" w:space="0" w:color="auto"/>
            <w:right w:val="none" w:sz="0" w:space="0" w:color="auto"/>
          </w:divBdr>
        </w:div>
        <w:div w:id="1452558040">
          <w:marLeft w:val="0"/>
          <w:marRight w:val="0"/>
          <w:marTop w:val="0"/>
          <w:marBottom w:val="0"/>
          <w:divBdr>
            <w:top w:val="none" w:sz="0" w:space="0" w:color="auto"/>
            <w:left w:val="none" w:sz="0" w:space="0" w:color="auto"/>
            <w:bottom w:val="none" w:sz="0" w:space="0" w:color="auto"/>
            <w:right w:val="none" w:sz="0" w:space="0" w:color="auto"/>
          </w:divBdr>
        </w:div>
        <w:div w:id="1461728249">
          <w:marLeft w:val="0"/>
          <w:marRight w:val="0"/>
          <w:marTop w:val="0"/>
          <w:marBottom w:val="0"/>
          <w:divBdr>
            <w:top w:val="none" w:sz="0" w:space="0" w:color="auto"/>
            <w:left w:val="none" w:sz="0" w:space="0" w:color="auto"/>
            <w:bottom w:val="none" w:sz="0" w:space="0" w:color="auto"/>
            <w:right w:val="none" w:sz="0" w:space="0" w:color="auto"/>
          </w:divBdr>
        </w:div>
        <w:div w:id="1745570055">
          <w:marLeft w:val="0"/>
          <w:marRight w:val="0"/>
          <w:marTop w:val="0"/>
          <w:marBottom w:val="0"/>
          <w:divBdr>
            <w:top w:val="none" w:sz="0" w:space="0" w:color="auto"/>
            <w:left w:val="none" w:sz="0" w:space="0" w:color="auto"/>
            <w:bottom w:val="none" w:sz="0" w:space="0" w:color="auto"/>
            <w:right w:val="none" w:sz="0" w:space="0" w:color="auto"/>
          </w:divBdr>
        </w:div>
        <w:div w:id="619922599">
          <w:marLeft w:val="0"/>
          <w:marRight w:val="0"/>
          <w:marTop w:val="0"/>
          <w:marBottom w:val="0"/>
          <w:divBdr>
            <w:top w:val="none" w:sz="0" w:space="0" w:color="auto"/>
            <w:left w:val="none" w:sz="0" w:space="0" w:color="auto"/>
            <w:bottom w:val="none" w:sz="0" w:space="0" w:color="auto"/>
            <w:right w:val="none" w:sz="0" w:space="0" w:color="auto"/>
          </w:divBdr>
        </w:div>
        <w:div w:id="1638562437">
          <w:marLeft w:val="0"/>
          <w:marRight w:val="0"/>
          <w:marTop w:val="0"/>
          <w:marBottom w:val="0"/>
          <w:divBdr>
            <w:top w:val="none" w:sz="0" w:space="0" w:color="auto"/>
            <w:left w:val="none" w:sz="0" w:space="0" w:color="auto"/>
            <w:bottom w:val="none" w:sz="0" w:space="0" w:color="auto"/>
            <w:right w:val="none" w:sz="0" w:space="0" w:color="auto"/>
          </w:divBdr>
        </w:div>
        <w:div w:id="1733966925">
          <w:marLeft w:val="0"/>
          <w:marRight w:val="0"/>
          <w:marTop w:val="0"/>
          <w:marBottom w:val="0"/>
          <w:divBdr>
            <w:top w:val="none" w:sz="0" w:space="0" w:color="auto"/>
            <w:left w:val="none" w:sz="0" w:space="0" w:color="auto"/>
            <w:bottom w:val="none" w:sz="0" w:space="0" w:color="auto"/>
            <w:right w:val="none" w:sz="0" w:space="0" w:color="auto"/>
          </w:divBdr>
        </w:div>
        <w:div w:id="1924990601">
          <w:marLeft w:val="0"/>
          <w:marRight w:val="0"/>
          <w:marTop w:val="0"/>
          <w:marBottom w:val="0"/>
          <w:divBdr>
            <w:top w:val="none" w:sz="0" w:space="0" w:color="auto"/>
            <w:left w:val="none" w:sz="0" w:space="0" w:color="auto"/>
            <w:bottom w:val="none" w:sz="0" w:space="0" w:color="auto"/>
            <w:right w:val="none" w:sz="0" w:space="0" w:color="auto"/>
          </w:divBdr>
        </w:div>
        <w:div w:id="1303928911">
          <w:marLeft w:val="0"/>
          <w:marRight w:val="0"/>
          <w:marTop w:val="0"/>
          <w:marBottom w:val="0"/>
          <w:divBdr>
            <w:top w:val="none" w:sz="0" w:space="0" w:color="auto"/>
            <w:left w:val="none" w:sz="0" w:space="0" w:color="auto"/>
            <w:bottom w:val="none" w:sz="0" w:space="0" w:color="auto"/>
            <w:right w:val="none" w:sz="0" w:space="0" w:color="auto"/>
          </w:divBdr>
        </w:div>
        <w:div w:id="1513103905">
          <w:marLeft w:val="0"/>
          <w:marRight w:val="0"/>
          <w:marTop w:val="0"/>
          <w:marBottom w:val="0"/>
          <w:divBdr>
            <w:top w:val="none" w:sz="0" w:space="0" w:color="auto"/>
            <w:left w:val="none" w:sz="0" w:space="0" w:color="auto"/>
            <w:bottom w:val="none" w:sz="0" w:space="0" w:color="auto"/>
            <w:right w:val="none" w:sz="0" w:space="0" w:color="auto"/>
          </w:divBdr>
        </w:div>
        <w:div w:id="1316490678">
          <w:marLeft w:val="0"/>
          <w:marRight w:val="0"/>
          <w:marTop w:val="0"/>
          <w:marBottom w:val="0"/>
          <w:divBdr>
            <w:top w:val="none" w:sz="0" w:space="0" w:color="auto"/>
            <w:left w:val="none" w:sz="0" w:space="0" w:color="auto"/>
            <w:bottom w:val="none" w:sz="0" w:space="0" w:color="auto"/>
            <w:right w:val="none" w:sz="0" w:space="0" w:color="auto"/>
          </w:divBdr>
        </w:div>
        <w:div w:id="365453373">
          <w:marLeft w:val="0"/>
          <w:marRight w:val="0"/>
          <w:marTop w:val="0"/>
          <w:marBottom w:val="0"/>
          <w:divBdr>
            <w:top w:val="none" w:sz="0" w:space="0" w:color="auto"/>
            <w:left w:val="none" w:sz="0" w:space="0" w:color="auto"/>
            <w:bottom w:val="none" w:sz="0" w:space="0" w:color="auto"/>
            <w:right w:val="none" w:sz="0" w:space="0" w:color="auto"/>
          </w:divBdr>
        </w:div>
        <w:div w:id="489564387">
          <w:marLeft w:val="0"/>
          <w:marRight w:val="0"/>
          <w:marTop w:val="0"/>
          <w:marBottom w:val="0"/>
          <w:divBdr>
            <w:top w:val="none" w:sz="0" w:space="0" w:color="auto"/>
            <w:left w:val="none" w:sz="0" w:space="0" w:color="auto"/>
            <w:bottom w:val="none" w:sz="0" w:space="0" w:color="auto"/>
            <w:right w:val="none" w:sz="0" w:space="0" w:color="auto"/>
          </w:divBdr>
        </w:div>
        <w:div w:id="299457370">
          <w:marLeft w:val="0"/>
          <w:marRight w:val="0"/>
          <w:marTop w:val="0"/>
          <w:marBottom w:val="0"/>
          <w:divBdr>
            <w:top w:val="none" w:sz="0" w:space="0" w:color="auto"/>
            <w:left w:val="none" w:sz="0" w:space="0" w:color="auto"/>
            <w:bottom w:val="none" w:sz="0" w:space="0" w:color="auto"/>
            <w:right w:val="none" w:sz="0" w:space="0" w:color="auto"/>
          </w:divBdr>
        </w:div>
        <w:div w:id="1009061095">
          <w:marLeft w:val="0"/>
          <w:marRight w:val="0"/>
          <w:marTop w:val="0"/>
          <w:marBottom w:val="0"/>
          <w:divBdr>
            <w:top w:val="none" w:sz="0" w:space="0" w:color="auto"/>
            <w:left w:val="none" w:sz="0" w:space="0" w:color="auto"/>
            <w:bottom w:val="none" w:sz="0" w:space="0" w:color="auto"/>
            <w:right w:val="none" w:sz="0" w:space="0" w:color="auto"/>
          </w:divBdr>
        </w:div>
        <w:div w:id="140927766">
          <w:marLeft w:val="0"/>
          <w:marRight w:val="0"/>
          <w:marTop w:val="0"/>
          <w:marBottom w:val="0"/>
          <w:divBdr>
            <w:top w:val="none" w:sz="0" w:space="0" w:color="auto"/>
            <w:left w:val="none" w:sz="0" w:space="0" w:color="auto"/>
            <w:bottom w:val="none" w:sz="0" w:space="0" w:color="auto"/>
            <w:right w:val="none" w:sz="0" w:space="0" w:color="auto"/>
          </w:divBdr>
        </w:div>
        <w:div w:id="1469517915">
          <w:marLeft w:val="0"/>
          <w:marRight w:val="0"/>
          <w:marTop w:val="0"/>
          <w:marBottom w:val="0"/>
          <w:divBdr>
            <w:top w:val="none" w:sz="0" w:space="0" w:color="auto"/>
            <w:left w:val="none" w:sz="0" w:space="0" w:color="auto"/>
            <w:bottom w:val="none" w:sz="0" w:space="0" w:color="auto"/>
            <w:right w:val="none" w:sz="0" w:space="0" w:color="auto"/>
          </w:divBdr>
        </w:div>
        <w:div w:id="315496833">
          <w:marLeft w:val="0"/>
          <w:marRight w:val="0"/>
          <w:marTop w:val="0"/>
          <w:marBottom w:val="0"/>
          <w:divBdr>
            <w:top w:val="none" w:sz="0" w:space="0" w:color="auto"/>
            <w:left w:val="none" w:sz="0" w:space="0" w:color="auto"/>
            <w:bottom w:val="none" w:sz="0" w:space="0" w:color="auto"/>
            <w:right w:val="none" w:sz="0" w:space="0" w:color="auto"/>
          </w:divBdr>
        </w:div>
        <w:div w:id="1904245533">
          <w:marLeft w:val="0"/>
          <w:marRight w:val="0"/>
          <w:marTop w:val="0"/>
          <w:marBottom w:val="0"/>
          <w:divBdr>
            <w:top w:val="none" w:sz="0" w:space="0" w:color="auto"/>
            <w:left w:val="none" w:sz="0" w:space="0" w:color="auto"/>
            <w:bottom w:val="none" w:sz="0" w:space="0" w:color="auto"/>
            <w:right w:val="none" w:sz="0" w:space="0" w:color="auto"/>
          </w:divBdr>
        </w:div>
        <w:div w:id="847057399">
          <w:marLeft w:val="0"/>
          <w:marRight w:val="0"/>
          <w:marTop w:val="0"/>
          <w:marBottom w:val="0"/>
          <w:divBdr>
            <w:top w:val="none" w:sz="0" w:space="0" w:color="auto"/>
            <w:left w:val="none" w:sz="0" w:space="0" w:color="auto"/>
            <w:bottom w:val="none" w:sz="0" w:space="0" w:color="auto"/>
            <w:right w:val="none" w:sz="0" w:space="0" w:color="auto"/>
          </w:divBdr>
        </w:div>
        <w:div w:id="820080242">
          <w:marLeft w:val="0"/>
          <w:marRight w:val="0"/>
          <w:marTop w:val="0"/>
          <w:marBottom w:val="0"/>
          <w:divBdr>
            <w:top w:val="none" w:sz="0" w:space="0" w:color="auto"/>
            <w:left w:val="none" w:sz="0" w:space="0" w:color="auto"/>
            <w:bottom w:val="none" w:sz="0" w:space="0" w:color="auto"/>
            <w:right w:val="none" w:sz="0" w:space="0" w:color="auto"/>
          </w:divBdr>
        </w:div>
        <w:div w:id="1098019061">
          <w:marLeft w:val="0"/>
          <w:marRight w:val="0"/>
          <w:marTop w:val="0"/>
          <w:marBottom w:val="0"/>
          <w:divBdr>
            <w:top w:val="none" w:sz="0" w:space="0" w:color="auto"/>
            <w:left w:val="none" w:sz="0" w:space="0" w:color="auto"/>
            <w:bottom w:val="none" w:sz="0" w:space="0" w:color="auto"/>
            <w:right w:val="none" w:sz="0" w:space="0" w:color="auto"/>
          </w:divBdr>
        </w:div>
        <w:div w:id="318536232">
          <w:marLeft w:val="0"/>
          <w:marRight w:val="0"/>
          <w:marTop w:val="0"/>
          <w:marBottom w:val="0"/>
          <w:divBdr>
            <w:top w:val="none" w:sz="0" w:space="0" w:color="auto"/>
            <w:left w:val="none" w:sz="0" w:space="0" w:color="auto"/>
            <w:bottom w:val="none" w:sz="0" w:space="0" w:color="auto"/>
            <w:right w:val="none" w:sz="0" w:space="0" w:color="auto"/>
          </w:divBdr>
        </w:div>
        <w:div w:id="1795060224">
          <w:marLeft w:val="0"/>
          <w:marRight w:val="0"/>
          <w:marTop w:val="0"/>
          <w:marBottom w:val="0"/>
          <w:divBdr>
            <w:top w:val="none" w:sz="0" w:space="0" w:color="auto"/>
            <w:left w:val="none" w:sz="0" w:space="0" w:color="auto"/>
            <w:bottom w:val="none" w:sz="0" w:space="0" w:color="auto"/>
            <w:right w:val="none" w:sz="0" w:space="0" w:color="auto"/>
          </w:divBdr>
        </w:div>
        <w:div w:id="261032957">
          <w:marLeft w:val="0"/>
          <w:marRight w:val="0"/>
          <w:marTop w:val="0"/>
          <w:marBottom w:val="0"/>
          <w:divBdr>
            <w:top w:val="none" w:sz="0" w:space="0" w:color="auto"/>
            <w:left w:val="none" w:sz="0" w:space="0" w:color="auto"/>
            <w:bottom w:val="none" w:sz="0" w:space="0" w:color="auto"/>
            <w:right w:val="none" w:sz="0" w:space="0" w:color="auto"/>
          </w:divBdr>
        </w:div>
        <w:div w:id="1870559109">
          <w:marLeft w:val="0"/>
          <w:marRight w:val="0"/>
          <w:marTop w:val="0"/>
          <w:marBottom w:val="0"/>
          <w:divBdr>
            <w:top w:val="none" w:sz="0" w:space="0" w:color="auto"/>
            <w:left w:val="none" w:sz="0" w:space="0" w:color="auto"/>
            <w:bottom w:val="none" w:sz="0" w:space="0" w:color="auto"/>
            <w:right w:val="none" w:sz="0" w:space="0" w:color="auto"/>
          </w:divBdr>
        </w:div>
        <w:div w:id="1576403099">
          <w:marLeft w:val="0"/>
          <w:marRight w:val="0"/>
          <w:marTop w:val="0"/>
          <w:marBottom w:val="0"/>
          <w:divBdr>
            <w:top w:val="none" w:sz="0" w:space="0" w:color="auto"/>
            <w:left w:val="none" w:sz="0" w:space="0" w:color="auto"/>
            <w:bottom w:val="none" w:sz="0" w:space="0" w:color="auto"/>
            <w:right w:val="none" w:sz="0" w:space="0" w:color="auto"/>
          </w:divBdr>
        </w:div>
        <w:div w:id="980961820">
          <w:marLeft w:val="0"/>
          <w:marRight w:val="0"/>
          <w:marTop w:val="0"/>
          <w:marBottom w:val="0"/>
          <w:divBdr>
            <w:top w:val="none" w:sz="0" w:space="0" w:color="auto"/>
            <w:left w:val="none" w:sz="0" w:space="0" w:color="auto"/>
            <w:bottom w:val="none" w:sz="0" w:space="0" w:color="auto"/>
            <w:right w:val="none" w:sz="0" w:space="0" w:color="auto"/>
          </w:divBdr>
        </w:div>
        <w:div w:id="942808424">
          <w:marLeft w:val="0"/>
          <w:marRight w:val="0"/>
          <w:marTop w:val="0"/>
          <w:marBottom w:val="0"/>
          <w:divBdr>
            <w:top w:val="none" w:sz="0" w:space="0" w:color="auto"/>
            <w:left w:val="none" w:sz="0" w:space="0" w:color="auto"/>
            <w:bottom w:val="none" w:sz="0" w:space="0" w:color="auto"/>
            <w:right w:val="none" w:sz="0" w:space="0" w:color="auto"/>
          </w:divBdr>
        </w:div>
        <w:div w:id="978846854">
          <w:marLeft w:val="0"/>
          <w:marRight w:val="0"/>
          <w:marTop w:val="0"/>
          <w:marBottom w:val="0"/>
          <w:divBdr>
            <w:top w:val="none" w:sz="0" w:space="0" w:color="auto"/>
            <w:left w:val="none" w:sz="0" w:space="0" w:color="auto"/>
            <w:bottom w:val="none" w:sz="0" w:space="0" w:color="auto"/>
            <w:right w:val="none" w:sz="0" w:space="0" w:color="auto"/>
          </w:divBdr>
        </w:div>
        <w:div w:id="264926653">
          <w:marLeft w:val="0"/>
          <w:marRight w:val="0"/>
          <w:marTop w:val="0"/>
          <w:marBottom w:val="0"/>
          <w:divBdr>
            <w:top w:val="none" w:sz="0" w:space="0" w:color="auto"/>
            <w:left w:val="none" w:sz="0" w:space="0" w:color="auto"/>
            <w:bottom w:val="none" w:sz="0" w:space="0" w:color="auto"/>
            <w:right w:val="none" w:sz="0" w:space="0" w:color="auto"/>
          </w:divBdr>
        </w:div>
        <w:div w:id="209001149">
          <w:marLeft w:val="0"/>
          <w:marRight w:val="0"/>
          <w:marTop w:val="0"/>
          <w:marBottom w:val="0"/>
          <w:divBdr>
            <w:top w:val="none" w:sz="0" w:space="0" w:color="auto"/>
            <w:left w:val="none" w:sz="0" w:space="0" w:color="auto"/>
            <w:bottom w:val="none" w:sz="0" w:space="0" w:color="auto"/>
            <w:right w:val="none" w:sz="0" w:space="0" w:color="auto"/>
          </w:divBdr>
        </w:div>
        <w:div w:id="1725324044">
          <w:marLeft w:val="0"/>
          <w:marRight w:val="0"/>
          <w:marTop w:val="0"/>
          <w:marBottom w:val="0"/>
          <w:divBdr>
            <w:top w:val="none" w:sz="0" w:space="0" w:color="auto"/>
            <w:left w:val="none" w:sz="0" w:space="0" w:color="auto"/>
            <w:bottom w:val="none" w:sz="0" w:space="0" w:color="auto"/>
            <w:right w:val="none" w:sz="0" w:space="0" w:color="auto"/>
          </w:divBdr>
        </w:div>
        <w:div w:id="45810158">
          <w:marLeft w:val="0"/>
          <w:marRight w:val="0"/>
          <w:marTop w:val="0"/>
          <w:marBottom w:val="0"/>
          <w:divBdr>
            <w:top w:val="none" w:sz="0" w:space="0" w:color="auto"/>
            <w:left w:val="none" w:sz="0" w:space="0" w:color="auto"/>
            <w:bottom w:val="none" w:sz="0" w:space="0" w:color="auto"/>
            <w:right w:val="none" w:sz="0" w:space="0" w:color="auto"/>
          </w:divBdr>
        </w:div>
        <w:div w:id="61946695">
          <w:marLeft w:val="0"/>
          <w:marRight w:val="0"/>
          <w:marTop w:val="0"/>
          <w:marBottom w:val="0"/>
          <w:divBdr>
            <w:top w:val="none" w:sz="0" w:space="0" w:color="auto"/>
            <w:left w:val="none" w:sz="0" w:space="0" w:color="auto"/>
            <w:bottom w:val="none" w:sz="0" w:space="0" w:color="auto"/>
            <w:right w:val="none" w:sz="0" w:space="0" w:color="auto"/>
          </w:divBdr>
        </w:div>
        <w:div w:id="478964427">
          <w:marLeft w:val="0"/>
          <w:marRight w:val="0"/>
          <w:marTop w:val="0"/>
          <w:marBottom w:val="0"/>
          <w:divBdr>
            <w:top w:val="none" w:sz="0" w:space="0" w:color="auto"/>
            <w:left w:val="none" w:sz="0" w:space="0" w:color="auto"/>
            <w:bottom w:val="none" w:sz="0" w:space="0" w:color="auto"/>
            <w:right w:val="none" w:sz="0" w:space="0" w:color="auto"/>
          </w:divBdr>
        </w:div>
        <w:div w:id="482041397">
          <w:marLeft w:val="0"/>
          <w:marRight w:val="0"/>
          <w:marTop w:val="0"/>
          <w:marBottom w:val="0"/>
          <w:divBdr>
            <w:top w:val="none" w:sz="0" w:space="0" w:color="auto"/>
            <w:left w:val="none" w:sz="0" w:space="0" w:color="auto"/>
            <w:bottom w:val="none" w:sz="0" w:space="0" w:color="auto"/>
            <w:right w:val="none" w:sz="0" w:space="0" w:color="auto"/>
          </w:divBdr>
        </w:div>
        <w:div w:id="1300496746">
          <w:marLeft w:val="0"/>
          <w:marRight w:val="0"/>
          <w:marTop w:val="0"/>
          <w:marBottom w:val="0"/>
          <w:divBdr>
            <w:top w:val="none" w:sz="0" w:space="0" w:color="auto"/>
            <w:left w:val="none" w:sz="0" w:space="0" w:color="auto"/>
            <w:bottom w:val="none" w:sz="0" w:space="0" w:color="auto"/>
            <w:right w:val="none" w:sz="0" w:space="0" w:color="auto"/>
          </w:divBdr>
        </w:div>
        <w:div w:id="1372150985">
          <w:marLeft w:val="0"/>
          <w:marRight w:val="0"/>
          <w:marTop w:val="0"/>
          <w:marBottom w:val="0"/>
          <w:divBdr>
            <w:top w:val="none" w:sz="0" w:space="0" w:color="auto"/>
            <w:left w:val="none" w:sz="0" w:space="0" w:color="auto"/>
            <w:bottom w:val="none" w:sz="0" w:space="0" w:color="auto"/>
            <w:right w:val="none" w:sz="0" w:space="0" w:color="auto"/>
          </w:divBdr>
        </w:div>
        <w:div w:id="1061253106">
          <w:marLeft w:val="0"/>
          <w:marRight w:val="0"/>
          <w:marTop w:val="0"/>
          <w:marBottom w:val="0"/>
          <w:divBdr>
            <w:top w:val="none" w:sz="0" w:space="0" w:color="auto"/>
            <w:left w:val="none" w:sz="0" w:space="0" w:color="auto"/>
            <w:bottom w:val="none" w:sz="0" w:space="0" w:color="auto"/>
            <w:right w:val="none" w:sz="0" w:space="0" w:color="auto"/>
          </w:divBdr>
        </w:div>
        <w:div w:id="1011294219">
          <w:marLeft w:val="0"/>
          <w:marRight w:val="0"/>
          <w:marTop w:val="0"/>
          <w:marBottom w:val="0"/>
          <w:divBdr>
            <w:top w:val="none" w:sz="0" w:space="0" w:color="auto"/>
            <w:left w:val="none" w:sz="0" w:space="0" w:color="auto"/>
            <w:bottom w:val="none" w:sz="0" w:space="0" w:color="auto"/>
            <w:right w:val="none" w:sz="0" w:space="0" w:color="auto"/>
          </w:divBdr>
        </w:div>
        <w:div w:id="1165970481">
          <w:marLeft w:val="0"/>
          <w:marRight w:val="0"/>
          <w:marTop w:val="0"/>
          <w:marBottom w:val="0"/>
          <w:divBdr>
            <w:top w:val="none" w:sz="0" w:space="0" w:color="auto"/>
            <w:left w:val="none" w:sz="0" w:space="0" w:color="auto"/>
            <w:bottom w:val="none" w:sz="0" w:space="0" w:color="auto"/>
            <w:right w:val="none" w:sz="0" w:space="0" w:color="auto"/>
          </w:divBdr>
        </w:div>
        <w:div w:id="476260120">
          <w:marLeft w:val="0"/>
          <w:marRight w:val="0"/>
          <w:marTop w:val="0"/>
          <w:marBottom w:val="0"/>
          <w:divBdr>
            <w:top w:val="none" w:sz="0" w:space="0" w:color="auto"/>
            <w:left w:val="none" w:sz="0" w:space="0" w:color="auto"/>
            <w:bottom w:val="none" w:sz="0" w:space="0" w:color="auto"/>
            <w:right w:val="none" w:sz="0" w:space="0" w:color="auto"/>
          </w:divBdr>
        </w:div>
        <w:div w:id="1403720659">
          <w:marLeft w:val="0"/>
          <w:marRight w:val="0"/>
          <w:marTop w:val="0"/>
          <w:marBottom w:val="0"/>
          <w:divBdr>
            <w:top w:val="none" w:sz="0" w:space="0" w:color="auto"/>
            <w:left w:val="none" w:sz="0" w:space="0" w:color="auto"/>
            <w:bottom w:val="none" w:sz="0" w:space="0" w:color="auto"/>
            <w:right w:val="none" w:sz="0" w:space="0" w:color="auto"/>
          </w:divBdr>
        </w:div>
        <w:div w:id="247926421">
          <w:marLeft w:val="0"/>
          <w:marRight w:val="0"/>
          <w:marTop w:val="0"/>
          <w:marBottom w:val="0"/>
          <w:divBdr>
            <w:top w:val="none" w:sz="0" w:space="0" w:color="auto"/>
            <w:left w:val="none" w:sz="0" w:space="0" w:color="auto"/>
            <w:bottom w:val="none" w:sz="0" w:space="0" w:color="auto"/>
            <w:right w:val="none" w:sz="0" w:space="0" w:color="auto"/>
          </w:divBdr>
        </w:div>
        <w:div w:id="1799831054">
          <w:marLeft w:val="0"/>
          <w:marRight w:val="0"/>
          <w:marTop w:val="0"/>
          <w:marBottom w:val="0"/>
          <w:divBdr>
            <w:top w:val="none" w:sz="0" w:space="0" w:color="auto"/>
            <w:left w:val="none" w:sz="0" w:space="0" w:color="auto"/>
            <w:bottom w:val="none" w:sz="0" w:space="0" w:color="auto"/>
            <w:right w:val="none" w:sz="0" w:space="0" w:color="auto"/>
          </w:divBdr>
        </w:div>
        <w:div w:id="726689283">
          <w:marLeft w:val="0"/>
          <w:marRight w:val="0"/>
          <w:marTop w:val="0"/>
          <w:marBottom w:val="0"/>
          <w:divBdr>
            <w:top w:val="none" w:sz="0" w:space="0" w:color="auto"/>
            <w:left w:val="none" w:sz="0" w:space="0" w:color="auto"/>
            <w:bottom w:val="none" w:sz="0" w:space="0" w:color="auto"/>
            <w:right w:val="none" w:sz="0" w:space="0" w:color="auto"/>
          </w:divBdr>
        </w:div>
        <w:div w:id="893660093">
          <w:marLeft w:val="0"/>
          <w:marRight w:val="0"/>
          <w:marTop w:val="0"/>
          <w:marBottom w:val="0"/>
          <w:divBdr>
            <w:top w:val="none" w:sz="0" w:space="0" w:color="auto"/>
            <w:left w:val="none" w:sz="0" w:space="0" w:color="auto"/>
            <w:bottom w:val="none" w:sz="0" w:space="0" w:color="auto"/>
            <w:right w:val="none" w:sz="0" w:space="0" w:color="auto"/>
          </w:divBdr>
        </w:div>
        <w:div w:id="1953320354">
          <w:marLeft w:val="0"/>
          <w:marRight w:val="0"/>
          <w:marTop w:val="0"/>
          <w:marBottom w:val="0"/>
          <w:divBdr>
            <w:top w:val="none" w:sz="0" w:space="0" w:color="auto"/>
            <w:left w:val="none" w:sz="0" w:space="0" w:color="auto"/>
            <w:bottom w:val="none" w:sz="0" w:space="0" w:color="auto"/>
            <w:right w:val="none" w:sz="0" w:space="0" w:color="auto"/>
          </w:divBdr>
        </w:div>
        <w:div w:id="1564944125">
          <w:marLeft w:val="0"/>
          <w:marRight w:val="0"/>
          <w:marTop w:val="0"/>
          <w:marBottom w:val="0"/>
          <w:divBdr>
            <w:top w:val="none" w:sz="0" w:space="0" w:color="auto"/>
            <w:left w:val="none" w:sz="0" w:space="0" w:color="auto"/>
            <w:bottom w:val="none" w:sz="0" w:space="0" w:color="auto"/>
            <w:right w:val="none" w:sz="0" w:space="0" w:color="auto"/>
          </w:divBdr>
        </w:div>
        <w:div w:id="1267273801">
          <w:marLeft w:val="0"/>
          <w:marRight w:val="0"/>
          <w:marTop w:val="0"/>
          <w:marBottom w:val="0"/>
          <w:divBdr>
            <w:top w:val="none" w:sz="0" w:space="0" w:color="auto"/>
            <w:left w:val="none" w:sz="0" w:space="0" w:color="auto"/>
            <w:bottom w:val="none" w:sz="0" w:space="0" w:color="auto"/>
            <w:right w:val="none" w:sz="0" w:space="0" w:color="auto"/>
          </w:divBdr>
        </w:div>
        <w:div w:id="1143354309">
          <w:marLeft w:val="0"/>
          <w:marRight w:val="0"/>
          <w:marTop w:val="0"/>
          <w:marBottom w:val="0"/>
          <w:divBdr>
            <w:top w:val="none" w:sz="0" w:space="0" w:color="auto"/>
            <w:left w:val="none" w:sz="0" w:space="0" w:color="auto"/>
            <w:bottom w:val="none" w:sz="0" w:space="0" w:color="auto"/>
            <w:right w:val="none" w:sz="0" w:space="0" w:color="auto"/>
          </w:divBdr>
        </w:div>
        <w:div w:id="593972519">
          <w:marLeft w:val="0"/>
          <w:marRight w:val="0"/>
          <w:marTop w:val="0"/>
          <w:marBottom w:val="0"/>
          <w:divBdr>
            <w:top w:val="none" w:sz="0" w:space="0" w:color="auto"/>
            <w:left w:val="none" w:sz="0" w:space="0" w:color="auto"/>
            <w:bottom w:val="none" w:sz="0" w:space="0" w:color="auto"/>
            <w:right w:val="none" w:sz="0" w:space="0" w:color="auto"/>
          </w:divBdr>
        </w:div>
        <w:div w:id="1613592042">
          <w:marLeft w:val="0"/>
          <w:marRight w:val="0"/>
          <w:marTop w:val="0"/>
          <w:marBottom w:val="0"/>
          <w:divBdr>
            <w:top w:val="none" w:sz="0" w:space="0" w:color="auto"/>
            <w:left w:val="none" w:sz="0" w:space="0" w:color="auto"/>
            <w:bottom w:val="none" w:sz="0" w:space="0" w:color="auto"/>
            <w:right w:val="none" w:sz="0" w:space="0" w:color="auto"/>
          </w:divBdr>
        </w:div>
        <w:div w:id="842012810">
          <w:marLeft w:val="0"/>
          <w:marRight w:val="0"/>
          <w:marTop w:val="0"/>
          <w:marBottom w:val="0"/>
          <w:divBdr>
            <w:top w:val="none" w:sz="0" w:space="0" w:color="auto"/>
            <w:left w:val="none" w:sz="0" w:space="0" w:color="auto"/>
            <w:bottom w:val="none" w:sz="0" w:space="0" w:color="auto"/>
            <w:right w:val="none" w:sz="0" w:space="0" w:color="auto"/>
          </w:divBdr>
        </w:div>
      </w:divsChild>
    </w:div>
    <w:div w:id="1937054812">
      <w:bodyDiv w:val="1"/>
      <w:marLeft w:val="0"/>
      <w:marRight w:val="0"/>
      <w:marTop w:val="0"/>
      <w:marBottom w:val="0"/>
      <w:divBdr>
        <w:top w:val="none" w:sz="0" w:space="0" w:color="auto"/>
        <w:left w:val="none" w:sz="0" w:space="0" w:color="auto"/>
        <w:bottom w:val="none" w:sz="0" w:space="0" w:color="auto"/>
        <w:right w:val="none" w:sz="0" w:space="0" w:color="auto"/>
      </w:divBdr>
    </w:div>
    <w:div w:id="207188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nue.mn/home/regis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1212.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ED8FB-1B48-4114-BFE3-62ACDFD1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27180</TotalTime>
  <Pages>25</Pages>
  <Words>7957</Words>
  <Characters>45359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Muuii</dc:creator>
  <cp:keywords/>
  <dc:description/>
  <cp:lastModifiedBy>Windows User</cp:lastModifiedBy>
  <cp:revision>1135</cp:revision>
  <cp:lastPrinted>2018-12-13T02:14:00Z</cp:lastPrinted>
  <dcterms:created xsi:type="dcterms:W3CDTF">2015-09-23T00:43:00Z</dcterms:created>
  <dcterms:modified xsi:type="dcterms:W3CDTF">2018-12-13T02:46:00Z</dcterms:modified>
</cp:coreProperties>
</file>